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678919" w14:textId="028486D7" w:rsidR="00B6564B" w:rsidRDefault="00B6564B" w:rsidP="005F17A5">
      <w:pPr>
        <w:jc w:val="left"/>
        <w:rPr>
          <w:noProof/>
        </w:rPr>
      </w:pPr>
    </w:p>
    <w:p w14:paraId="1AD78773" w14:textId="5E0DFE5B" w:rsidR="005F17A5" w:rsidRDefault="005F17A5" w:rsidP="005F17A5">
      <w:pPr>
        <w:spacing w:line="276" w:lineRule="auto"/>
        <w:jc w:val="left"/>
        <w:rPr>
          <w:rFonts w:ascii="Marianne" w:hAnsi="Marianne"/>
          <w:color w:val="4C549E"/>
          <w:sz w:val="60"/>
          <w:szCs w:val="60"/>
        </w:rPr>
      </w:pPr>
      <w:r>
        <w:rPr>
          <w:rFonts w:ascii="Marianne" w:hAnsi="Marianne"/>
          <w:color w:val="4C549E"/>
          <w:sz w:val="60"/>
          <w:szCs w:val="60"/>
        </w:rPr>
        <w:t>APPEL A MANIFESTATION D’INTERET (AMI)</w:t>
      </w:r>
    </w:p>
    <w:p w14:paraId="59E3D0E8" w14:textId="77777777" w:rsidR="005F17A5" w:rsidRDefault="005F17A5" w:rsidP="005F17A5">
      <w:pPr>
        <w:spacing w:line="276" w:lineRule="auto"/>
        <w:jc w:val="left"/>
        <w:rPr>
          <w:rFonts w:ascii="Marianne" w:hAnsi="Marianne"/>
          <w:color w:val="4C549E"/>
          <w:sz w:val="60"/>
          <w:szCs w:val="60"/>
        </w:rPr>
      </w:pPr>
    </w:p>
    <w:p w14:paraId="2F7E3A43" w14:textId="272574D9" w:rsidR="00B6564B" w:rsidRPr="005F17A5" w:rsidRDefault="005F17A5" w:rsidP="005F17A5">
      <w:pPr>
        <w:spacing w:line="276" w:lineRule="auto"/>
        <w:ind w:left="14"/>
        <w:jc w:val="left"/>
        <w:rPr>
          <w:rFonts w:ascii="Marianne" w:hAnsi="Marianne"/>
          <w:color w:val="4C549E"/>
          <w:sz w:val="60"/>
          <w:szCs w:val="60"/>
          <w:highlight w:val="darkCyan"/>
          <w:shd w:val="clear" w:color="auto" w:fill="FFFFFF" w:themeFill="background1"/>
        </w:rPr>
      </w:pPr>
      <w:r w:rsidRPr="005F17A5">
        <w:rPr>
          <w:rFonts w:ascii="Marianne" w:hAnsi="Marianne"/>
          <w:color w:val="4C549E"/>
          <w:sz w:val="60"/>
          <w:szCs w:val="60"/>
        </w:rPr>
        <w:t xml:space="preserve">Recensement des besoins </w:t>
      </w:r>
      <w:r w:rsidRPr="005F17A5">
        <w:rPr>
          <w:rFonts w:ascii="Marianne" w:hAnsi="Marianne"/>
          <w:color w:val="4C549E"/>
          <w:sz w:val="60"/>
          <w:szCs w:val="60"/>
        </w:rPr>
        <w:br/>
        <w:t xml:space="preserve">des entreprises de transports sanitaires privées pour assurer une réponse aux demandes </w:t>
      </w:r>
      <w:r w:rsidRPr="005F17A5">
        <w:rPr>
          <w:rFonts w:ascii="Marianne" w:hAnsi="Marianne"/>
          <w:color w:val="4C549E"/>
          <w:sz w:val="60"/>
          <w:szCs w:val="60"/>
        </w:rPr>
        <w:br/>
        <w:t xml:space="preserve">de transports sanitaires urgents du SAMU </w:t>
      </w:r>
    </w:p>
    <w:p w14:paraId="63E724EE" w14:textId="4D071885" w:rsidR="005F17A5" w:rsidRPr="005F17A5" w:rsidRDefault="000D4D13" w:rsidP="005F17A5">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2B53C947">
                <wp:simplePos x="0" y="0"/>
                <wp:positionH relativeFrom="column">
                  <wp:posOffset>-29458</wp:posOffset>
                </wp:positionH>
                <wp:positionV relativeFrom="paragraph">
                  <wp:posOffset>67310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4C54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D98C0" id="Connecteur droit 321" o:spid="_x0000_s1026" style="position:absolute;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3pt" to="20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" strokecolor="#4c549e"/>
            </w:pict>
          </mc:Fallback>
        </mc:AlternateContent>
      </w:r>
    </w:p>
    <w:p w14:paraId="4BEA3CEC" w14:textId="06BB0446" w:rsidR="005F17A5" w:rsidRPr="005F17A5" w:rsidRDefault="005F17A5" w:rsidP="005F17A5">
      <w:pPr>
        <w:autoSpaceDE w:val="0"/>
        <w:autoSpaceDN w:val="0"/>
        <w:adjustRightInd w:val="0"/>
        <w:jc w:val="left"/>
        <w:rPr>
          <w:rFonts w:ascii="Marianne" w:hAnsi="Marianne"/>
          <w:bCs/>
          <w:color w:val="4C549E"/>
          <w:sz w:val="52"/>
          <w:szCs w:val="52"/>
        </w:rPr>
      </w:pPr>
      <w:r w:rsidRPr="005F17A5">
        <w:rPr>
          <w:rFonts w:ascii="Marianne" w:hAnsi="Marianne"/>
          <w:bCs/>
          <w:color w:val="4C549E"/>
          <w:sz w:val="52"/>
          <w:szCs w:val="52"/>
        </w:rPr>
        <w:t>A destination des entreprises</w:t>
      </w:r>
      <w:r w:rsidR="00BC6C94">
        <w:rPr>
          <w:rFonts w:ascii="Marianne" w:hAnsi="Marianne"/>
          <w:bCs/>
          <w:color w:val="4C549E"/>
          <w:sz w:val="52"/>
          <w:szCs w:val="52"/>
        </w:rPr>
        <w:br/>
      </w:r>
      <w:r w:rsidRPr="005F17A5">
        <w:rPr>
          <w:rFonts w:ascii="Marianne" w:hAnsi="Marianne"/>
          <w:bCs/>
          <w:color w:val="4C549E"/>
          <w:sz w:val="52"/>
          <w:szCs w:val="52"/>
        </w:rPr>
        <w:t xml:space="preserve">de transports sanitaires privées </w:t>
      </w:r>
    </w:p>
    <w:p w14:paraId="743003A5" w14:textId="4C6A3A01" w:rsidR="005F17A5" w:rsidRPr="005F17A5" w:rsidRDefault="005F17A5" w:rsidP="005F17A5">
      <w:pPr>
        <w:autoSpaceDE w:val="0"/>
        <w:autoSpaceDN w:val="0"/>
        <w:adjustRightInd w:val="0"/>
        <w:jc w:val="left"/>
        <w:rPr>
          <w:rFonts w:ascii="Marianne" w:hAnsi="Marianne"/>
          <w:bCs/>
          <w:color w:val="4C549E"/>
          <w:sz w:val="52"/>
          <w:szCs w:val="52"/>
        </w:rPr>
      </w:pPr>
      <w:r w:rsidRPr="005F17A5">
        <w:rPr>
          <w:rFonts w:ascii="Marianne" w:hAnsi="Marianne"/>
          <w:bCs/>
          <w:color w:val="4C549E"/>
          <w:sz w:val="52"/>
          <w:szCs w:val="52"/>
        </w:rPr>
        <w:t>des départements 14 – 27 – 50 – 61 - 76</w:t>
      </w:r>
      <w:r>
        <w:rPr>
          <w:rFonts w:ascii="Marianne" w:hAnsi="Marianne"/>
          <w:bCs/>
          <w:color w:val="4C549E"/>
          <w:sz w:val="52"/>
          <w:szCs w:val="52"/>
        </w:rPr>
        <w:br/>
      </w:r>
    </w:p>
    <w:p w14:paraId="32E00121" w14:textId="09E4134B" w:rsidR="001B347A" w:rsidRPr="00A9768C" w:rsidRDefault="00DA6DF8" w:rsidP="005F17A5">
      <w:pPr>
        <w:spacing w:after="200" w:line="276" w:lineRule="auto"/>
        <w:ind w:right="7795"/>
        <w:jc w:val="left"/>
        <w:rPr>
          <w:rFonts w:ascii="Marianne" w:eastAsia="Calibri" w:hAnsi="Marianne" w:cs="Times New Roman"/>
          <w:color w:val="4C549E"/>
          <w:sz w:val="32"/>
          <w:szCs w:val="32"/>
          <w:lang w:eastAsia="en-US"/>
        </w:rPr>
      </w:pPr>
      <w:r w:rsidRPr="00A9768C">
        <w:rPr>
          <w:rFonts w:ascii="Marianne" w:eastAsia="Calibri" w:hAnsi="Marianne" w:cs="Times New Roman"/>
          <w:color w:val="4C549E"/>
          <w:sz w:val="32"/>
          <w:szCs w:val="32"/>
          <w:lang w:eastAsia="en-US"/>
        </w:rPr>
        <w:t xml:space="preserve"> </w:t>
      </w:r>
      <w:r w:rsidR="005F17A5">
        <w:rPr>
          <w:rFonts w:ascii="Marianne" w:eastAsia="Calibri" w:hAnsi="Marianne" w:cs="Times New Roman"/>
          <w:color w:val="4C549E"/>
          <w:sz w:val="32"/>
          <w:szCs w:val="32"/>
          <w:lang w:eastAsia="en-US"/>
        </w:rPr>
        <w:t>Juillet 2022</w:t>
      </w:r>
    </w:p>
    <w:p w14:paraId="14C0F605" w14:textId="79B5297F" w:rsidR="00FA625F" w:rsidRDefault="00FA625F">
      <w:pPr>
        <w:jc w:val="left"/>
        <w:rPr>
          <w:rFonts w:ascii="Marianne" w:eastAsia="Calibri" w:hAnsi="Marianne" w:cs="Times New Roman"/>
          <w:sz w:val="22"/>
          <w:szCs w:val="22"/>
          <w:lang w:eastAsia="en-US"/>
        </w:rPr>
      </w:pPr>
      <w:r>
        <w:rPr>
          <w:rFonts w:ascii="Marianne" w:eastAsia="Calibri" w:hAnsi="Marianne" w:cs="Times New Roman"/>
          <w:sz w:val="22"/>
          <w:szCs w:val="22"/>
          <w:lang w:eastAsia="en-US"/>
        </w:rPr>
        <w:br w:type="page"/>
      </w:r>
    </w:p>
    <w:p w14:paraId="413BA4D4" w14:textId="77777777" w:rsidR="00BC6C94" w:rsidRDefault="00822AA6" w:rsidP="00822AA6">
      <w:pPr>
        <w:pStyle w:val="corps-texte"/>
      </w:pPr>
      <w:r w:rsidRPr="00C90FDA">
        <w:lastRenderedPageBreak/>
        <w:t>Annexe 1 : formulaire de réponse à l’appel à manifestation d’intérêt</w:t>
      </w:r>
    </w:p>
    <w:p w14:paraId="3F9203AB" w14:textId="1657CC0C" w:rsidR="00822AA6" w:rsidRDefault="00822AA6" w:rsidP="00822AA6">
      <w:pPr>
        <w:pStyle w:val="corps-texte"/>
      </w:pPr>
      <w:r>
        <w:br/>
      </w:r>
    </w:p>
    <w:p w14:paraId="6533D76D" w14:textId="7CBAF570" w:rsidR="00680DC8" w:rsidRPr="00A45CA9" w:rsidRDefault="00822AA6" w:rsidP="00822AA6">
      <w:pPr>
        <w:pStyle w:val="grand-titre"/>
      </w:pPr>
      <w:r>
        <w:t>Contexte et obj</w:t>
      </w:r>
      <w:r w:rsidR="008F081A">
        <w:t>e</w:t>
      </w:r>
      <w:r>
        <w:t xml:space="preserve">ctifs du cahier des charges </w:t>
      </w:r>
    </w:p>
    <w:p w14:paraId="6DDFDC42" w14:textId="5B268779" w:rsidR="00E7415B" w:rsidRDefault="00E7415B" w:rsidP="00CA6C8A">
      <w:pPr>
        <w:pStyle w:val="corps-texte"/>
      </w:pPr>
    </w:p>
    <w:p w14:paraId="70281E65" w14:textId="1B30B399" w:rsidR="00D36408" w:rsidRDefault="00D36408" w:rsidP="00BC6C94">
      <w:pPr>
        <w:pStyle w:val="corps-texte"/>
        <w:jc w:val="both"/>
      </w:pPr>
    </w:p>
    <w:p w14:paraId="3666BA31" w14:textId="02B51AF8" w:rsidR="00D36408" w:rsidRPr="00D36408" w:rsidRDefault="00822AA6" w:rsidP="00BC6C94">
      <w:pPr>
        <w:pStyle w:val="sous-titre0"/>
      </w:pPr>
      <w:r>
        <w:t xml:space="preserve">Contexte </w:t>
      </w:r>
    </w:p>
    <w:p w14:paraId="09DADBEC" w14:textId="63275B23" w:rsidR="00D36408" w:rsidRDefault="00D36408" w:rsidP="00BC6C94">
      <w:pPr>
        <w:pStyle w:val="corps-texte"/>
        <w:jc w:val="both"/>
      </w:pPr>
    </w:p>
    <w:p w14:paraId="18D13F73" w14:textId="4393AC5C" w:rsidR="00822AA6" w:rsidRPr="00C90FDA" w:rsidRDefault="00822AA6" w:rsidP="00BC6C94">
      <w:pPr>
        <w:rPr>
          <w:rFonts w:ascii="Marianne" w:hAnsi="Marianne"/>
        </w:rPr>
      </w:pPr>
    </w:p>
    <w:p w14:paraId="5F78F521" w14:textId="4BDA8DC2" w:rsidR="00822AA6" w:rsidRDefault="00822AA6" w:rsidP="00BC6C94">
      <w:pPr>
        <w:autoSpaceDE w:val="0"/>
        <w:autoSpaceDN w:val="0"/>
        <w:adjustRightInd w:val="0"/>
        <w:rPr>
          <w:rFonts w:ascii="Marianne" w:hAnsi="Marianne"/>
        </w:rPr>
      </w:pPr>
      <w:r w:rsidRPr="006306D6">
        <w:rPr>
          <w:rFonts w:ascii="Marianne" w:hAnsi="Marianne"/>
        </w:rPr>
        <w:t>La réforme de la garde et des transports sanitaires urgents vise à réorganiser la réponse des entreprises de transport sanitaire privées aux demandes de transport sanitaire urgent du SAMU dans le cadre de l’aide médicale urgente (AMU). L’objectif national est de mieux les solliciter pour assurer aux SAMU des effecteurs facilement mobilisables au profit du patient et limiter les carences pesant sur les services d’incendie et de secours (SIS) dans certains territoires</w:t>
      </w:r>
      <w:r>
        <w:rPr>
          <w:rFonts w:ascii="Marianne" w:hAnsi="Marianne"/>
        </w:rPr>
        <w:t>.</w:t>
      </w:r>
    </w:p>
    <w:p w14:paraId="3E60E7CD" w14:textId="77777777" w:rsidR="00822AA6" w:rsidRDefault="00822AA6" w:rsidP="00BC6C94">
      <w:pPr>
        <w:autoSpaceDE w:val="0"/>
        <w:autoSpaceDN w:val="0"/>
        <w:adjustRightInd w:val="0"/>
        <w:rPr>
          <w:rFonts w:ascii="Marianne" w:hAnsi="Marianne"/>
        </w:rPr>
      </w:pPr>
    </w:p>
    <w:p w14:paraId="26A98422" w14:textId="0DD332BF" w:rsidR="00822AA6" w:rsidRDefault="00822AA6" w:rsidP="00BC6C94">
      <w:pPr>
        <w:autoSpaceDE w:val="0"/>
        <w:autoSpaceDN w:val="0"/>
        <w:adjustRightInd w:val="0"/>
        <w:rPr>
          <w:rFonts w:ascii="Marianne" w:hAnsi="Marianne"/>
        </w:rPr>
      </w:pPr>
      <w:r w:rsidRPr="00E41D9C">
        <w:rPr>
          <w:rFonts w:ascii="Marianne" w:hAnsi="Marianne"/>
        </w:rPr>
        <w:t>Pour assurer une réponse adéquate aux demandes de transpor</w:t>
      </w:r>
      <w:r w:rsidR="00BC6C94">
        <w:rPr>
          <w:rFonts w:ascii="Marianne" w:hAnsi="Marianne"/>
        </w:rPr>
        <w:t xml:space="preserve">t sanitaire urgent du SAMU, des </w:t>
      </w:r>
      <w:r w:rsidRPr="00E41D9C">
        <w:rPr>
          <w:rFonts w:ascii="Marianne" w:hAnsi="Marianne"/>
        </w:rPr>
        <w:t xml:space="preserve">ambulances seront dédiées exclusivement aux transports </w:t>
      </w:r>
      <w:r w:rsidR="00BC6C94">
        <w:rPr>
          <w:rFonts w:ascii="Marianne" w:hAnsi="Marianne"/>
        </w:rPr>
        <w:t xml:space="preserve">sanitaires urgents, hors quotas </w:t>
      </w:r>
      <w:r w:rsidRPr="00E41D9C">
        <w:rPr>
          <w:rFonts w:ascii="Marianne" w:hAnsi="Marianne"/>
        </w:rPr>
        <w:t>départementaux de véhicules sanitaires.</w:t>
      </w:r>
    </w:p>
    <w:p w14:paraId="503ECBF7" w14:textId="77777777" w:rsidR="00822AA6" w:rsidRDefault="00822AA6" w:rsidP="00BC6C94">
      <w:pPr>
        <w:autoSpaceDE w:val="0"/>
        <w:autoSpaceDN w:val="0"/>
        <w:adjustRightInd w:val="0"/>
        <w:rPr>
          <w:rFonts w:ascii="Marianne" w:hAnsi="Marianne"/>
        </w:rPr>
      </w:pPr>
    </w:p>
    <w:p w14:paraId="1423A4BD" w14:textId="77777777" w:rsidR="00822AA6" w:rsidRDefault="00822AA6" w:rsidP="00BC6C94">
      <w:pPr>
        <w:autoSpaceDE w:val="0"/>
        <w:autoSpaceDN w:val="0"/>
        <w:adjustRightInd w:val="0"/>
        <w:rPr>
          <w:rFonts w:ascii="Marianne" w:hAnsi="Marianne"/>
        </w:rPr>
      </w:pPr>
      <w:r w:rsidRPr="009152FF">
        <w:rPr>
          <w:rFonts w:ascii="Marianne" w:hAnsi="Marianne"/>
        </w:rPr>
        <w:t>Ce</w:t>
      </w:r>
      <w:r>
        <w:rPr>
          <w:rFonts w:ascii="Marianne" w:hAnsi="Marianne"/>
        </w:rPr>
        <w:t>s</w:t>
      </w:r>
      <w:r w:rsidRPr="009152FF">
        <w:rPr>
          <w:rFonts w:ascii="Marianne" w:hAnsi="Marianne"/>
        </w:rPr>
        <w:t xml:space="preserve"> véhicule</w:t>
      </w:r>
      <w:r>
        <w:rPr>
          <w:rFonts w:ascii="Marianne" w:hAnsi="Marianne"/>
        </w:rPr>
        <w:t>s</w:t>
      </w:r>
      <w:r w:rsidRPr="009152FF">
        <w:rPr>
          <w:rFonts w:ascii="Marianne" w:hAnsi="Marianne"/>
        </w:rPr>
        <w:t xml:space="preserve"> de</w:t>
      </w:r>
      <w:r>
        <w:rPr>
          <w:rFonts w:ascii="Marianne" w:hAnsi="Marianne"/>
        </w:rPr>
        <w:t>vront</w:t>
      </w:r>
      <w:r w:rsidRPr="009152FF">
        <w:rPr>
          <w:rFonts w:ascii="Marianne" w:hAnsi="Marianne"/>
        </w:rPr>
        <w:t xml:space="preserve"> répondre obligatoirement aux critères d’un véhicule de catégorie A, tels que définis dans l’annexe 2 de l’arrêté du 12 décembre 2017 fixant les caractéristiques exigées pour les véhicules affectés aux transports sanitaires terrestres.</w:t>
      </w:r>
    </w:p>
    <w:p w14:paraId="3673B09E" w14:textId="77777777" w:rsidR="00822AA6" w:rsidRDefault="00822AA6" w:rsidP="00BC6C94">
      <w:pPr>
        <w:autoSpaceDE w:val="0"/>
        <w:autoSpaceDN w:val="0"/>
        <w:adjustRightInd w:val="0"/>
        <w:rPr>
          <w:rFonts w:ascii="Marianne" w:hAnsi="Marianne"/>
        </w:rPr>
      </w:pPr>
    </w:p>
    <w:p w14:paraId="0F4B5B98" w14:textId="77777777" w:rsidR="00822AA6" w:rsidRDefault="00822AA6" w:rsidP="00BC6C94">
      <w:pPr>
        <w:autoSpaceDE w:val="0"/>
        <w:autoSpaceDN w:val="0"/>
        <w:adjustRightInd w:val="0"/>
        <w:rPr>
          <w:rFonts w:ascii="Marianne" w:hAnsi="Marianne"/>
        </w:rPr>
      </w:pPr>
      <w:r>
        <w:rPr>
          <w:rFonts w:ascii="Marianne" w:hAnsi="Marianne"/>
        </w:rPr>
        <w:t>Afin de se projeter sur une estimation des besoins, l’agence régionale de santé a décidé de lancer le présent appel à manifestation d’intérêt</w:t>
      </w:r>
    </w:p>
    <w:p w14:paraId="5905808D" w14:textId="77777777" w:rsidR="00822AA6" w:rsidRDefault="00822AA6" w:rsidP="00BC6C94">
      <w:pPr>
        <w:autoSpaceDE w:val="0"/>
        <w:autoSpaceDN w:val="0"/>
        <w:adjustRightInd w:val="0"/>
        <w:rPr>
          <w:rFonts w:ascii="Marianne" w:hAnsi="Marianne"/>
        </w:rPr>
      </w:pPr>
    </w:p>
    <w:p w14:paraId="4321931D" w14:textId="3E51B8CF" w:rsidR="00822AA6" w:rsidRDefault="00822AA6" w:rsidP="00BC6C94">
      <w:pPr>
        <w:autoSpaceDE w:val="0"/>
        <w:autoSpaceDN w:val="0"/>
        <w:adjustRightInd w:val="0"/>
        <w:rPr>
          <w:rFonts w:ascii="Marianne" w:hAnsi="Marianne"/>
        </w:rPr>
      </w:pPr>
      <w:r>
        <w:rPr>
          <w:rFonts w:ascii="Marianne" w:hAnsi="Marianne"/>
        </w:rPr>
        <w:t>A l’issu</w:t>
      </w:r>
      <w:r w:rsidR="00F80FC9">
        <w:rPr>
          <w:rFonts w:ascii="Marianne" w:hAnsi="Marianne"/>
        </w:rPr>
        <w:t>e</w:t>
      </w:r>
      <w:r>
        <w:rPr>
          <w:rFonts w:ascii="Marianne" w:hAnsi="Marianne"/>
        </w:rPr>
        <w:t xml:space="preserve"> de cet AMI, chaque sous-comité des transports sanitaires sera consulté pour identifier les besoins réels par secteur de garde</w:t>
      </w:r>
      <w:r w:rsidRPr="00E41D9C">
        <w:rPr>
          <w:rFonts w:ascii="Marianne" w:hAnsi="Marianne"/>
        </w:rPr>
        <w:t>, conformément à l’article R.6312-36-2 du code de la santé publique.</w:t>
      </w:r>
    </w:p>
    <w:p w14:paraId="602BB038" w14:textId="487B4A67" w:rsidR="00F80FC9" w:rsidRDefault="00F80FC9" w:rsidP="00BC6C94">
      <w:pPr>
        <w:autoSpaceDE w:val="0"/>
        <w:autoSpaceDN w:val="0"/>
        <w:adjustRightInd w:val="0"/>
        <w:rPr>
          <w:rFonts w:ascii="Marianne" w:hAnsi="Marianne"/>
        </w:rPr>
      </w:pPr>
      <w:r>
        <w:rPr>
          <w:rFonts w:ascii="Marianne" w:hAnsi="Marianne"/>
        </w:rPr>
        <w:t>Sur leur demande, les CPAM pourront être associées à l’instruction des dossiers hors quotas présentés.</w:t>
      </w:r>
    </w:p>
    <w:p w14:paraId="20E103F4" w14:textId="7709EFEA" w:rsidR="00822AA6" w:rsidRDefault="00822AA6" w:rsidP="00BC6C94">
      <w:pPr>
        <w:pStyle w:val="sous-titre0"/>
      </w:pPr>
    </w:p>
    <w:p w14:paraId="73615B90" w14:textId="77777777" w:rsidR="00822AA6" w:rsidRPr="00B36651" w:rsidRDefault="00822AA6" w:rsidP="00BC6C94">
      <w:pPr>
        <w:pStyle w:val="sous-titre0"/>
        <w:rPr>
          <w:b/>
        </w:rPr>
      </w:pPr>
      <w:r w:rsidRPr="00B36651">
        <w:t>Objectifs</w:t>
      </w:r>
    </w:p>
    <w:p w14:paraId="79029ECB" w14:textId="77777777" w:rsidR="00822AA6" w:rsidRPr="00B36651" w:rsidRDefault="00822AA6" w:rsidP="00BC6C94">
      <w:pPr>
        <w:pStyle w:val="Normaltitre2"/>
      </w:pPr>
    </w:p>
    <w:p w14:paraId="7492B8C5" w14:textId="77777777" w:rsidR="00822AA6" w:rsidRDefault="00822AA6" w:rsidP="00BC6C94">
      <w:pPr>
        <w:autoSpaceDE w:val="0"/>
        <w:autoSpaceDN w:val="0"/>
        <w:adjustRightInd w:val="0"/>
        <w:rPr>
          <w:rFonts w:ascii="Marianne" w:hAnsi="Marianne"/>
        </w:rPr>
      </w:pPr>
      <w:r w:rsidRPr="00C90FDA">
        <w:rPr>
          <w:rFonts w:ascii="Marianne" w:hAnsi="Marianne"/>
        </w:rPr>
        <w:t>Les objectif</w:t>
      </w:r>
      <w:r>
        <w:rPr>
          <w:rFonts w:ascii="Marianne" w:hAnsi="Marianne"/>
        </w:rPr>
        <w:t xml:space="preserve">s de ce cahier des charges sont </w:t>
      </w:r>
      <w:r w:rsidRPr="00C90FDA">
        <w:rPr>
          <w:rFonts w:ascii="Marianne" w:hAnsi="Marianne"/>
        </w:rPr>
        <w:t>:</w:t>
      </w:r>
    </w:p>
    <w:p w14:paraId="3BC7547A" w14:textId="77777777" w:rsidR="00822AA6" w:rsidRPr="00C90FDA" w:rsidRDefault="00822AA6" w:rsidP="00BC6C94">
      <w:pPr>
        <w:autoSpaceDE w:val="0"/>
        <w:autoSpaceDN w:val="0"/>
        <w:adjustRightInd w:val="0"/>
        <w:rPr>
          <w:rFonts w:ascii="Marianne" w:hAnsi="Marianne"/>
        </w:rPr>
      </w:pPr>
    </w:p>
    <w:p w14:paraId="6900B059" w14:textId="77777777" w:rsidR="00822AA6" w:rsidRPr="00DE7A8E" w:rsidRDefault="00822AA6" w:rsidP="00BC6C94">
      <w:pPr>
        <w:pStyle w:val="Paragraphedeliste"/>
        <w:numPr>
          <w:ilvl w:val="0"/>
          <w:numId w:val="23"/>
        </w:numPr>
        <w:autoSpaceDE w:val="0"/>
        <w:autoSpaceDN w:val="0"/>
        <w:adjustRightInd w:val="0"/>
        <w:rPr>
          <w:rFonts w:ascii="Marianne" w:hAnsi="Marianne" w:cs="Symbol"/>
        </w:rPr>
      </w:pPr>
      <w:r w:rsidRPr="00DE7A8E">
        <w:rPr>
          <w:rFonts w:ascii="Marianne" w:hAnsi="Marianne" w:cs="Symbol"/>
        </w:rPr>
        <w:t>Recenser les besoins des entreprises de transports sanitaires, afin de permettre au SCTS de se prononcer sur l’identification des besoins</w:t>
      </w:r>
      <w:r>
        <w:rPr>
          <w:rFonts w:ascii="Marianne" w:hAnsi="Marianne" w:cs="Symbol"/>
        </w:rPr>
        <w:t>.</w:t>
      </w:r>
    </w:p>
    <w:p w14:paraId="5A7A32FA" w14:textId="77777777" w:rsidR="00822AA6" w:rsidRDefault="00822AA6" w:rsidP="00BC6C94">
      <w:pPr>
        <w:autoSpaceDE w:val="0"/>
        <w:autoSpaceDN w:val="0"/>
        <w:adjustRightInd w:val="0"/>
        <w:rPr>
          <w:rFonts w:ascii="Marianne" w:hAnsi="Marianne" w:cs="Symbol"/>
        </w:rPr>
      </w:pPr>
    </w:p>
    <w:p w14:paraId="1D028933" w14:textId="042998F8" w:rsidR="00822AA6" w:rsidRDefault="00822AA6" w:rsidP="00BC6C94">
      <w:pPr>
        <w:pStyle w:val="Paragraphedeliste"/>
        <w:numPr>
          <w:ilvl w:val="0"/>
          <w:numId w:val="23"/>
        </w:numPr>
        <w:autoSpaceDE w:val="0"/>
        <w:autoSpaceDN w:val="0"/>
        <w:adjustRightInd w:val="0"/>
        <w:rPr>
          <w:rFonts w:ascii="Marianne" w:hAnsi="Marianne"/>
        </w:rPr>
      </w:pPr>
      <w:r w:rsidRPr="00DE7A8E">
        <w:rPr>
          <w:rFonts w:ascii="Marianne" w:hAnsi="Marianne"/>
        </w:rPr>
        <w:t>Diminuer le niveau de carence dans chaque</w:t>
      </w:r>
      <w:r>
        <w:rPr>
          <w:rFonts w:ascii="Marianne" w:hAnsi="Marianne"/>
        </w:rPr>
        <w:t xml:space="preserve"> </w:t>
      </w:r>
      <w:r w:rsidR="0013021D">
        <w:rPr>
          <w:rFonts w:ascii="Marianne" w:hAnsi="Marianne"/>
        </w:rPr>
        <w:t>département</w:t>
      </w:r>
    </w:p>
    <w:p w14:paraId="05561DFB" w14:textId="77777777" w:rsidR="00822AA6" w:rsidRPr="00DE7A8E" w:rsidRDefault="00822AA6" w:rsidP="00BC6C94">
      <w:pPr>
        <w:pStyle w:val="Paragraphedeliste"/>
        <w:rPr>
          <w:rFonts w:ascii="Marianne" w:hAnsi="Marianne"/>
        </w:rPr>
      </w:pPr>
    </w:p>
    <w:p w14:paraId="53C8DF5A" w14:textId="77777777" w:rsidR="00822AA6" w:rsidRPr="00DE7A8E" w:rsidRDefault="00822AA6" w:rsidP="00BC6C94">
      <w:pPr>
        <w:pStyle w:val="Paragraphedeliste"/>
        <w:numPr>
          <w:ilvl w:val="0"/>
          <w:numId w:val="23"/>
        </w:numPr>
        <w:autoSpaceDE w:val="0"/>
        <w:autoSpaceDN w:val="0"/>
        <w:adjustRightInd w:val="0"/>
        <w:rPr>
          <w:rFonts w:ascii="Marianne" w:hAnsi="Marianne"/>
        </w:rPr>
      </w:pPr>
      <w:r w:rsidRPr="00DE7A8E">
        <w:rPr>
          <w:rFonts w:ascii="Marianne" w:hAnsi="Marianne"/>
        </w:rPr>
        <w:t>Apporter une réponse plus favorable au SAMU lors des appels vers les entreprises de transports sanitaires.</w:t>
      </w:r>
    </w:p>
    <w:p w14:paraId="5C2D703C" w14:textId="77777777" w:rsidR="00822AA6" w:rsidRPr="00C90FDA" w:rsidRDefault="00822AA6" w:rsidP="00BC6C94">
      <w:pPr>
        <w:autoSpaceDE w:val="0"/>
        <w:autoSpaceDN w:val="0"/>
        <w:adjustRightInd w:val="0"/>
        <w:rPr>
          <w:rFonts w:ascii="Marianne" w:hAnsi="Marianne"/>
        </w:rPr>
      </w:pPr>
    </w:p>
    <w:p w14:paraId="5637A741" w14:textId="77777777" w:rsidR="00822AA6" w:rsidRDefault="00822AA6" w:rsidP="00BC6C94">
      <w:pPr>
        <w:pStyle w:val="Paragraphedeliste"/>
        <w:numPr>
          <w:ilvl w:val="0"/>
          <w:numId w:val="23"/>
        </w:numPr>
        <w:autoSpaceDE w:val="0"/>
        <w:autoSpaceDN w:val="0"/>
        <w:adjustRightInd w:val="0"/>
        <w:rPr>
          <w:rFonts w:ascii="Marianne" w:hAnsi="Marianne"/>
        </w:rPr>
      </w:pPr>
      <w:r w:rsidRPr="00DE7A8E">
        <w:rPr>
          <w:rFonts w:ascii="Marianne" w:hAnsi="Marianne" w:cs="Symbol"/>
        </w:rPr>
        <w:t xml:space="preserve"> </w:t>
      </w:r>
      <w:r w:rsidRPr="00DE7A8E">
        <w:rPr>
          <w:rFonts w:ascii="Marianne" w:hAnsi="Marianne"/>
        </w:rPr>
        <w:t>Veiller à une meilleure adéquation des moyens existants afin d’assurer une prise en charge la plus juste possible suivant la nature des demandes.</w:t>
      </w:r>
    </w:p>
    <w:p w14:paraId="30185350" w14:textId="77777777" w:rsidR="00822AA6" w:rsidRPr="00DE7A8E" w:rsidRDefault="00822AA6" w:rsidP="00BC6C94">
      <w:pPr>
        <w:pStyle w:val="Paragraphedeliste"/>
        <w:rPr>
          <w:rFonts w:ascii="Marianne" w:hAnsi="Marianne"/>
        </w:rPr>
      </w:pPr>
    </w:p>
    <w:p w14:paraId="3040F0B7" w14:textId="77777777" w:rsidR="00822AA6" w:rsidRPr="00DE7A8E" w:rsidRDefault="00822AA6" w:rsidP="00BC6C94">
      <w:pPr>
        <w:pStyle w:val="Paragraphedeliste"/>
        <w:numPr>
          <w:ilvl w:val="0"/>
          <w:numId w:val="23"/>
        </w:numPr>
        <w:autoSpaceDE w:val="0"/>
        <w:autoSpaceDN w:val="0"/>
        <w:adjustRightInd w:val="0"/>
        <w:rPr>
          <w:rFonts w:ascii="Marianne" w:hAnsi="Marianne"/>
        </w:rPr>
      </w:pPr>
      <w:r>
        <w:rPr>
          <w:rFonts w:ascii="Marianne" w:hAnsi="Marianne"/>
        </w:rPr>
        <w:t>Faire face à</w:t>
      </w:r>
      <w:r w:rsidRPr="00DE7A8E">
        <w:rPr>
          <w:rFonts w:ascii="Marianne" w:hAnsi="Marianne"/>
        </w:rPr>
        <w:t xml:space="preserve"> l’insuffisance de réponses, en période diurne, aux </w:t>
      </w:r>
      <w:r>
        <w:rPr>
          <w:rFonts w:ascii="Marianne" w:hAnsi="Marianne"/>
        </w:rPr>
        <w:t xml:space="preserve">demandes de transport dans les secteurs </w:t>
      </w:r>
      <w:r w:rsidRPr="00DE7A8E">
        <w:rPr>
          <w:rFonts w:ascii="Marianne" w:hAnsi="Marianne"/>
        </w:rPr>
        <w:t>justifi</w:t>
      </w:r>
      <w:r>
        <w:rPr>
          <w:rFonts w:ascii="Marianne" w:hAnsi="Marianne"/>
        </w:rPr>
        <w:t>ant</w:t>
      </w:r>
      <w:r w:rsidRPr="00DE7A8E">
        <w:rPr>
          <w:rFonts w:ascii="Marianne" w:hAnsi="Marianne"/>
        </w:rPr>
        <w:t xml:space="preserve"> un renforcement des moyens.</w:t>
      </w:r>
    </w:p>
    <w:p w14:paraId="465F6F5A" w14:textId="77777777" w:rsidR="00822AA6" w:rsidRDefault="00822AA6" w:rsidP="00BC6C94">
      <w:pPr>
        <w:pStyle w:val="Default"/>
        <w:jc w:val="both"/>
        <w:rPr>
          <w:rFonts w:ascii="Marianne" w:hAnsi="Marianne"/>
          <w:color w:val="365F91" w:themeColor="accent1" w:themeShade="BF"/>
          <w:sz w:val="20"/>
          <w:szCs w:val="20"/>
        </w:rPr>
      </w:pPr>
    </w:p>
    <w:p w14:paraId="563FA57D" w14:textId="77777777" w:rsidR="00822AA6" w:rsidRPr="00175CA8" w:rsidRDefault="00822AA6" w:rsidP="00BC6C94">
      <w:pPr>
        <w:pStyle w:val="Default"/>
        <w:jc w:val="both"/>
        <w:rPr>
          <w:rFonts w:ascii="Marianne" w:hAnsi="Marianne"/>
          <w:color w:val="auto"/>
          <w:sz w:val="20"/>
          <w:szCs w:val="20"/>
        </w:rPr>
      </w:pPr>
      <w:r w:rsidRPr="00175CA8">
        <w:rPr>
          <w:rFonts w:ascii="Marianne" w:hAnsi="Marianne"/>
          <w:color w:val="auto"/>
          <w:sz w:val="20"/>
          <w:szCs w:val="20"/>
        </w:rPr>
        <w:t>Le présent AMI s’inscrit dans le cadre des dispositions suivantes du c</w:t>
      </w:r>
      <w:r w:rsidRPr="00175CA8">
        <w:rPr>
          <w:rFonts w:ascii="Marianne" w:hAnsi="Marianne"/>
          <w:bCs/>
          <w:color w:val="auto"/>
          <w:sz w:val="20"/>
          <w:szCs w:val="20"/>
        </w:rPr>
        <w:t xml:space="preserve">ode de la Santé Publique </w:t>
      </w:r>
      <w:r w:rsidRPr="00175CA8">
        <w:rPr>
          <w:rFonts w:ascii="Marianne" w:hAnsi="Marianne"/>
          <w:color w:val="auto"/>
          <w:sz w:val="20"/>
          <w:szCs w:val="20"/>
        </w:rPr>
        <w:t>(CSP), notamment ses articles, R. 6312-</w:t>
      </w:r>
      <w:r>
        <w:rPr>
          <w:rFonts w:ascii="Marianne" w:hAnsi="Marianne"/>
          <w:color w:val="auto"/>
          <w:sz w:val="20"/>
          <w:szCs w:val="20"/>
        </w:rPr>
        <w:t xml:space="preserve">36-1 et </w:t>
      </w:r>
      <w:r w:rsidRPr="00175CA8">
        <w:rPr>
          <w:rFonts w:ascii="Marianne" w:hAnsi="Marianne"/>
          <w:color w:val="auto"/>
          <w:sz w:val="20"/>
          <w:szCs w:val="20"/>
        </w:rPr>
        <w:t>R. 6312-</w:t>
      </w:r>
      <w:r>
        <w:rPr>
          <w:rFonts w:ascii="Marianne" w:hAnsi="Marianne"/>
          <w:color w:val="auto"/>
          <w:sz w:val="20"/>
          <w:szCs w:val="20"/>
        </w:rPr>
        <w:t>36-2</w:t>
      </w:r>
      <w:r w:rsidRPr="00175CA8">
        <w:rPr>
          <w:rFonts w:ascii="Marianne" w:hAnsi="Marianne"/>
          <w:color w:val="auto"/>
          <w:sz w:val="20"/>
          <w:szCs w:val="20"/>
        </w:rPr>
        <w:t xml:space="preserve">. </w:t>
      </w:r>
    </w:p>
    <w:p w14:paraId="62BC856C" w14:textId="77777777" w:rsidR="00822AA6" w:rsidRPr="00175CA8" w:rsidRDefault="00822AA6" w:rsidP="00BC6C94">
      <w:pPr>
        <w:pStyle w:val="Default"/>
        <w:jc w:val="both"/>
        <w:rPr>
          <w:rFonts w:ascii="Marianne" w:hAnsi="Marianne"/>
          <w:color w:val="auto"/>
          <w:sz w:val="20"/>
          <w:szCs w:val="20"/>
        </w:rPr>
      </w:pPr>
    </w:p>
    <w:p w14:paraId="75577857" w14:textId="77777777" w:rsidR="00822AA6" w:rsidRDefault="00822AA6" w:rsidP="00BC6C94">
      <w:pPr>
        <w:autoSpaceDE w:val="0"/>
        <w:autoSpaceDN w:val="0"/>
        <w:adjustRightInd w:val="0"/>
        <w:rPr>
          <w:rFonts w:ascii="Marianne" w:hAnsi="Marianne"/>
        </w:rPr>
      </w:pPr>
      <w:r w:rsidRPr="004C2802">
        <w:rPr>
          <w:rFonts w:ascii="Marianne" w:hAnsi="Marianne"/>
        </w:rPr>
        <w:lastRenderedPageBreak/>
        <w:t>Ce</w:t>
      </w:r>
      <w:r>
        <w:rPr>
          <w:rFonts w:ascii="Marianne" w:hAnsi="Marianne"/>
        </w:rPr>
        <w:t>s</w:t>
      </w:r>
      <w:r w:rsidRPr="004C2802">
        <w:rPr>
          <w:rFonts w:ascii="Marianne" w:hAnsi="Marianne"/>
        </w:rPr>
        <w:t xml:space="preserve"> autorisation</w:t>
      </w:r>
      <w:r>
        <w:rPr>
          <w:rFonts w:ascii="Marianne" w:hAnsi="Marianne"/>
        </w:rPr>
        <w:t>s</w:t>
      </w:r>
      <w:r w:rsidRPr="004C2802">
        <w:rPr>
          <w:rFonts w:ascii="Marianne" w:hAnsi="Marianne"/>
        </w:rPr>
        <w:t xml:space="preserve">, </w:t>
      </w:r>
      <w:r>
        <w:rPr>
          <w:rFonts w:ascii="Marianne" w:hAnsi="Marianne"/>
        </w:rPr>
        <w:t xml:space="preserve">sont </w:t>
      </w:r>
      <w:r w:rsidRPr="004C2802">
        <w:rPr>
          <w:rFonts w:ascii="Marianne" w:hAnsi="Marianne"/>
        </w:rPr>
        <w:t>accordée</w:t>
      </w:r>
      <w:r>
        <w:rPr>
          <w:rFonts w:ascii="Marianne" w:hAnsi="Marianne"/>
        </w:rPr>
        <w:t>s</w:t>
      </w:r>
      <w:r w:rsidRPr="004C2802">
        <w:rPr>
          <w:rFonts w:ascii="Marianne" w:hAnsi="Marianne"/>
        </w:rPr>
        <w:t xml:space="preserve"> dans le seul but de répondre aux besoins des SAMU dans le cadre de l’aide médicale urgente</w:t>
      </w:r>
      <w:r>
        <w:rPr>
          <w:rFonts w:ascii="Marianne" w:hAnsi="Marianne"/>
        </w:rPr>
        <w:t>. Elles ne seront</w:t>
      </w:r>
      <w:r w:rsidRPr="004C2802">
        <w:rPr>
          <w:rFonts w:ascii="Marianne" w:hAnsi="Marianne"/>
        </w:rPr>
        <w:t xml:space="preserve"> pas cessible</w:t>
      </w:r>
      <w:r>
        <w:rPr>
          <w:rFonts w:ascii="Marianne" w:hAnsi="Marianne"/>
        </w:rPr>
        <w:t>s</w:t>
      </w:r>
      <w:r w:rsidRPr="004C2802">
        <w:rPr>
          <w:rFonts w:ascii="Marianne" w:hAnsi="Marianne"/>
        </w:rPr>
        <w:t>.</w:t>
      </w:r>
    </w:p>
    <w:p w14:paraId="78233210" w14:textId="143C5C28" w:rsidR="00822AA6" w:rsidRPr="00BD2D03" w:rsidRDefault="00822AA6" w:rsidP="008F081A">
      <w:pPr>
        <w:pStyle w:val="grand-titre"/>
        <w:jc w:val="both"/>
      </w:pPr>
      <w:r>
        <w:t>Nature du projet</w:t>
      </w:r>
    </w:p>
    <w:p w14:paraId="79448333" w14:textId="77777777" w:rsidR="00822AA6" w:rsidRDefault="00822AA6" w:rsidP="00BC6C94">
      <w:pPr>
        <w:rPr>
          <w:rFonts w:ascii="Marianne" w:hAnsi="Marianne"/>
        </w:rPr>
      </w:pPr>
    </w:p>
    <w:p w14:paraId="546A313D" w14:textId="77777777" w:rsidR="00822AA6" w:rsidRDefault="00822AA6" w:rsidP="00BC6C94">
      <w:pPr>
        <w:rPr>
          <w:rFonts w:ascii="Marianne" w:hAnsi="Marianne"/>
        </w:rPr>
      </w:pPr>
      <w:r>
        <w:rPr>
          <w:rFonts w:ascii="Marianne" w:hAnsi="Marianne"/>
        </w:rPr>
        <w:t>Mise en service de véhicules « hors-quota » dans le cadre de l’aide médicale urgente pour une réponse exclusive au SAMU.</w:t>
      </w:r>
    </w:p>
    <w:p w14:paraId="08EFD8CA" w14:textId="77777777" w:rsidR="00822AA6" w:rsidRDefault="00822AA6" w:rsidP="00BC6C94">
      <w:pPr>
        <w:rPr>
          <w:rFonts w:ascii="Marianne" w:hAnsi="Marianne"/>
        </w:rPr>
      </w:pPr>
    </w:p>
    <w:p w14:paraId="745C78DF" w14:textId="77777777" w:rsidR="00822AA6" w:rsidRPr="00CB610D" w:rsidRDefault="00822AA6" w:rsidP="00BC6C94">
      <w:pPr>
        <w:rPr>
          <w:rFonts w:ascii="Marianne" w:hAnsi="Marianne"/>
        </w:rPr>
      </w:pPr>
      <w:r w:rsidRPr="00CB610D">
        <w:rPr>
          <w:rFonts w:ascii="Marianne" w:hAnsi="Marianne"/>
        </w:rPr>
        <w:t>La mise en service de ce type de véhicule est régie par les dispositions des articles R6312-36-1, R6312-36-2 et R6312-37 du code de la santé publique qui stipulent :</w:t>
      </w:r>
    </w:p>
    <w:p w14:paraId="1A960BC2" w14:textId="77777777" w:rsidR="00822AA6" w:rsidRPr="00CB610D" w:rsidRDefault="00822AA6" w:rsidP="00BC6C94">
      <w:pPr>
        <w:rPr>
          <w:rFonts w:ascii="Marianne" w:hAnsi="Marianne"/>
        </w:rPr>
      </w:pPr>
      <w:r w:rsidRPr="00CB610D">
        <w:rPr>
          <w:rFonts w:ascii="Marianne" w:hAnsi="Marianne"/>
        </w:rPr>
        <w:t xml:space="preserve"> </w:t>
      </w:r>
    </w:p>
    <w:p w14:paraId="094DD7FD" w14:textId="77777777" w:rsidR="00822AA6" w:rsidRPr="00CB610D" w:rsidRDefault="00822AA6" w:rsidP="00BC6C94">
      <w:pPr>
        <w:rPr>
          <w:rFonts w:ascii="Marianne" w:hAnsi="Marianne"/>
        </w:rPr>
      </w:pPr>
      <w:r w:rsidRPr="00CB610D">
        <w:rPr>
          <w:rFonts w:ascii="Marianne" w:hAnsi="Marianne"/>
        </w:rPr>
        <w:t>Article R6312-36-1 alinéa 1</w:t>
      </w:r>
    </w:p>
    <w:p w14:paraId="0A63B578" w14:textId="77777777" w:rsidR="00822AA6" w:rsidRPr="00CB610D" w:rsidRDefault="00822AA6" w:rsidP="00BC6C94">
      <w:pPr>
        <w:rPr>
          <w:rFonts w:ascii="Marianne" w:hAnsi="Marianne"/>
        </w:rPr>
      </w:pPr>
      <w:r w:rsidRPr="00CB610D">
        <w:rPr>
          <w:rFonts w:ascii="Marianne" w:hAnsi="Marianne"/>
        </w:rPr>
        <w:t xml:space="preserve">Une autorisation de mise en service de véhicules sanitaires de catégorie A mentionnés au a du 1° de l'article R. 6312-8 et affectés exclusivement aux interventions effectuées dans le cadre de l'aide médicale urgente prévue à l'article L. 6312-4 peut être accordée par le directeur général de l'agence régionale de santé. </w:t>
      </w:r>
    </w:p>
    <w:p w14:paraId="25CC2B4F" w14:textId="3249C602" w:rsidR="00822AA6" w:rsidRPr="00CB610D" w:rsidRDefault="00822AA6" w:rsidP="00BC6C94">
      <w:pPr>
        <w:rPr>
          <w:rFonts w:ascii="Marianne" w:hAnsi="Marianne"/>
        </w:rPr>
      </w:pPr>
    </w:p>
    <w:p w14:paraId="24A633E4" w14:textId="77777777" w:rsidR="00822AA6" w:rsidRPr="00CB610D" w:rsidRDefault="00822AA6" w:rsidP="00BC6C94">
      <w:pPr>
        <w:rPr>
          <w:rFonts w:ascii="Marianne" w:hAnsi="Marianne"/>
        </w:rPr>
      </w:pPr>
      <w:r w:rsidRPr="00CB610D">
        <w:rPr>
          <w:rFonts w:ascii="Marianne" w:hAnsi="Marianne"/>
        </w:rPr>
        <w:t>Article R6312-36-2 alinéa 1</w:t>
      </w:r>
    </w:p>
    <w:p w14:paraId="17218287" w14:textId="77777777" w:rsidR="00822AA6" w:rsidRDefault="00822AA6" w:rsidP="00BC6C94">
      <w:pPr>
        <w:rPr>
          <w:rFonts w:ascii="Marianne" w:hAnsi="Marianne"/>
        </w:rPr>
      </w:pPr>
      <w:r w:rsidRPr="00CB610D">
        <w:rPr>
          <w:rFonts w:ascii="Marianne" w:hAnsi="Marianne"/>
        </w:rPr>
        <w:t>La demande d'autorisation de mise en service d'un véhicule sanitaire prévue à l'article R. 6312-36-1 peut être déposée par toute personne titulaire d'un agrément prévu à l'article L. 6312-2 sur la base de l'identification par le sous-comité des transports sanitaires d'un besoin sur un secteur de garde.</w:t>
      </w:r>
    </w:p>
    <w:p w14:paraId="7B994091" w14:textId="77777777" w:rsidR="00822AA6" w:rsidRDefault="00822AA6" w:rsidP="00BC6C94">
      <w:pPr>
        <w:rPr>
          <w:rFonts w:ascii="Marianne" w:hAnsi="Marianne"/>
        </w:rPr>
      </w:pPr>
    </w:p>
    <w:p w14:paraId="414EFE7A" w14:textId="77777777" w:rsidR="00822AA6" w:rsidRPr="00815963" w:rsidRDefault="00822AA6" w:rsidP="00BC6C94">
      <w:pPr>
        <w:rPr>
          <w:rFonts w:ascii="Marianne" w:hAnsi="Marianne"/>
        </w:rPr>
      </w:pPr>
      <w:r w:rsidRPr="00815963">
        <w:rPr>
          <w:rFonts w:ascii="Marianne" w:hAnsi="Marianne"/>
        </w:rPr>
        <w:t xml:space="preserve">Tous </w:t>
      </w:r>
      <w:r>
        <w:rPr>
          <w:rFonts w:ascii="Marianne" w:hAnsi="Marianne"/>
        </w:rPr>
        <w:t xml:space="preserve">les </w:t>
      </w:r>
      <w:r w:rsidRPr="00815963">
        <w:rPr>
          <w:rFonts w:ascii="Marianne" w:hAnsi="Marianne"/>
        </w:rPr>
        <w:t>secteurs du département</w:t>
      </w:r>
      <w:r>
        <w:rPr>
          <w:rFonts w:ascii="Marianne" w:hAnsi="Marianne"/>
        </w:rPr>
        <w:t xml:space="preserve"> sont concernés par cet AMI.</w:t>
      </w:r>
    </w:p>
    <w:p w14:paraId="0E855548" w14:textId="77777777" w:rsidR="00822AA6" w:rsidRPr="004D7428" w:rsidRDefault="00822AA6" w:rsidP="00BC6C94"/>
    <w:p w14:paraId="2C255F28" w14:textId="77777777" w:rsidR="00822AA6" w:rsidRPr="00C90FDA" w:rsidRDefault="00822AA6" w:rsidP="00BC6C94">
      <w:pPr>
        <w:rPr>
          <w:rFonts w:ascii="Marianne" w:hAnsi="Marianne"/>
        </w:rPr>
      </w:pPr>
      <w:r w:rsidRPr="00C825AE">
        <w:rPr>
          <w:rFonts w:ascii="Marianne" w:hAnsi="Marianne"/>
        </w:rPr>
        <w:t>La possibilité est offerte aux entreprises de transports sanitaires souhaitant plus particulièrement répondre à l’aide médicale urgente dans le cadre des articles R</w:t>
      </w:r>
      <w:r>
        <w:rPr>
          <w:rFonts w:ascii="Marianne" w:hAnsi="Marianne"/>
        </w:rPr>
        <w:t>.</w:t>
      </w:r>
      <w:r w:rsidRPr="00C825AE">
        <w:rPr>
          <w:rFonts w:ascii="Marianne" w:hAnsi="Marianne"/>
        </w:rPr>
        <w:t xml:space="preserve"> 6312-12 et R</w:t>
      </w:r>
      <w:r>
        <w:rPr>
          <w:rFonts w:ascii="Marianne" w:hAnsi="Marianne"/>
        </w:rPr>
        <w:t>.</w:t>
      </w:r>
      <w:r w:rsidRPr="00C825AE">
        <w:rPr>
          <w:rFonts w:ascii="Marianne" w:hAnsi="Marianne"/>
        </w:rPr>
        <w:t xml:space="preserve"> 6312-30 du code de santé publique de disposer d’une ambulance type ASSU « </w:t>
      </w:r>
      <w:r w:rsidRPr="00C825AE">
        <w:rPr>
          <w:rFonts w:ascii="Marianne" w:hAnsi="Marianne"/>
          <w:i/>
          <w:iCs/>
        </w:rPr>
        <w:t xml:space="preserve">hors quota </w:t>
      </w:r>
      <w:r w:rsidRPr="00C90FDA">
        <w:rPr>
          <w:rFonts w:ascii="Marianne" w:hAnsi="Marianne"/>
        </w:rPr>
        <w:t>».</w:t>
      </w:r>
    </w:p>
    <w:p w14:paraId="30C05D9F" w14:textId="77777777" w:rsidR="00822AA6" w:rsidRDefault="00822AA6" w:rsidP="00BC6C94">
      <w:pPr>
        <w:rPr>
          <w:rFonts w:ascii="Marianne" w:hAnsi="Marianne"/>
          <w:b/>
          <w:bCs/>
        </w:rPr>
      </w:pPr>
    </w:p>
    <w:p w14:paraId="5ED4594D" w14:textId="77777777" w:rsidR="00822AA6" w:rsidRPr="0083342A" w:rsidRDefault="00822AA6" w:rsidP="00BC6C94">
      <w:pPr>
        <w:rPr>
          <w:rFonts w:ascii="Marianne" w:hAnsi="Marianne"/>
          <w:bCs/>
        </w:rPr>
      </w:pPr>
      <w:r w:rsidRPr="0083342A">
        <w:rPr>
          <w:rFonts w:ascii="Marianne" w:hAnsi="Marianne"/>
          <w:bCs/>
        </w:rPr>
        <w:t xml:space="preserve">Une attention toute particulière sera accordée pour tous dossiers déposés dans le cadre d’un </w:t>
      </w:r>
      <w:r>
        <w:rPr>
          <w:rFonts w:ascii="Marianne" w:hAnsi="Marianne"/>
          <w:bCs/>
        </w:rPr>
        <w:t>groupement d’intérêt économique (GIE)</w:t>
      </w:r>
    </w:p>
    <w:p w14:paraId="1372D630" w14:textId="77777777" w:rsidR="00822AA6" w:rsidRDefault="00822AA6" w:rsidP="00BC6C94">
      <w:pPr>
        <w:rPr>
          <w:rFonts w:ascii="Marianne" w:hAnsi="Marianne"/>
          <w:b/>
          <w:bCs/>
        </w:rPr>
      </w:pPr>
    </w:p>
    <w:p w14:paraId="378FA28A" w14:textId="77777777" w:rsidR="00822AA6" w:rsidRDefault="00822AA6" w:rsidP="00BC6C94">
      <w:pPr>
        <w:rPr>
          <w:rFonts w:ascii="Marianne" w:hAnsi="Marianne"/>
          <w:bCs/>
        </w:rPr>
      </w:pPr>
      <w:r w:rsidRPr="004C2802">
        <w:rPr>
          <w:rFonts w:ascii="Marianne" w:hAnsi="Marianne"/>
          <w:b/>
          <w:bCs/>
        </w:rPr>
        <w:t xml:space="preserve">L’utilisation de ce véhicule sera dédiée exclusivement </w:t>
      </w:r>
      <w:r>
        <w:rPr>
          <w:rFonts w:ascii="Marianne" w:hAnsi="Marianne"/>
          <w:b/>
          <w:bCs/>
        </w:rPr>
        <w:t>pour réaliser des transports sanitaires urgents à la demande du SAMU</w:t>
      </w:r>
      <w:r w:rsidRPr="004C2802">
        <w:rPr>
          <w:rFonts w:ascii="Marianne" w:hAnsi="Marianne"/>
          <w:b/>
          <w:bCs/>
        </w:rPr>
        <w:t>.</w:t>
      </w:r>
    </w:p>
    <w:p w14:paraId="1C5B5D54" w14:textId="77777777" w:rsidR="00822AA6" w:rsidRDefault="00822AA6" w:rsidP="00BC6C94">
      <w:pPr>
        <w:rPr>
          <w:rFonts w:ascii="Marianne" w:hAnsi="Marianne"/>
          <w:bCs/>
        </w:rPr>
      </w:pPr>
    </w:p>
    <w:p w14:paraId="78182725" w14:textId="77777777" w:rsidR="00822AA6" w:rsidRPr="00C11997" w:rsidRDefault="00822AA6" w:rsidP="00BC6C94">
      <w:pPr>
        <w:rPr>
          <w:rFonts w:ascii="Marianne" w:hAnsi="Marianne"/>
          <w:bCs/>
        </w:rPr>
      </w:pPr>
      <w:r>
        <w:rPr>
          <w:rFonts w:ascii="Marianne" w:hAnsi="Marianne"/>
          <w:bCs/>
        </w:rPr>
        <w:t>Toute demande d’AMS pour un véhicule ambulance afin effectuer des transports sanitaires sur prescription médicale n’entre pas dans le champ de cet AMI.</w:t>
      </w:r>
    </w:p>
    <w:p w14:paraId="51A2A928" w14:textId="77777777" w:rsidR="00822AA6" w:rsidRDefault="00822AA6" w:rsidP="00BC6C94"/>
    <w:p w14:paraId="684040F7" w14:textId="648C6A5E" w:rsidR="00822AA6" w:rsidRDefault="00822AA6" w:rsidP="00BC6C94">
      <w:pPr>
        <w:pStyle w:val="Normaltitre2"/>
      </w:pPr>
    </w:p>
    <w:p w14:paraId="79D97223" w14:textId="448A8133" w:rsidR="008F081A" w:rsidRDefault="008F081A" w:rsidP="00BC6C94">
      <w:pPr>
        <w:pStyle w:val="Normaltitre2"/>
      </w:pPr>
    </w:p>
    <w:p w14:paraId="108B5D9E" w14:textId="77777777" w:rsidR="008F081A" w:rsidRDefault="008F081A" w:rsidP="00BC6C94">
      <w:pPr>
        <w:pStyle w:val="Normaltitre2"/>
      </w:pPr>
    </w:p>
    <w:p w14:paraId="7524B17C" w14:textId="77777777" w:rsidR="00BC6C94" w:rsidRDefault="00BC6C94" w:rsidP="00BC6C94">
      <w:pPr>
        <w:pStyle w:val="Normaltitre2"/>
      </w:pPr>
    </w:p>
    <w:p w14:paraId="040930FB" w14:textId="77777777" w:rsidR="00822AA6" w:rsidRPr="00A923BA" w:rsidRDefault="00822AA6" w:rsidP="00BC6C94">
      <w:pPr>
        <w:pStyle w:val="grand-titre"/>
        <w:jc w:val="both"/>
      </w:pPr>
      <w:r w:rsidRPr="00A923BA">
        <w:t>Dispositions financières</w:t>
      </w:r>
    </w:p>
    <w:p w14:paraId="6FA8BA37" w14:textId="77777777" w:rsidR="00822AA6" w:rsidRPr="00A923BA" w:rsidRDefault="00822AA6" w:rsidP="00BC6C94">
      <w:pPr>
        <w:autoSpaceDE w:val="0"/>
        <w:autoSpaceDN w:val="0"/>
        <w:adjustRightInd w:val="0"/>
        <w:rPr>
          <w:rFonts w:ascii="Marianne" w:hAnsi="Marianne"/>
        </w:rPr>
      </w:pPr>
    </w:p>
    <w:p w14:paraId="36FCB030" w14:textId="77777777" w:rsidR="00822AA6" w:rsidRDefault="00822AA6" w:rsidP="00BC6C94">
      <w:pPr>
        <w:autoSpaceDE w:val="0"/>
        <w:autoSpaceDN w:val="0"/>
        <w:adjustRightInd w:val="0"/>
        <w:rPr>
          <w:rFonts w:ascii="Marianne" w:hAnsi="Marianne"/>
        </w:rPr>
      </w:pPr>
      <w:r w:rsidRPr="00E32F9D">
        <w:rPr>
          <w:rFonts w:ascii="Marianne" w:hAnsi="Marianne"/>
        </w:rPr>
        <w:t>L’Agence Régionale de Santé Normandie ne prévoit pas d’accompagnement financier spécifique auprès des entreprises de transports sanitaires dans le cadre du présent AMI.</w:t>
      </w:r>
    </w:p>
    <w:p w14:paraId="170003F9" w14:textId="77777777" w:rsidR="00822AA6" w:rsidRDefault="00822AA6" w:rsidP="00BC6C94">
      <w:pPr>
        <w:rPr>
          <w:rFonts w:ascii="Marianne" w:hAnsi="Marianne"/>
        </w:rPr>
      </w:pPr>
    </w:p>
    <w:p w14:paraId="76A51576" w14:textId="10EF4526" w:rsidR="00822AA6" w:rsidRDefault="00822AA6" w:rsidP="00BC6C94">
      <w:pPr>
        <w:rPr>
          <w:rFonts w:ascii="Marianne" w:hAnsi="Marianne"/>
        </w:rPr>
      </w:pPr>
    </w:p>
    <w:p w14:paraId="480A1053" w14:textId="2ACC4676" w:rsidR="00D50260" w:rsidRDefault="00D50260" w:rsidP="00BC6C94">
      <w:pPr>
        <w:rPr>
          <w:rFonts w:ascii="Marianne" w:hAnsi="Marianne"/>
        </w:rPr>
      </w:pPr>
    </w:p>
    <w:p w14:paraId="79B7E23F" w14:textId="77777777" w:rsidR="00BC6C94" w:rsidRDefault="00BC6C94" w:rsidP="00BC6C94">
      <w:pPr>
        <w:rPr>
          <w:rFonts w:ascii="Marianne" w:hAnsi="Marianne"/>
        </w:rPr>
      </w:pPr>
    </w:p>
    <w:p w14:paraId="654AF135" w14:textId="35B558A1" w:rsidR="00D50260" w:rsidRDefault="00D50260" w:rsidP="00BC6C94">
      <w:pPr>
        <w:rPr>
          <w:rFonts w:ascii="Marianne" w:hAnsi="Marianne"/>
        </w:rPr>
      </w:pPr>
    </w:p>
    <w:p w14:paraId="0915ECB6" w14:textId="0CC2A247" w:rsidR="00D50260" w:rsidRDefault="00D50260" w:rsidP="00BC6C94">
      <w:pPr>
        <w:rPr>
          <w:rFonts w:ascii="Marianne" w:hAnsi="Marianne"/>
        </w:rPr>
      </w:pPr>
    </w:p>
    <w:p w14:paraId="21D82701" w14:textId="2792BCB9" w:rsidR="008F081A" w:rsidRDefault="008F081A" w:rsidP="00BC6C94">
      <w:pPr>
        <w:rPr>
          <w:rFonts w:ascii="Marianne" w:hAnsi="Marianne"/>
        </w:rPr>
      </w:pPr>
    </w:p>
    <w:p w14:paraId="435EC592" w14:textId="388CEAB2" w:rsidR="008F081A" w:rsidRDefault="008F081A" w:rsidP="00BC6C94">
      <w:pPr>
        <w:rPr>
          <w:rFonts w:ascii="Marianne" w:hAnsi="Marianne"/>
        </w:rPr>
      </w:pPr>
    </w:p>
    <w:p w14:paraId="36353DF0" w14:textId="77777777" w:rsidR="00822AA6" w:rsidRPr="00A96E06" w:rsidRDefault="00822AA6" w:rsidP="00BC6C94">
      <w:pPr>
        <w:pStyle w:val="grand-titre"/>
        <w:jc w:val="both"/>
      </w:pPr>
      <w:r w:rsidRPr="00A96E06">
        <w:lastRenderedPageBreak/>
        <w:t>Dossier de candidature</w:t>
      </w:r>
    </w:p>
    <w:p w14:paraId="3395F395" w14:textId="77777777" w:rsidR="00822AA6" w:rsidRDefault="00822AA6" w:rsidP="00BC6C94">
      <w:pPr>
        <w:autoSpaceDE w:val="0"/>
        <w:autoSpaceDN w:val="0"/>
        <w:adjustRightInd w:val="0"/>
        <w:rPr>
          <w:rFonts w:ascii="Marianne" w:hAnsi="Marianne"/>
        </w:rPr>
      </w:pPr>
    </w:p>
    <w:p w14:paraId="1AAE7B57" w14:textId="77777777" w:rsidR="00822AA6" w:rsidRDefault="00822AA6" w:rsidP="00BC6C94">
      <w:pPr>
        <w:autoSpaceDE w:val="0"/>
        <w:autoSpaceDN w:val="0"/>
        <w:adjustRightInd w:val="0"/>
        <w:rPr>
          <w:rFonts w:ascii="Marianne" w:hAnsi="Marianne"/>
        </w:rPr>
      </w:pPr>
      <w:r w:rsidRPr="00A96E06">
        <w:rPr>
          <w:rFonts w:ascii="Marianne" w:hAnsi="Marianne"/>
        </w:rPr>
        <w:t>Les dos</w:t>
      </w:r>
      <w:r w:rsidRPr="00C90FDA">
        <w:rPr>
          <w:rFonts w:ascii="Marianne" w:hAnsi="Marianne"/>
        </w:rPr>
        <w:t xml:space="preserve">siers de candidatures (annexe 1) </w:t>
      </w:r>
      <w:r>
        <w:rPr>
          <w:rFonts w:ascii="Marianne" w:hAnsi="Marianne"/>
        </w:rPr>
        <w:t xml:space="preserve">ainsi que les </w:t>
      </w:r>
      <w:r w:rsidRPr="009C4056">
        <w:rPr>
          <w:rFonts w:ascii="Marianne" w:hAnsi="Marianne"/>
        </w:rPr>
        <w:t>éventuels documents complémentaires devront être transmis sous forme dématérialisée</w:t>
      </w:r>
      <w:r>
        <w:rPr>
          <w:rFonts w:ascii="Marianne" w:hAnsi="Marianne"/>
        </w:rPr>
        <w:t xml:space="preserve">, </w:t>
      </w:r>
      <w:r w:rsidRPr="009C4056">
        <w:rPr>
          <w:rFonts w:ascii="Marianne" w:hAnsi="Marianne"/>
        </w:rPr>
        <w:t xml:space="preserve">à l’adresse mail générique suivante </w:t>
      </w:r>
      <w:r>
        <w:rPr>
          <w:rFonts w:ascii="Marianne" w:hAnsi="Marianne"/>
        </w:rPr>
        <w:t>en fonction de votre département :</w:t>
      </w:r>
    </w:p>
    <w:p w14:paraId="32BE74C6" w14:textId="77777777" w:rsidR="00822AA6" w:rsidRDefault="00822AA6" w:rsidP="00BC6C94">
      <w:pPr>
        <w:autoSpaceDE w:val="0"/>
        <w:autoSpaceDN w:val="0"/>
        <w:adjustRightInd w:val="0"/>
        <w:rPr>
          <w:rFonts w:ascii="Marianne" w:hAnsi="Marianne"/>
        </w:rPr>
      </w:pPr>
    </w:p>
    <w:p w14:paraId="4F92A44C" w14:textId="77777777" w:rsidR="00822AA6" w:rsidRDefault="00DE7590" w:rsidP="00BC6C94">
      <w:pPr>
        <w:autoSpaceDE w:val="0"/>
        <w:autoSpaceDN w:val="0"/>
        <w:adjustRightInd w:val="0"/>
        <w:rPr>
          <w:rFonts w:ascii="Marianne" w:hAnsi="Marianne"/>
        </w:rPr>
      </w:pPr>
      <w:hyperlink r:id="rId8" w:history="1">
        <w:r w:rsidR="00822AA6" w:rsidRPr="008C4FBA">
          <w:rPr>
            <w:rStyle w:val="Lienhypertexte"/>
            <w:rFonts w:ascii="Marianne" w:hAnsi="Marianne"/>
          </w:rPr>
          <w:t>ARS-NORMANDIE-DOS-TRANSPORTS-SANITAIRES-14@ars.sante.fr</w:t>
        </w:r>
      </w:hyperlink>
    </w:p>
    <w:p w14:paraId="47B5E5AE" w14:textId="77777777" w:rsidR="00822AA6" w:rsidRDefault="00822AA6" w:rsidP="00BC6C94">
      <w:pPr>
        <w:autoSpaceDE w:val="0"/>
        <w:autoSpaceDN w:val="0"/>
        <w:adjustRightInd w:val="0"/>
        <w:rPr>
          <w:rFonts w:ascii="Marianne" w:hAnsi="Marianne"/>
        </w:rPr>
      </w:pPr>
    </w:p>
    <w:p w14:paraId="28391788" w14:textId="77777777" w:rsidR="00822AA6" w:rsidRDefault="00DE7590" w:rsidP="00BC6C94">
      <w:pPr>
        <w:autoSpaceDE w:val="0"/>
        <w:autoSpaceDN w:val="0"/>
        <w:adjustRightInd w:val="0"/>
        <w:rPr>
          <w:rFonts w:ascii="Marianne" w:hAnsi="Marianne"/>
        </w:rPr>
      </w:pPr>
      <w:hyperlink r:id="rId9" w:history="1">
        <w:r w:rsidR="00822AA6" w:rsidRPr="008C4FBA">
          <w:rPr>
            <w:rStyle w:val="Lienhypertexte"/>
            <w:rFonts w:ascii="Marianne" w:hAnsi="Marianne"/>
          </w:rPr>
          <w:t>ARS-NORMANDIE-DOS-TRANSPORTS-SANITAIRES-27@ars.sante.fr</w:t>
        </w:r>
      </w:hyperlink>
    </w:p>
    <w:p w14:paraId="314895A6" w14:textId="77777777" w:rsidR="00822AA6" w:rsidRDefault="00822AA6" w:rsidP="00BC6C94">
      <w:pPr>
        <w:autoSpaceDE w:val="0"/>
        <w:autoSpaceDN w:val="0"/>
        <w:adjustRightInd w:val="0"/>
        <w:rPr>
          <w:rFonts w:ascii="Marianne" w:hAnsi="Marianne"/>
        </w:rPr>
      </w:pPr>
    </w:p>
    <w:p w14:paraId="48A1C198" w14:textId="77777777" w:rsidR="00822AA6" w:rsidRDefault="00DE7590" w:rsidP="00BC6C94">
      <w:pPr>
        <w:autoSpaceDE w:val="0"/>
        <w:autoSpaceDN w:val="0"/>
        <w:adjustRightInd w:val="0"/>
        <w:rPr>
          <w:rFonts w:ascii="Marianne" w:hAnsi="Marianne"/>
        </w:rPr>
      </w:pPr>
      <w:hyperlink r:id="rId10" w:history="1">
        <w:r w:rsidR="00822AA6" w:rsidRPr="008C4FBA">
          <w:rPr>
            <w:rStyle w:val="Lienhypertexte"/>
            <w:rFonts w:ascii="Marianne" w:hAnsi="Marianne"/>
          </w:rPr>
          <w:t>ARS-NORMANDIE-DOS-TRANSPORTS-SANITAIRES-50@ars.sante.fr</w:t>
        </w:r>
      </w:hyperlink>
    </w:p>
    <w:p w14:paraId="008CB838" w14:textId="77777777" w:rsidR="00822AA6" w:rsidRDefault="00822AA6" w:rsidP="00BC6C94">
      <w:pPr>
        <w:autoSpaceDE w:val="0"/>
        <w:autoSpaceDN w:val="0"/>
        <w:adjustRightInd w:val="0"/>
        <w:rPr>
          <w:rFonts w:ascii="Marianne" w:hAnsi="Marianne"/>
        </w:rPr>
      </w:pPr>
    </w:p>
    <w:p w14:paraId="3183E136" w14:textId="77777777" w:rsidR="00822AA6" w:rsidRDefault="00DE7590" w:rsidP="00BC6C94">
      <w:pPr>
        <w:autoSpaceDE w:val="0"/>
        <w:autoSpaceDN w:val="0"/>
        <w:adjustRightInd w:val="0"/>
        <w:rPr>
          <w:rFonts w:ascii="Marianne" w:hAnsi="Marianne"/>
        </w:rPr>
      </w:pPr>
      <w:hyperlink r:id="rId11" w:history="1">
        <w:r w:rsidR="00822AA6" w:rsidRPr="008C4FBA">
          <w:rPr>
            <w:rStyle w:val="Lienhypertexte"/>
            <w:rFonts w:ascii="Marianne" w:hAnsi="Marianne"/>
          </w:rPr>
          <w:t>ARS-NORMANDIE-DOS-TRANSPORTS-SANITAIRES-61@ars.sante.fr</w:t>
        </w:r>
      </w:hyperlink>
    </w:p>
    <w:p w14:paraId="2B63962F" w14:textId="77777777" w:rsidR="00822AA6" w:rsidRDefault="00822AA6" w:rsidP="00BC6C94">
      <w:pPr>
        <w:autoSpaceDE w:val="0"/>
        <w:autoSpaceDN w:val="0"/>
        <w:adjustRightInd w:val="0"/>
        <w:rPr>
          <w:rFonts w:ascii="Marianne" w:hAnsi="Marianne"/>
        </w:rPr>
      </w:pPr>
    </w:p>
    <w:p w14:paraId="26854595" w14:textId="77777777" w:rsidR="00822AA6" w:rsidRDefault="00DE7590" w:rsidP="00BC6C94">
      <w:pPr>
        <w:autoSpaceDE w:val="0"/>
        <w:autoSpaceDN w:val="0"/>
        <w:adjustRightInd w:val="0"/>
        <w:rPr>
          <w:rFonts w:ascii="Marianne" w:hAnsi="Marianne"/>
        </w:rPr>
      </w:pPr>
      <w:hyperlink r:id="rId12" w:history="1">
        <w:r w:rsidR="00822AA6" w:rsidRPr="008C4FBA">
          <w:rPr>
            <w:rStyle w:val="Lienhypertexte"/>
            <w:rFonts w:ascii="Marianne" w:hAnsi="Marianne"/>
          </w:rPr>
          <w:t>ARS-NORMANDIE-DOS-TRANSPORTS-SANITAIRES-76@ars.sante.fr</w:t>
        </w:r>
      </w:hyperlink>
    </w:p>
    <w:p w14:paraId="61CB1F4F" w14:textId="77777777" w:rsidR="00822AA6" w:rsidRPr="009C4056" w:rsidRDefault="00822AA6" w:rsidP="00BC6C94">
      <w:pPr>
        <w:autoSpaceDE w:val="0"/>
        <w:autoSpaceDN w:val="0"/>
        <w:adjustRightInd w:val="0"/>
        <w:rPr>
          <w:rFonts w:ascii="Marianne" w:hAnsi="Marianne"/>
        </w:rPr>
      </w:pPr>
    </w:p>
    <w:p w14:paraId="487D0868" w14:textId="77777777" w:rsidR="00822AA6" w:rsidRDefault="00822AA6" w:rsidP="00BC6C94">
      <w:pPr>
        <w:autoSpaceDE w:val="0"/>
        <w:autoSpaceDN w:val="0"/>
        <w:adjustRightInd w:val="0"/>
        <w:rPr>
          <w:rFonts w:ascii="Marianne" w:hAnsi="Marianne"/>
        </w:rPr>
      </w:pPr>
      <w:r w:rsidRPr="009C4056">
        <w:rPr>
          <w:rFonts w:ascii="Marianne" w:hAnsi="Marianne"/>
        </w:rPr>
        <w:t>Un mail en retour vous confirmera la bonne réception des documents.</w:t>
      </w:r>
    </w:p>
    <w:p w14:paraId="7FB852BF" w14:textId="77777777" w:rsidR="00822AA6" w:rsidRDefault="00822AA6" w:rsidP="00BC6C94">
      <w:pPr>
        <w:autoSpaceDE w:val="0"/>
        <w:autoSpaceDN w:val="0"/>
        <w:adjustRightInd w:val="0"/>
        <w:rPr>
          <w:rFonts w:ascii="Marianne" w:hAnsi="Marianne"/>
        </w:rPr>
      </w:pPr>
    </w:p>
    <w:p w14:paraId="5D4B68D7" w14:textId="5167BB7D" w:rsidR="00822AA6" w:rsidRDefault="00822AA6" w:rsidP="00BC6C94">
      <w:pPr>
        <w:autoSpaceDE w:val="0"/>
        <w:autoSpaceDN w:val="0"/>
        <w:adjustRightInd w:val="0"/>
        <w:rPr>
          <w:rFonts w:ascii="Marianne" w:hAnsi="Marianne"/>
        </w:rPr>
      </w:pPr>
      <w:r w:rsidRPr="005E4BF8">
        <w:rPr>
          <w:rFonts w:ascii="Marianne" w:hAnsi="Marianne"/>
        </w:rPr>
        <w:t>L</w:t>
      </w:r>
      <w:r>
        <w:rPr>
          <w:rFonts w:ascii="Marianne" w:hAnsi="Marianne"/>
        </w:rPr>
        <w:t xml:space="preserve">’objet du message indiquera </w:t>
      </w:r>
      <w:r w:rsidRPr="005E4BF8">
        <w:rPr>
          <w:rFonts w:ascii="Marianne" w:hAnsi="Marianne"/>
        </w:rPr>
        <w:t>la mention « AMI-</w:t>
      </w:r>
      <w:r>
        <w:rPr>
          <w:rFonts w:ascii="Marianne" w:hAnsi="Marianne"/>
        </w:rPr>
        <w:t>HQ » secteur de (à préciser)</w:t>
      </w:r>
      <w:r w:rsidR="00BC6C94">
        <w:rPr>
          <w:rFonts w:ascii="Marianne" w:hAnsi="Marianne"/>
        </w:rPr>
        <w:t xml:space="preserve">. </w:t>
      </w:r>
    </w:p>
    <w:p w14:paraId="3101D8E6" w14:textId="77777777" w:rsidR="00822AA6" w:rsidRPr="00A14812" w:rsidRDefault="00822AA6" w:rsidP="00BC6C94">
      <w:pPr>
        <w:autoSpaceDE w:val="0"/>
        <w:autoSpaceDN w:val="0"/>
        <w:adjustRightInd w:val="0"/>
        <w:rPr>
          <w:rFonts w:ascii="Marianne" w:hAnsi="Marianne"/>
          <w:color w:val="FF0000"/>
          <w:highlight w:val="yellow"/>
        </w:rPr>
      </w:pPr>
    </w:p>
    <w:p w14:paraId="2EEAAC66" w14:textId="77777777" w:rsidR="00822AA6" w:rsidRPr="00A14812" w:rsidRDefault="00822AA6" w:rsidP="00BC6C94">
      <w:pPr>
        <w:pStyle w:val="Default"/>
        <w:jc w:val="both"/>
        <w:rPr>
          <w:rFonts w:eastAsia="Times New Roman"/>
          <w:sz w:val="20"/>
          <w:szCs w:val="20"/>
          <w:highlight w:val="yellow"/>
        </w:rPr>
      </w:pPr>
    </w:p>
    <w:p w14:paraId="7BE48B69" w14:textId="6E6F9ED4" w:rsidR="00822AA6" w:rsidRPr="005249C5" w:rsidRDefault="00D50260" w:rsidP="00BC6C94">
      <w:pPr>
        <w:pStyle w:val="grand-titre"/>
        <w:jc w:val="both"/>
      </w:pPr>
      <w:r>
        <w:t>C</w:t>
      </w:r>
      <w:r w:rsidR="00822AA6" w:rsidRPr="005249C5">
        <w:t>alendrier</w:t>
      </w:r>
    </w:p>
    <w:p w14:paraId="09C52A7E" w14:textId="77777777" w:rsidR="00822AA6" w:rsidRPr="005249C5" w:rsidRDefault="00822AA6" w:rsidP="00BC6C94">
      <w:pPr>
        <w:autoSpaceDE w:val="0"/>
        <w:autoSpaceDN w:val="0"/>
        <w:adjustRightInd w:val="0"/>
        <w:rPr>
          <w:rFonts w:ascii="Symbol" w:hAnsi="Symbol" w:cs="Symbol"/>
          <w:sz w:val="24"/>
          <w:szCs w:val="24"/>
        </w:rPr>
      </w:pPr>
    </w:p>
    <w:p w14:paraId="6BFBD440" w14:textId="4FE19B22" w:rsidR="00822AA6" w:rsidRPr="005249C5" w:rsidRDefault="00D77926" w:rsidP="00BC6C94">
      <w:pPr>
        <w:pStyle w:val="Paragraphedeliste"/>
        <w:numPr>
          <w:ilvl w:val="0"/>
          <w:numId w:val="22"/>
        </w:numPr>
        <w:autoSpaceDE w:val="0"/>
        <w:autoSpaceDN w:val="0"/>
        <w:adjustRightInd w:val="0"/>
        <w:ind w:left="777" w:hanging="357"/>
        <w:rPr>
          <w:rFonts w:ascii="Marianne" w:hAnsi="Marianne"/>
        </w:rPr>
      </w:pPr>
      <w:r>
        <w:rPr>
          <w:rFonts w:ascii="Marianne" w:hAnsi="Marianne"/>
        </w:rPr>
        <w:t xml:space="preserve">A compter du </w:t>
      </w:r>
      <w:r w:rsidR="006729B5">
        <w:rPr>
          <w:rFonts w:ascii="Marianne" w:hAnsi="Marianne"/>
          <w:b/>
        </w:rPr>
        <w:t>28</w:t>
      </w:r>
      <w:r w:rsidR="002D31A8">
        <w:rPr>
          <w:rFonts w:ascii="Marianne" w:hAnsi="Marianne"/>
          <w:b/>
        </w:rPr>
        <w:t xml:space="preserve"> </w:t>
      </w:r>
      <w:r w:rsidR="00822AA6" w:rsidRPr="005249C5">
        <w:rPr>
          <w:rFonts w:ascii="Marianne" w:hAnsi="Marianne"/>
          <w:b/>
        </w:rPr>
        <w:t>juillet 202</w:t>
      </w:r>
      <w:r w:rsidR="00822AA6">
        <w:rPr>
          <w:rFonts w:ascii="Marianne" w:hAnsi="Marianne"/>
          <w:b/>
        </w:rPr>
        <w:t>2</w:t>
      </w:r>
      <w:r w:rsidR="00822AA6" w:rsidRPr="005249C5">
        <w:rPr>
          <w:rFonts w:ascii="Marianne" w:hAnsi="Marianne"/>
        </w:rPr>
        <w:t xml:space="preserve"> : mise en ligne par publication sur le site de l’ARS Normandie et envoi par mail groupé à destination des entreprises de transports sanitaires d</w:t>
      </w:r>
      <w:r w:rsidR="00822AA6">
        <w:rPr>
          <w:rFonts w:ascii="Marianne" w:hAnsi="Marianne"/>
        </w:rPr>
        <w:t>e l</w:t>
      </w:r>
      <w:r w:rsidR="00822AA6" w:rsidRPr="005249C5">
        <w:rPr>
          <w:rFonts w:ascii="Marianne" w:hAnsi="Marianne"/>
        </w:rPr>
        <w:t>’AMI portant sur la réponse à l’aide médicale urgente.</w:t>
      </w:r>
    </w:p>
    <w:p w14:paraId="370A8919" w14:textId="77777777" w:rsidR="00822AA6" w:rsidRPr="005249C5" w:rsidRDefault="00822AA6" w:rsidP="00BC6C94">
      <w:pPr>
        <w:autoSpaceDE w:val="0"/>
        <w:autoSpaceDN w:val="0"/>
        <w:adjustRightInd w:val="0"/>
        <w:rPr>
          <w:rFonts w:ascii="Marianne" w:hAnsi="Marianne" w:cs="Symbol"/>
        </w:rPr>
      </w:pPr>
    </w:p>
    <w:p w14:paraId="2A3A42A6" w14:textId="7083F9F9" w:rsidR="00822AA6" w:rsidRPr="005249C5" w:rsidRDefault="00822AA6" w:rsidP="00BC6C94">
      <w:pPr>
        <w:pStyle w:val="Paragraphedeliste"/>
        <w:numPr>
          <w:ilvl w:val="0"/>
          <w:numId w:val="22"/>
        </w:numPr>
        <w:autoSpaceDE w:val="0"/>
        <w:autoSpaceDN w:val="0"/>
        <w:adjustRightInd w:val="0"/>
        <w:rPr>
          <w:rFonts w:ascii="Marianne" w:hAnsi="Marianne"/>
        </w:rPr>
      </w:pPr>
      <w:bookmarkStart w:id="0" w:name="_GoBack"/>
      <w:r w:rsidRPr="005249C5">
        <w:rPr>
          <w:rFonts w:ascii="Marianne" w:hAnsi="Marianne"/>
        </w:rPr>
        <w:t>Le</w:t>
      </w:r>
      <w:r>
        <w:rPr>
          <w:rFonts w:ascii="Marianne" w:hAnsi="Marianne"/>
        </w:rPr>
        <w:t> </w:t>
      </w:r>
      <w:r w:rsidR="006729B5">
        <w:rPr>
          <w:rFonts w:ascii="Marianne" w:hAnsi="Marianne"/>
          <w:b/>
        </w:rPr>
        <w:t>31</w:t>
      </w:r>
      <w:r w:rsidRPr="005249C5">
        <w:rPr>
          <w:rFonts w:ascii="Marianne" w:hAnsi="Marianne"/>
          <w:b/>
        </w:rPr>
        <w:t xml:space="preserve"> août 202</w:t>
      </w:r>
      <w:r>
        <w:rPr>
          <w:rFonts w:ascii="Marianne" w:hAnsi="Marianne"/>
          <w:b/>
        </w:rPr>
        <w:t>2</w:t>
      </w:r>
      <w:r w:rsidRPr="005249C5">
        <w:rPr>
          <w:rFonts w:ascii="Marianne" w:hAnsi="Marianne"/>
        </w:rPr>
        <w:t xml:space="preserve"> </w:t>
      </w:r>
      <w:r w:rsidRPr="005249C5">
        <w:rPr>
          <w:rFonts w:ascii="Marianne" w:hAnsi="Marianne"/>
          <w:b/>
        </w:rPr>
        <w:t>à minuit</w:t>
      </w:r>
      <w:r w:rsidRPr="005249C5">
        <w:rPr>
          <w:rFonts w:ascii="Marianne" w:hAnsi="Marianne"/>
        </w:rPr>
        <w:t xml:space="preserve"> : clôture de dépôt des réponses à l’appel à manifestation d’intérêt concernant la réponse à l’aide médicale urgente.</w:t>
      </w:r>
    </w:p>
    <w:bookmarkEnd w:id="0"/>
    <w:p w14:paraId="181BA77C" w14:textId="77777777" w:rsidR="00822AA6" w:rsidRPr="005249C5" w:rsidRDefault="00822AA6" w:rsidP="00BC6C94">
      <w:pPr>
        <w:autoSpaceDE w:val="0"/>
        <w:autoSpaceDN w:val="0"/>
        <w:adjustRightInd w:val="0"/>
        <w:rPr>
          <w:rFonts w:ascii="Marianne" w:hAnsi="Marianne"/>
        </w:rPr>
      </w:pPr>
    </w:p>
    <w:p w14:paraId="57BB9643" w14:textId="6B6D66A8" w:rsidR="00D50260" w:rsidRPr="00DF6CCA" w:rsidRDefault="00D50260" w:rsidP="00BC6C94">
      <w:pPr>
        <w:rPr>
          <w:rFonts w:ascii="Marianne" w:hAnsi="Marianne"/>
        </w:rPr>
      </w:pPr>
      <w:r w:rsidRPr="0096519D">
        <w:rPr>
          <w:rFonts w:ascii="Marianne" w:hAnsi="Marianne"/>
        </w:rPr>
        <w:t>Les dossiers parvenus après la date de clôture ne seront pas recevables.</w:t>
      </w:r>
    </w:p>
    <w:p w14:paraId="02E2CF20" w14:textId="26BC644E" w:rsidR="004D5909" w:rsidRPr="000B0EDE" w:rsidRDefault="004D5909" w:rsidP="00CA6C8A">
      <w:pPr>
        <w:pStyle w:val="corps-texte"/>
      </w:pPr>
    </w:p>
    <w:p w14:paraId="1E0BC7CD" w14:textId="7FF7B1CA" w:rsidR="001F4E81" w:rsidRDefault="001F4E81" w:rsidP="005D2F83">
      <w:pPr>
        <w:sectPr w:rsidR="001F4E81" w:rsidSect="00B6564B">
          <w:footerReference w:type="default" r:id="rId13"/>
          <w:headerReference w:type="first" r:id="rId14"/>
          <w:pgSz w:w="11906" w:h="16838"/>
          <w:pgMar w:top="1418" w:right="992" w:bottom="284" w:left="992" w:header="720" w:footer="347" w:gutter="0"/>
          <w:pgNumType w:start="0"/>
          <w:cols w:space="720"/>
          <w:titlePg/>
          <w:docGrid w:linePitch="272"/>
        </w:sectPr>
      </w:pPr>
    </w:p>
    <w:p w14:paraId="066EB372" w14:textId="77777777" w:rsidR="000B0EDE" w:rsidRPr="000B0EDE" w:rsidRDefault="000B0EDE" w:rsidP="00CA6C8A">
      <w:pPr>
        <w:pStyle w:val="corps-texte"/>
        <w:rPr>
          <w:noProof/>
        </w:rPr>
      </w:pPr>
    </w:p>
    <w:p w14:paraId="5FE6D582" w14:textId="77777777" w:rsidR="000B0EDE" w:rsidRPr="000B0EDE" w:rsidRDefault="000B0EDE" w:rsidP="00CA6C8A">
      <w:pPr>
        <w:pStyle w:val="corps-texte"/>
      </w:pPr>
    </w:p>
    <w:p w14:paraId="3599C5CD" w14:textId="77777777" w:rsidR="000B0EDE" w:rsidRPr="000B0EDE" w:rsidRDefault="000B0EDE" w:rsidP="00CA6C8A">
      <w:pPr>
        <w:pStyle w:val="corps-texte"/>
      </w:pPr>
    </w:p>
    <w:p w14:paraId="674620B0" w14:textId="77777777" w:rsidR="000B0EDE" w:rsidRPr="000B0EDE" w:rsidRDefault="000B0EDE" w:rsidP="00CA6C8A">
      <w:pPr>
        <w:pStyle w:val="corps-texte"/>
      </w:pPr>
    </w:p>
    <w:p w14:paraId="0860EA44" w14:textId="77777777" w:rsidR="000B0EDE" w:rsidRPr="000B0EDE" w:rsidRDefault="000B0EDE" w:rsidP="00CA6C8A">
      <w:pPr>
        <w:pStyle w:val="corps-texte"/>
      </w:pPr>
    </w:p>
    <w:p w14:paraId="2ACFE89E" w14:textId="0F8361E7" w:rsidR="001866C1" w:rsidRPr="001866C1" w:rsidRDefault="001866C1">
      <w:pPr>
        <w:jc w:val="left"/>
        <w:rPr>
          <w:rFonts w:ascii="Marianne" w:hAnsi="Marianne"/>
          <w:color w:val="333333"/>
          <w:shd w:val="clear" w:color="auto" w:fill="FFFFFF"/>
        </w:rPr>
        <w:sectPr w:rsidR="001866C1" w:rsidRPr="001866C1" w:rsidSect="00F22C54">
          <w:pgSz w:w="11906" w:h="16838"/>
          <w:pgMar w:top="993" w:right="992" w:bottom="851" w:left="992" w:header="720" w:footer="720" w:gutter="0"/>
          <w:cols w:space="720"/>
        </w:sectPr>
      </w:pPr>
    </w:p>
    <w:p w14:paraId="06E9DF4B" w14:textId="7B7AB855" w:rsidR="0063515C" w:rsidRDefault="0063515C" w:rsidP="00BF7094">
      <w:pPr>
        <w:jc w:val="left"/>
      </w:pPr>
      <w:r>
        <w:rPr>
          <w:rFonts w:ascii="Marianne" w:eastAsiaTheme="minorEastAsia" w:hAnsi="Marianne"/>
          <w:noProof/>
          <w:color w:val="000000"/>
          <w:sz w:val="28"/>
          <w:szCs w:val="28"/>
        </w:rPr>
        <w:lastRenderedPageBreak/>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BE7F6E">
      <w:pPr>
        <w:pBdr>
          <w:top w:val="single" w:sz="4" w:space="1" w:color="4E5BA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6" w:history="1">
        <w:r w:rsidRPr="0063515C">
          <w:rPr>
            <w:rStyle w:val="Lienhypertexte"/>
            <w:rFonts w:ascii="Marianne" w:eastAsiaTheme="minorEastAsia" w:hAnsi="Marianne"/>
            <w:noProof/>
            <w:color w:val="1F497D"/>
            <w:sz w:val="28"/>
            <w:szCs w:val="28"/>
          </w:rPr>
          <w:t>normandie.ars.sante.fr</w:t>
        </w:r>
      </w:hyperlink>
    </w:p>
    <w:p w14:paraId="583AB394" w14:textId="674C5232" w:rsidR="0063515C" w:rsidRDefault="00BE7F6E"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5FA297E" wp14:editId="5B6EB540">
            <wp:extent cx="1440000" cy="335944"/>
            <wp:effectExtent l="0" t="0" r="825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reseaux-sociaux-bleu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BE7F6E">
      <w:pPr>
        <w:pBdr>
          <w:bottom w:val="single" w:sz="4" w:space="1" w:color="4E5BA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8"/>
      <w:footerReference w:type="default" r:id="rId19"/>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C04D" w14:textId="77777777" w:rsidR="00DE7590" w:rsidRDefault="00DE7590" w:rsidP="004459FE">
      <w:r>
        <w:separator/>
      </w:r>
    </w:p>
  </w:endnote>
  <w:endnote w:type="continuationSeparator" w:id="0">
    <w:p w14:paraId="22B814A0" w14:textId="77777777" w:rsidR="00DE7590" w:rsidRDefault="00DE7590"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41813"/>
      <w:docPartObj>
        <w:docPartGallery w:val="Page Numbers (Bottom of Page)"/>
        <w:docPartUnique/>
      </w:docPartObj>
    </w:sdtPr>
    <w:sdtEndPr/>
    <w:sdtContent>
      <w:p w14:paraId="52C48F07" w14:textId="163501E3" w:rsidR="00822AA6" w:rsidRDefault="00822AA6">
        <w:pPr>
          <w:pStyle w:val="Pieddepage"/>
          <w:jc w:val="right"/>
        </w:pPr>
        <w:r>
          <w:fldChar w:fldCharType="begin"/>
        </w:r>
        <w:r>
          <w:instrText>PAGE   \* MERGEFORMAT</w:instrText>
        </w:r>
        <w:r>
          <w:fldChar w:fldCharType="separate"/>
        </w:r>
        <w:r w:rsidR="00B01D36">
          <w:rPr>
            <w:noProof/>
          </w:rPr>
          <w:t>3</w:t>
        </w:r>
        <w:r>
          <w:fldChar w:fldCharType="end"/>
        </w:r>
      </w:p>
    </w:sdtContent>
  </w:sdt>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8573" w14:textId="77777777" w:rsidR="00DE7590" w:rsidRDefault="00DE7590" w:rsidP="004459FE">
      <w:r>
        <w:separator/>
      </w:r>
    </w:p>
  </w:footnote>
  <w:footnote w:type="continuationSeparator" w:id="0">
    <w:p w14:paraId="6E00D7C9" w14:textId="77777777" w:rsidR="00DE7590" w:rsidRDefault="00DE7590"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C98A" w14:textId="2B04C67A" w:rsidR="004854D7" w:rsidRDefault="00A9768C">
    <w:pPr>
      <w:pStyle w:val="En-tte"/>
    </w:pPr>
    <w:r>
      <w:rPr>
        <w:noProof/>
      </w:rPr>
      <w:drawing>
        <wp:anchor distT="0" distB="0" distL="114300" distR="114300" simplePos="0" relativeHeight="251665408" behindDoc="1" locked="0" layoutInCell="1" allowOverlap="1" wp14:anchorId="33CA51C3" wp14:editId="0AB7BA74">
          <wp:simplePos x="0" y="0"/>
          <wp:positionH relativeFrom="column">
            <wp:posOffset>-621128</wp:posOffset>
          </wp:positionH>
          <wp:positionV relativeFrom="paragraph">
            <wp:posOffset>-457200</wp:posOffset>
          </wp:positionV>
          <wp:extent cx="7543800" cy="1067019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rit-A4-couv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47" cy="106842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173DC"/>
    <w:multiLevelType w:val="hybridMultilevel"/>
    <w:tmpl w:val="D716FA42"/>
    <w:lvl w:ilvl="0" w:tplc="71FC357A">
      <w:numFmt w:val="bullet"/>
      <w:lvlText w:val="-"/>
      <w:lvlJc w:val="left"/>
      <w:pPr>
        <w:ind w:left="720" w:hanging="360"/>
      </w:pPr>
      <w:rPr>
        <w:rFonts w:ascii="Marianne" w:eastAsia="Times New Roman" w:hAnsi="Marianne"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9"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4F3913"/>
    <w:multiLevelType w:val="hybridMultilevel"/>
    <w:tmpl w:val="5D946D64"/>
    <w:lvl w:ilvl="0" w:tplc="1BD4082C">
      <w:start w:val="1"/>
      <w:numFmt w:val="decimal"/>
      <w:pStyle w:val="grand-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4421D6"/>
    <w:multiLevelType w:val="hybridMultilevel"/>
    <w:tmpl w:val="C5946BA2"/>
    <w:lvl w:ilvl="0" w:tplc="040C000B">
      <w:start w:val="1"/>
      <w:numFmt w:val="bullet"/>
      <w:lvlText w:val=""/>
      <w:lvlJc w:val="left"/>
      <w:pPr>
        <w:ind w:left="780" w:hanging="360"/>
      </w:pPr>
      <w:rPr>
        <w:rFonts w:ascii="Wingdings" w:hAnsi="Wingdings" w:hint="default"/>
      </w:rPr>
    </w:lvl>
    <w:lvl w:ilvl="1" w:tplc="040C000B">
      <w:start w:val="1"/>
      <w:numFmt w:val="bullet"/>
      <w:lvlText w:val=""/>
      <w:lvlJc w:val="left"/>
      <w:pPr>
        <w:ind w:left="1500" w:hanging="360"/>
      </w:pPr>
      <w:rPr>
        <w:rFonts w:ascii="Wingdings" w:hAnsi="Wingding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5"/>
  </w:num>
  <w:num w:numId="2">
    <w:abstractNumId w:val="13"/>
  </w:num>
  <w:num w:numId="3">
    <w:abstractNumId w:val="7"/>
  </w:num>
  <w:num w:numId="4">
    <w:abstractNumId w:val="12"/>
  </w:num>
  <w:num w:numId="5">
    <w:abstractNumId w:val="14"/>
  </w:num>
  <w:num w:numId="6">
    <w:abstractNumId w:val="16"/>
  </w:num>
  <w:num w:numId="7">
    <w:abstractNumId w:val="0"/>
  </w:num>
  <w:num w:numId="8">
    <w:abstractNumId w:val="11"/>
  </w:num>
  <w:num w:numId="9">
    <w:abstractNumId w:val="21"/>
  </w:num>
  <w:num w:numId="10">
    <w:abstractNumId w:val="9"/>
  </w:num>
  <w:num w:numId="11">
    <w:abstractNumId w:val="3"/>
  </w:num>
  <w:num w:numId="12">
    <w:abstractNumId w:val="19"/>
  </w:num>
  <w:num w:numId="13">
    <w:abstractNumId w:val="19"/>
  </w:num>
  <w:num w:numId="14">
    <w:abstractNumId w:val="17"/>
  </w:num>
  <w:num w:numId="15">
    <w:abstractNumId w:val="18"/>
  </w:num>
  <w:num w:numId="16">
    <w:abstractNumId w:val="6"/>
  </w:num>
  <w:num w:numId="17">
    <w:abstractNumId w:val="15"/>
  </w:num>
  <w:num w:numId="18">
    <w:abstractNumId w:val="8"/>
  </w:num>
  <w:num w:numId="19">
    <w:abstractNumId w:val="1"/>
  </w:num>
  <w:num w:numId="20">
    <w:abstractNumId w:val="4"/>
  </w:num>
  <w:num w:numId="21">
    <w:abstractNumId w:val="20"/>
  </w:num>
  <w:num w:numId="22">
    <w:abstractNumId w:val="22"/>
  </w:num>
  <w:num w:numId="23">
    <w:abstractNumId w:val="2"/>
  </w:num>
  <w:num w:numId="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021D"/>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1A8"/>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1E"/>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58E"/>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3F18"/>
    <w:rsid w:val="00586EB6"/>
    <w:rsid w:val="005873D7"/>
    <w:rsid w:val="005961A8"/>
    <w:rsid w:val="005A0B4C"/>
    <w:rsid w:val="005A0F32"/>
    <w:rsid w:val="005A4ABC"/>
    <w:rsid w:val="005A7876"/>
    <w:rsid w:val="005B481F"/>
    <w:rsid w:val="005B67D8"/>
    <w:rsid w:val="005B72EB"/>
    <w:rsid w:val="005C4F7A"/>
    <w:rsid w:val="005C74BC"/>
    <w:rsid w:val="005D1EB7"/>
    <w:rsid w:val="005D2F83"/>
    <w:rsid w:val="005D3E49"/>
    <w:rsid w:val="005E0335"/>
    <w:rsid w:val="005E0D4D"/>
    <w:rsid w:val="005E5876"/>
    <w:rsid w:val="005E641E"/>
    <w:rsid w:val="005E6817"/>
    <w:rsid w:val="005E6B55"/>
    <w:rsid w:val="005F004E"/>
    <w:rsid w:val="005F0A6E"/>
    <w:rsid w:val="005F1610"/>
    <w:rsid w:val="005F17A5"/>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29B5"/>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675FC"/>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6503"/>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22AA6"/>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081A"/>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D59"/>
    <w:rsid w:val="00A956D1"/>
    <w:rsid w:val="00A9768C"/>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1BED"/>
    <w:rsid w:val="00B01D36"/>
    <w:rsid w:val="00B04319"/>
    <w:rsid w:val="00B05496"/>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6C94"/>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E7F6E"/>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56B7"/>
    <w:rsid w:val="00CB598E"/>
    <w:rsid w:val="00CB6E8C"/>
    <w:rsid w:val="00CC0099"/>
    <w:rsid w:val="00CC1C22"/>
    <w:rsid w:val="00CC523E"/>
    <w:rsid w:val="00CC52D1"/>
    <w:rsid w:val="00CC5592"/>
    <w:rsid w:val="00CC6F06"/>
    <w:rsid w:val="00CD15F6"/>
    <w:rsid w:val="00CD1FB7"/>
    <w:rsid w:val="00CD36FA"/>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805"/>
    <w:rsid w:val="00CF3ED4"/>
    <w:rsid w:val="00CF4A06"/>
    <w:rsid w:val="00D039DC"/>
    <w:rsid w:val="00D03F7F"/>
    <w:rsid w:val="00D05637"/>
    <w:rsid w:val="00D06C78"/>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0260"/>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926"/>
    <w:rsid w:val="00D77AD4"/>
    <w:rsid w:val="00D81E5B"/>
    <w:rsid w:val="00D8437A"/>
    <w:rsid w:val="00D85F01"/>
    <w:rsid w:val="00D87C61"/>
    <w:rsid w:val="00D90A67"/>
    <w:rsid w:val="00D91496"/>
    <w:rsid w:val="00D91E90"/>
    <w:rsid w:val="00D959A3"/>
    <w:rsid w:val="00DA063F"/>
    <w:rsid w:val="00DA16BE"/>
    <w:rsid w:val="00DA2582"/>
    <w:rsid w:val="00DA2AE2"/>
    <w:rsid w:val="00DA3CCA"/>
    <w:rsid w:val="00DA5E0C"/>
    <w:rsid w:val="00DA6518"/>
    <w:rsid w:val="00DA6DF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E7590"/>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0FC9"/>
    <w:rsid w:val="00F813D6"/>
    <w:rsid w:val="00F850B2"/>
    <w:rsid w:val="00F862F1"/>
    <w:rsid w:val="00F90110"/>
    <w:rsid w:val="00F90420"/>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B4E"/>
    <w:rsid w:val="00FB71B8"/>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Emphase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822AA6"/>
    <w:pPr>
      <w:numPr>
        <w:numId w:val="24"/>
      </w:numPr>
      <w:pBdr>
        <w:bottom w:val="single" w:sz="4" w:space="1" w:color="4C549E"/>
      </w:pBdr>
      <w:jc w:val="left"/>
    </w:pPr>
    <w:rPr>
      <w:rFonts w:ascii="Marianne Medium" w:hAnsi="Marianne Medium"/>
      <w:b/>
      <w:noProof/>
      <w:color w:val="4C549E"/>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822AA6"/>
    <w:rPr>
      <w:rFonts w:ascii="Marianne Medium" w:hAnsi="Marianne Medium" w:cs="Arial"/>
      <w:b/>
      <w:noProof/>
      <w:color w:val="4C549E"/>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 w:type="paragraph" w:customStyle="1" w:styleId="Normaltitre2">
    <w:name w:val="Normal titre 2"/>
    <w:basedOn w:val="Normal"/>
    <w:rsid w:val="00822AA6"/>
    <w:pPr>
      <w:ind w:left="284"/>
    </w:pPr>
  </w:style>
  <w:style w:type="paragraph" w:customStyle="1" w:styleId="Default">
    <w:name w:val="Default"/>
    <w:basedOn w:val="Normal"/>
    <w:rsid w:val="00822AA6"/>
    <w:pPr>
      <w:autoSpaceDE w:val="0"/>
      <w:autoSpaceDN w:val="0"/>
      <w:jc w:val="left"/>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NORMANDIE-DOS-TRANSPORTS-SANITAIRES-14@ars.sante.fr"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S-NORMANDIE-DOS-TRANSPORTS-SANITAIRES-76@ars.sante.f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normandie.ars.sant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NORMANDIE-DOS-TRANSPORTS-SANITAIRES-61@ars.sante.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RS-NORMANDIE-DOS-TRANSPORTS-SANITAIRES-50@ars.sant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S-NORMANDIE-DOS-TRANSPORTS-SANITAIRES-27@ars.sante.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7EC6-7017-49F7-937A-DF593830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6458</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HUET, Léa (ARS-NORMANDIE/DG/CAB)</cp:lastModifiedBy>
  <cp:revision>7</cp:revision>
  <cp:lastPrinted>2020-02-03T12:48:00Z</cp:lastPrinted>
  <dcterms:created xsi:type="dcterms:W3CDTF">2022-07-19T14:48:00Z</dcterms:created>
  <dcterms:modified xsi:type="dcterms:W3CDTF">2022-07-29T12:10:00Z</dcterms:modified>
</cp:coreProperties>
</file>