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32" w:rsidRDefault="00817C4C">
      <w:pPr>
        <w:spacing w:after="200"/>
        <w:jc w:val="left"/>
        <w:rPr>
          <w:noProof/>
          <w:lang w:eastAsia="fr-FR"/>
        </w:rPr>
      </w:pPr>
      <w:r>
        <w:rPr>
          <w:noProof/>
          <w:lang w:eastAsia="fr-FR"/>
        </w:rPr>
        <w:drawing>
          <wp:anchor distT="0" distB="0" distL="114300" distR="114300" simplePos="0" relativeHeight="251661312" behindDoc="1" locked="0" layoutInCell="1" allowOverlap="1" wp14:anchorId="1AA7008F" wp14:editId="13CD3163">
            <wp:simplePos x="0" y="0"/>
            <wp:positionH relativeFrom="column">
              <wp:posOffset>1926590</wp:posOffset>
            </wp:positionH>
            <wp:positionV relativeFrom="paragraph">
              <wp:posOffset>-58420</wp:posOffset>
            </wp:positionV>
            <wp:extent cx="1533525" cy="1581150"/>
            <wp:effectExtent l="0" t="0" r="9525" b="0"/>
            <wp:wrapSquare wrapText="bothSides"/>
            <wp:docPr id="2" name="Image 2" descr="https://3clics.w2k.cg76.fr/DGA%20ressources%20internes/COMM%20INT/Mod%c3%a8les/logo%20CD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3clics.w2k.cg76.fr/DGA%20ressources%20internes/COMM%20INT/Mod%c3%a8les/logo%20CD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49D">
        <w:rPr>
          <w:noProof/>
          <w:lang w:eastAsia="fr-FR"/>
        </w:rPr>
        <w:drawing>
          <wp:anchor distT="0" distB="0" distL="114300" distR="114300" simplePos="0" relativeHeight="251663360" behindDoc="0" locked="0" layoutInCell="1" allowOverlap="1" wp14:anchorId="41EC68B9" wp14:editId="257A5F2B">
            <wp:simplePos x="0" y="0"/>
            <wp:positionH relativeFrom="column">
              <wp:posOffset>39370</wp:posOffset>
            </wp:positionH>
            <wp:positionV relativeFrom="paragraph">
              <wp:posOffset>34925</wp:posOffset>
            </wp:positionV>
            <wp:extent cx="1350010" cy="1210945"/>
            <wp:effectExtent l="0" t="0" r="2540" b="8255"/>
            <wp:wrapNone/>
            <wp:docPr id="3" name="Image 3"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G-DIRECTION GENERALE\DG-COMMUNICATION\3_CHARTE_GRAPHIQUE\2020_Evolution charte gouvernementale\MODELES V1 ARS\LogoRepFrançais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anchor>
        </w:drawing>
      </w:r>
      <w:r>
        <w:rPr>
          <w:b/>
          <w:noProof/>
          <w:lang w:eastAsia="fr-FR"/>
        </w:rPr>
        <w:drawing>
          <wp:anchor distT="0" distB="0" distL="114300" distR="114300" simplePos="0" relativeHeight="251659264" behindDoc="1" locked="0" layoutInCell="1" allowOverlap="1" wp14:anchorId="62A1C5EB" wp14:editId="7332A548">
            <wp:simplePos x="0" y="0"/>
            <wp:positionH relativeFrom="column">
              <wp:posOffset>3989070</wp:posOffset>
            </wp:positionH>
            <wp:positionV relativeFrom="paragraph">
              <wp:posOffset>172720</wp:posOffset>
            </wp:positionV>
            <wp:extent cx="1800225" cy="1038225"/>
            <wp:effectExtent l="0" t="0" r="9525" b="9525"/>
            <wp:wrapTight wrapText="bothSides">
              <wp:wrapPolygon edited="0">
                <wp:start x="0" y="0"/>
                <wp:lineTo x="0" y="21402"/>
                <wp:lineTo x="21486" y="21402"/>
                <wp:lineTo x="21486" y="0"/>
                <wp:lineTo x="0" y="0"/>
              </wp:wrapPolygon>
            </wp:wrapTight>
            <wp:docPr id="1" name="Image 3"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S_LOGO_Normandie150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280">
        <w:rPr>
          <w:rFonts w:ascii="Arial" w:eastAsiaTheme="majorEastAsia" w:hAnsi="Arial" w:cs="Arial"/>
          <w:b/>
          <w:bCs/>
          <w:sz w:val="30"/>
          <w:szCs w:val="30"/>
        </w:rPr>
        <w:t xml:space="preserve">                           </w:t>
      </w:r>
    </w:p>
    <w:p w:rsidR="009B4E32" w:rsidRDefault="009B4E32">
      <w:pPr>
        <w:spacing w:after="200"/>
        <w:jc w:val="left"/>
        <w:rPr>
          <w:noProof/>
          <w:lang w:eastAsia="fr-FR"/>
        </w:rPr>
      </w:pPr>
    </w:p>
    <w:p w:rsidR="00736280" w:rsidRDefault="00736280">
      <w:pPr>
        <w:spacing w:after="200"/>
        <w:jc w:val="left"/>
        <w:rPr>
          <w:rFonts w:ascii="Arial" w:eastAsiaTheme="majorEastAsia" w:hAnsi="Arial" w:cs="Arial"/>
          <w:b/>
          <w:bCs/>
          <w:sz w:val="30"/>
          <w:szCs w:val="30"/>
          <w:u w:val="single"/>
        </w:rPr>
      </w:pPr>
      <w:r>
        <w:rPr>
          <w:rFonts w:ascii="Arial" w:eastAsiaTheme="majorEastAsia" w:hAnsi="Arial" w:cs="Arial"/>
          <w:b/>
          <w:bCs/>
          <w:sz w:val="30"/>
          <w:szCs w:val="30"/>
        </w:rPr>
        <w:t xml:space="preserve">        </w:t>
      </w:r>
    </w:p>
    <w:p w:rsidR="00184FE7" w:rsidRPr="00817C4C" w:rsidRDefault="00184FE7" w:rsidP="00AF4D8B">
      <w:pPr>
        <w:pStyle w:val="Annexe"/>
        <w:jc w:val="both"/>
        <w:rPr>
          <w:rFonts w:ascii="Marianne" w:hAnsi="Marianne"/>
        </w:rPr>
      </w:pPr>
    </w:p>
    <w:p w:rsidR="00817C4C" w:rsidRPr="00817C4C" w:rsidRDefault="00817C4C" w:rsidP="000471FF">
      <w:pPr>
        <w:pStyle w:val="Annexe"/>
        <w:jc w:val="both"/>
        <w:rPr>
          <w:rFonts w:ascii="Marianne" w:hAnsi="Marianne"/>
          <w:bCs w:val="0"/>
          <w:spacing w:val="5"/>
          <w:kern w:val="28"/>
          <w:sz w:val="24"/>
          <w:szCs w:val="24"/>
          <w:lang w:eastAsia="fr-FR"/>
        </w:rPr>
      </w:pPr>
    </w:p>
    <w:p w:rsidR="00776863" w:rsidRPr="00A95FCF" w:rsidRDefault="00776863" w:rsidP="00776863">
      <w:pPr>
        <w:spacing w:after="300" w:line="240" w:lineRule="auto"/>
        <w:ind w:right="-2"/>
        <w:contextualSpacing/>
        <w:jc w:val="center"/>
        <w:rPr>
          <w:rFonts w:ascii="Marianne" w:eastAsiaTheme="majorEastAsia" w:hAnsi="Marianne" w:cs="Arial"/>
          <w:b/>
          <w:spacing w:val="5"/>
          <w:kern w:val="28"/>
          <w:sz w:val="48"/>
          <w:szCs w:val="48"/>
          <w:lang w:eastAsia="fr-FR"/>
        </w:rPr>
      </w:pPr>
    </w:p>
    <w:p w:rsidR="00776863" w:rsidRPr="00A95FCF" w:rsidRDefault="00776863" w:rsidP="00776863">
      <w:pPr>
        <w:spacing w:after="300" w:line="240" w:lineRule="auto"/>
        <w:ind w:right="-2"/>
        <w:contextualSpacing/>
        <w:jc w:val="center"/>
        <w:rPr>
          <w:rFonts w:ascii="Marianne" w:eastAsiaTheme="majorEastAsia" w:hAnsi="Marianne" w:cs="Arial"/>
          <w:b/>
          <w:spacing w:val="5"/>
          <w:kern w:val="28"/>
          <w:sz w:val="48"/>
          <w:szCs w:val="48"/>
          <w:lang w:eastAsia="fr-FR"/>
        </w:rPr>
      </w:pPr>
    </w:p>
    <w:p w:rsidR="00776863" w:rsidRPr="00A95FCF" w:rsidRDefault="00776863" w:rsidP="00776863">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spacing w:val="5"/>
          <w:kern w:val="28"/>
          <w:sz w:val="48"/>
          <w:szCs w:val="48"/>
          <w:lang w:eastAsia="fr-FR"/>
        </w:rPr>
      </w:pPr>
    </w:p>
    <w:p w:rsidR="00776863" w:rsidRPr="00A95FCF" w:rsidRDefault="00776863" w:rsidP="00776863">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color w:val="17365D" w:themeColor="text2" w:themeShade="BF"/>
          <w:spacing w:val="5"/>
          <w:kern w:val="28"/>
          <w:sz w:val="48"/>
          <w:szCs w:val="48"/>
          <w:lang w:eastAsia="fr-FR"/>
        </w:rPr>
      </w:pPr>
      <w:r w:rsidRPr="00A95FCF">
        <w:rPr>
          <w:rFonts w:ascii="Marianne" w:eastAsiaTheme="majorEastAsia" w:hAnsi="Marianne" w:cs="Arial"/>
          <w:b/>
          <w:color w:val="17365D" w:themeColor="text2" w:themeShade="BF"/>
          <w:spacing w:val="5"/>
          <w:kern w:val="28"/>
          <w:sz w:val="48"/>
          <w:szCs w:val="48"/>
          <w:lang w:eastAsia="fr-FR"/>
        </w:rPr>
        <w:t>APPEL A CANDIDATURES</w:t>
      </w:r>
    </w:p>
    <w:p w:rsidR="00776863" w:rsidRPr="00A95FCF" w:rsidRDefault="00776863" w:rsidP="00776863">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color w:val="17365D" w:themeColor="text2" w:themeShade="BF"/>
          <w:spacing w:val="5"/>
          <w:kern w:val="28"/>
          <w:sz w:val="30"/>
          <w:szCs w:val="30"/>
          <w:lang w:eastAsia="fr-FR"/>
        </w:rPr>
      </w:pPr>
    </w:p>
    <w:p w:rsidR="00776863" w:rsidRPr="00A95FCF" w:rsidRDefault="00776863" w:rsidP="008B35C8">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color w:val="17365D" w:themeColor="text2" w:themeShade="BF"/>
          <w:spacing w:val="5"/>
          <w:kern w:val="28"/>
          <w:sz w:val="30"/>
          <w:szCs w:val="30"/>
          <w:lang w:eastAsia="fr-FR"/>
        </w:rPr>
      </w:pPr>
      <w:proofErr w:type="gramStart"/>
      <w:r w:rsidRPr="00A95FCF">
        <w:rPr>
          <w:rFonts w:ascii="Marianne" w:eastAsiaTheme="majorEastAsia" w:hAnsi="Marianne" w:cs="Arial"/>
          <w:b/>
          <w:color w:val="17365D" w:themeColor="text2" w:themeShade="BF"/>
          <w:spacing w:val="5"/>
          <w:kern w:val="28"/>
          <w:sz w:val="30"/>
          <w:szCs w:val="30"/>
          <w:lang w:eastAsia="fr-FR"/>
        </w:rPr>
        <w:t>pour</w:t>
      </w:r>
      <w:proofErr w:type="gramEnd"/>
      <w:r w:rsidR="00263146">
        <w:rPr>
          <w:rFonts w:ascii="Marianne" w:eastAsiaTheme="majorEastAsia" w:hAnsi="Marianne" w:cs="Arial"/>
          <w:b/>
          <w:color w:val="17365D" w:themeColor="text2" w:themeShade="BF"/>
          <w:spacing w:val="5"/>
          <w:kern w:val="28"/>
          <w:sz w:val="30"/>
          <w:szCs w:val="30"/>
          <w:lang w:eastAsia="fr-FR"/>
        </w:rPr>
        <w:t xml:space="preserve"> la mise en place de deux</w:t>
      </w:r>
      <w:r w:rsidRPr="00A95FCF">
        <w:rPr>
          <w:rFonts w:ascii="Marianne" w:eastAsiaTheme="majorEastAsia" w:hAnsi="Marianne" w:cs="Arial"/>
          <w:b/>
          <w:color w:val="17365D" w:themeColor="text2" w:themeShade="BF"/>
          <w:spacing w:val="5"/>
          <w:kern w:val="28"/>
          <w:sz w:val="30"/>
          <w:szCs w:val="30"/>
          <w:lang w:eastAsia="fr-FR"/>
        </w:rPr>
        <w:t xml:space="preserve"> dispositif</w:t>
      </w:r>
      <w:r w:rsidR="00263146">
        <w:rPr>
          <w:rFonts w:ascii="Marianne" w:eastAsiaTheme="majorEastAsia" w:hAnsi="Marianne" w:cs="Arial"/>
          <w:b/>
          <w:color w:val="17365D" w:themeColor="text2" w:themeShade="BF"/>
          <w:spacing w:val="5"/>
          <w:kern w:val="28"/>
          <w:sz w:val="30"/>
          <w:szCs w:val="30"/>
          <w:lang w:eastAsia="fr-FR"/>
        </w:rPr>
        <w:t>s de 5 places</w:t>
      </w:r>
      <w:r w:rsidRPr="00A95FCF">
        <w:rPr>
          <w:rFonts w:ascii="Marianne" w:eastAsiaTheme="majorEastAsia" w:hAnsi="Marianne" w:cs="Arial"/>
          <w:b/>
          <w:color w:val="17365D" w:themeColor="text2" w:themeShade="BF"/>
          <w:spacing w:val="5"/>
          <w:kern w:val="28"/>
          <w:sz w:val="30"/>
          <w:szCs w:val="30"/>
          <w:lang w:eastAsia="fr-FR"/>
        </w:rPr>
        <w:t xml:space="preserve"> d’hébergement temporaire en EHPAD pour personnes âgées en perte d’autonomie sortant d’hospitalisation</w:t>
      </w:r>
    </w:p>
    <w:p w:rsidR="00776863" w:rsidRPr="00A95FCF" w:rsidRDefault="00776863" w:rsidP="00776863">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color w:val="17365D" w:themeColor="text2" w:themeShade="BF"/>
          <w:spacing w:val="5"/>
          <w:kern w:val="28"/>
          <w:sz w:val="30"/>
          <w:szCs w:val="30"/>
          <w:lang w:eastAsia="fr-FR"/>
        </w:rPr>
      </w:pPr>
    </w:p>
    <w:p w:rsidR="00776863" w:rsidRPr="00A95FCF" w:rsidRDefault="00776863" w:rsidP="00776863">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color w:val="17365D" w:themeColor="text2" w:themeShade="BF"/>
          <w:spacing w:val="5"/>
          <w:kern w:val="28"/>
          <w:sz w:val="30"/>
          <w:szCs w:val="30"/>
          <w:lang w:eastAsia="fr-FR"/>
        </w:rPr>
      </w:pPr>
    </w:p>
    <w:p w:rsidR="00776863" w:rsidRPr="00A95FCF" w:rsidRDefault="00776863" w:rsidP="00776863">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color w:val="17365D" w:themeColor="text2" w:themeShade="BF"/>
          <w:spacing w:val="5"/>
          <w:kern w:val="28"/>
          <w:sz w:val="30"/>
          <w:szCs w:val="30"/>
          <w:lang w:eastAsia="fr-FR"/>
        </w:rPr>
      </w:pPr>
    </w:p>
    <w:p w:rsidR="00776863" w:rsidRPr="00A95FCF" w:rsidRDefault="00776863" w:rsidP="00776863">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color w:val="17365D" w:themeColor="text2" w:themeShade="BF"/>
          <w:spacing w:val="5"/>
          <w:kern w:val="28"/>
          <w:sz w:val="48"/>
          <w:szCs w:val="48"/>
          <w:lang w:eastAsia="fr-FR"/>
        </w:rPr>
      </w:pPr>
      <w:r w:rsidRPr="00A95FCF">
        <w:rPr>
          <w:rFonts w:ascii="Marianne" w:eastAsiaTheme="majorEastAsia" w:hAnsi="Marianne" w:cs="Arial"/>
          <w:b/>
          <w:color w:val="17365D" w:themeColor="text2" w:themeShade="BF"/>
          <w:spacing w:val="5"/>
          <w:kern w:val="28"/>
          <w:sz w:val="48"/>
          <w:szCs w:val="48"/>
          <w:lang w:eastAsia="fr-FR"/>
        </w:rPr>
        <w:t>Cahier des charges</w:t>
      </w:r>
    </w:p>
    <w:p w:rsidR="00776863" w:rsidRPr="00A95FCF" w:rsidRDefault="00776863" w:rsidP="00776863">
      <w:pPr>
        <w:pBdr>
          <w:top w:val="single" w:sz="4" w:space="1" w:color="auto"/>
          <w:left w:val="single" w:sz="4" w:space="4" w:color="auto"/>
          <w:bottom w:val="single" w:sz="4" w:space="1" w:color="auto"/>
          <w:right w:val="single" w:sz="4" w:space="4" w:color="auto"/>
        </w:pBdr>
        <w:spacing w:after="300" w:line="240" w:lineRule="auto"/>
        <w:ind w:right="-2"/>
        <w:contextualSpacing/>
        <w:jc w:val="center"/>
        <w:rPr>
          <w:rFonts w:ascii="Marianne" w:eastAsiaTheme="majorEastAsia" w:hAnsi="Marianne" w:cs="Arial"/>
          <w:b/>
          <w:spacing w:val="5"/>
          <w:kern w:val="28"/>
          <w:sz w:val="48"/>
          <w:szCs w:val="48"/>
          <w:lang w:eastAsia="fr-FR"/>
        </w:rPr>
      </w:pPr>
    </w:p>
    <w:p w:rsidR="00776863" w:rsidRPr="00A95FCF" w:rsidRDefault="00776863" w:rsidP="00776863">
      <w:pPr>
        <w:spacing w:after="0" w:line="240" w:lineRule="auto"/>
        <w:ind w:right="-2"/>
        <w:rPr>
          <w:rFonts w:ascii="Marianne" w:hAnsi="Marianne" w:cs="Arial-BoldMT"/>
          <w:b/>
          <w:bCs/>
          <w:sz w:val="24"/>
          <w:szCs w:val="24"/>
        </w:rPr>
      </w:pPr>
    </w:p>
    <w:p w:rsidR="00776863" w:rsidRPr="00A95FCF" w:rsidRDefault="00776863" w:rsidP="00776863">
      <w:pPr>
        <w:spacing w:after="200"/>
        <w:jc w:val="left"/>
        <w:rPr>
          <w:rFonts w:ascii="Marianne" w:hAnsi="Marianne" w:cs="Arial-BoldMT"/>
          <w:b/>
          <w:bCs/>
          <w:sz w:val="24"/>
          <w:szCs w:val="24"/>
        </w:rPr>
      </w:pPr>
      <w:r w:rsidRPr="00A95FCF">
        <w:rPr>
          <w:rFonts w:ascii="Marianne" w:hAnsi="Marianne" w:cs="Arial-BoldMT"/>
          <w:b/>
          <w:bCs/>
          <w:sz w:val="24"/>
          <w:szCs w:val="24"/>
        </w:rPr>
        <w:br w:type="page"/>
      </w:r>
    </w:p>
    <w:p w:rsidR="00776863" w:rsidRPr="00A95FCF" w:rsidRDefault="00776863" w:rsidP="00776863">
      <w:pPr>
        <w:keepNext/>
        <w:numPr>
          <w:ilvl w:val="0"/>
          <w:numId w:val="11"/>
        </w:numPr>
        <w:pBdr>
          <w:bottom w:val="single" w:sz="4" w:space="1" w:color="auto"/>
        </w:pBdr>
        <w:spacing w:after="0" w:line="240" w:lineRule="auto"/>
        <w:ind w:right="-2"/>
        <w:jc w:val="left"/>
        <w:outlineLvl w:val="0"/>
        <w:rPr>
          <w:rFonts w:ascii="Marianne" w:eastAsiaTheme="majorEastAsia" w:hAnsi="Marianne" w:cs="Arial"/>
          <w:b/>
          <w:bCs/>
          <w:color w:val="365F91" w:themeColor="accent1" w:themeShade="BF"/>
          <w:kern w:val="32"/>
          <w:sz w:val="20"/>
          <w:szCs w:val="20"/>
          <w:lang w:eastAsia="fr-FR"/>
        </w:rPr>
      </w:pPr>
      <w:r w:rsidRPr="00A95FCF">
        <w:rPr>
          <w:rFonts w:ascii="Marianne" w:eastAsiaTheme="majorEastAsia" w:hAnsi="Marianne" w:cs="Arial"/>
          <w:b/>
          <w:bCs/>
          <w:color w:val="365F91" w:themeColor="accent1" w:themeShade="BF"/>
          <w:kern w:val="32"/>
          <w:sz w:val="20"/>
          <w:szCs w:val="20"/>
          <w:lang w:eastAsia="fr-FR"/>
        </w:rPr>
        <w:lastRenderedPageBreak/>
        <w:t>CONTEXTE DE L’APPEL A CANDIDATURES</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D95C53" w:rsidRDefault="00776863" w:rsidP="00776863">
      <w:p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 xml:space="preserve">La région Normande connait comme la plupart des régions en France </w:t>
      </w:r>
      <w:r w:rsidRPr="00D95C53">
        <w:rPr>
          <w:rFonts w:ascii="Marianne" w:eastAsia="Times New Roman" w:hAnsi="Marianne" w:cs="Arial"/>
          <w:sz w:val="20"/>
          <w:szCs w:val="20"/>
          <w:lang w:eastAsia="fr-FR"/>
        </w:rPr>
        <w:t xml:space="preserve">une augmentation des </w:t>
      </w:r>
      <w:r w:rsidR="00832E3D" w:rsidRPr="00D95C53">
        <w:rPr>
          <w:rFonts w:ascii="Marianne" w:eastAsia="Times New Roman" w:hAnsi="Marianne" w:cs="Arial"/>
          <w:sz w:val="20"/>
          <w:szCs w:val="20"/>
          <w:lang w:eastAsia="fr-FR"/>
        </w:rPr>
        <w:t xml:space="preserve">personnes âgées de </w:t>
      </w:r>
      <w:r w:rsidRPr="00D95C53">
        <w:rPr>
          <w:rFonts w:ascii="Marianne" w:eastAsia="Times New Roman" w:hAnsi="Marianne" w:cs="Arial"/>
          <w:sz w:val="20"/>
          <w:szCs w:val="20"/>
          <w:lang w:eastAsia="fr-FR"/>
        </w:rPr>
        <w:t>plus de 75 ans, ce qui aura pour conséquence une augmentation du recours aux hospitalisations. Avec l’avancée en âge le risque de poly pathologie augmente et le risque de perte d’autonomie s’aggrave autour de 85 ans.</w:t>
      </w:r>
    </w:p>
    <w:p w:rsidR="00776863" w:rsidRPr="00D95C53"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Ces évolutions démographiques et épidémiologiques nécessitent de faire évoluer l’offre existante afin d’améliorer le parcours de soin et de vie de</w:t>
      </w:r>
      <w:r w:rsidR="00832E3D">
        <w:rPr>
          <w:rFonts w:ascii="Marianne" w:eastAsia="Times New Roman" w:hAnsi="Marianne" w:cs="Arial"/>
          <w:color w:val="FF33CC"/>
          <w:sz w:val="20"/>
          <w:szCs w:val="20"/>
          <w:lang w:eastAsia="fr-FR"/>
        </w:rPr>
        <w:t>s</w:t>
      </w:r>
      <w:r w:rsidRPr="00A95FCF">
        <w:rPr>
          <w:rFonts w:ascii="Marianne" w:eastAsia="Times New Roman" w:hAnsi="Marianne" w:cs="Arial"/>
          <w:sz w:val="20"/>
          <w:szCs w:val="20"/>
          <w:lang w:eastAsia="fr-FR"/>
        </w:rPr>
        <w:t xml:space="preserve"> personnes âgées qui, à l’issue d’un séjour hospitalier, ont des difficultés à retourner chez elles malgré un état de santé stabilisé.</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Ces enjeux font partie des objectifs n</w:t>
      </w:r>
      <w:r w:rsidRPr="00A95FCF">
        <w:rPr>
          <w:rFonts w:ascii="Marianne" w:eastAsia="Times New Roman" w:hAnsi="Marianne" w:cs="Arial"/>
          <w:sz w:val="20"/>
          <w:szCs w:val="20"/>
          <w:vertAlign w:val="superscript"/>
          <w:lang w:eastAsia="fr-FR"/>
        </w:rPr>
        <w:t>os</w:t>
      </w:r>
      <w:r w:rsidRPr="00A95FCF">
        <w:rPr>
          <w:rFonts w:ascii="Marianne" w:eastAsia="Times New Roman" w:hAnsi="Marianne" w:cs="Arial"/>
          <w:sz w:val="20"/>
          <w:szCs w:val="20"/>
          <w:lang w:eastAsia="fr-FR"/>
        </w:rPr>
        <w:t xml:space="preserve"> 16, 31 et 32</w:t>
      </w:r>
      <w:r w:rsidRPr="00A95FCF">
        <w:rPr>
          <w:rFonts w:ascii="Courier New" w:eastAsia="Times New Roman" w:hAnsi="Courier New" w:cs="Courier New"/>
          <w:sz w:val="20"/>
          <w:szCs w:val="20"/>
          <w:lang w:eastAsia="fr-FR"/>
        </w:rPr>
        <w:t> </w:t>
      </w:r>
      <w:r w:rsidRPr="00A95FCF">
        <w:rPr>
          <w:rFonts w:ascii="Marianne" w:eastAsia="Times New Roman" w:hAnsi="Marianne" w:cs="Arial"/>
          <w:sz w:val="20"/>
          <w:szCs w:val="20"/>
          <w:lang w:eastAsia="fr-FR"/>
        </w:rPr>
        <w:t>du Projet Régional de Santé (PRS) de Normandie arrêté par l’ARS le 10 juillet 2018 et du Schéma Départemental pour l’Autonomie des personnes âgées et des personnes en situation de handicap 2017-2021</w:t>
      </w:r>
      <w:r w:rsidR="00263146">
        <w:rPr>
          <w:rFonts w:ascii="Marianne" w:eastAsia="Times New Roman" w:hAnsi="Marianne" w:cs="Arial"/>
          <w:sz w:val="20"/>
          <w:szCs w:val="20"/>
          <w:lang w:eastAsia="fr-FR"/>
        </w:rPr>
        <w:t xml:space="preserve"> de la Seine-Maritime</w:t>
      </w:r>
      <w:r w:rsidRPr="00A95FCF">
        <w:rPr>
          <w:rFonts w:ascii="Marianne" w:eastAsia="Times New Roman" w:hAnsi="Marianne" w:cs="Arial"/>
          <w:sz w:val="20"/>
          <w:szCs w:val="20"/>
          <w:lang w:eastAsia="fr-FR"/>
        </w:rPr>
        <w:t>.</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La feuille de route «</w:t>
      </w:r>
      <w:r w:rsidRPr="00A95FCF">
        <w:rPr>
          <w:rFonts w:ascii="Courier New" w:eastAsia="Times New Roman" w:hAnsi="Courier New" w:cs="Courier New"/>
          <w:sz w:val="20"/>
          <w:szCs w:val="20"/>
          <w:lang w:eastAsia="fr-FR"/>
        </w:rPr>
        <w:t> </w:t>
      </w:r>
      <w:r w:rsidRPr="00A95FCF">
        <w:rPr>
          <w:rFonts w:ascii="Marianne" w:eastAsia="Times New Roman" w:hAnsi="Marianne" w:cs="Arial"/>
          <w:sz w:val="20"/>
          <w:szCs w:val="20"/>
          <w:lang w:eastAsia="fr-FR"/>
        </w:rPr>
        <w:t>Grand-</w:t>
      </w:r>
      <w:r w:rsidRPr="00A95FCF">
        <w:rPr>
          <w:rFonts w:ascii="Marianne" w:eastAsia="Times New Roman" w:hAnsi="Marianne" w:cs="Marianne"/>
          <w:sz w:val="20"/>
          <w:szCs w:val="20"/>
          <w:lang w:eastAsia="fr-FR"/>
        </w:rPr>
        <w:t>â</w:t>
      </w:r>
      <w:r w:rsidRPr="00A95FCF">
        <w:rPr>
          <w:rFonts w:ascii="Marianne" w:eastAsia="Times New Roman" w:hAnsi="Marianne" w:cs="Arial"/>
          <w:sz w:val="20"/>
          <w:szCs w:val="20"/>
          <w:lang w:eastAsia="fr-FR"/>
        </w:rPr>
        <w:t>ge et Autonomie</w:t>
      </w:r>
      <w:r w:rsidRPr="00A95FCF">
        <w:rPr>
          <w:rFonts w:ascii="Courier New" w:eastAsia="Times New Roman" w:hAnsi="Courier New" w:cs="Courier New"/>
          <w:sz w:val="20"/>
          <w:szCs w:val="20"/>
          <w:lang w:eastAsia="fr-FR"/>
        </w:rPr>
        <w:t> </w:t>
      </w:r>
      <w:r w:rsidRPr="00A95FCF">
        <w:rPr>
          <w:rFonts w:ascii="Marianne" w:eastAsia="Times New Roman" w:hAnsi="Marianne" w:cs="Marianne"/>
          <w:sz w:val="20"/>
          <w:szCs w:val="20"/>
          <w:lang w:eastAsia="fr-FR"/>
        </w:rPr>
        <w:t>»</w:t>
      </w:r>
      <w:r w:rsidRPr="00A95FCF">
        <w:rPr>
          <w:rFonts w:ascii="Marianne" w:eastAsia="Times New Roman" w:hAnsi="Marianne" w:cs="Arial"/>
          <w:sz w:val="20"/>
          <w:szCs w:val="20"/>
          <w:lang w:eastAsia="fr-FR"/>
        </w:rPr>
        <w:t xml:space="preserve"> du 30 mai 2018 pr</w:t>
      </w:r>
      <w:r w:rsidRPr="00A95FCF">
        <w:rPr>
          <w:rFonts w:ascii="Marianne" w:eastAsia="Times New Roman" w:hAnsi="Marianne" w:cs="Marianne"/>
          <w:sz w:val="20"/>
          <w:szCs w:val="20"/>
          <w:lang w:eastAsia="fr-FR"/>
        </w:rPr>
        <w:t>é</w:t>
      </w:r>
      <w:r w:rsidRPr="00A95FCF">
        <w:rPr>
          <w:rFonts w:ascii="Marianne" w:eastAsia="Times New Roman" w:hAnsi="Marianne" w:cs="Arial"/>
          <w:sz w:val="20"/>
          <w:szCs w:val="20"/>
          <w:lang w:eastAsia="fr-FR"/>
        </w:rPr>
        <w:t>cise la n</w:t>
      </w:r>
      <w:r w:rsidRPr="00A95FCF">
        <w:rPr>
          <w:rFonts w:ascii="Marianne" w:eastAsia="Times New Roman" w:hAnsi="Marianne" w:cs="Marianne"/>
          <w:sz w:val="20"/>
          <w:szCs w:val="20"/>
          <w:lang w:eastAsia="fr-FR"/>
        </w:rPr>
        <w:t>é</w:t>
      </w:r>
      <w:r w:rsidRPr="00A95FCF">
        <w:rPr>
          <w:rFonts w:ascii="Marianne" w:eastAsia="Times New Roman" w:hAnsi="Marianne" w:cs="Arial"/>
          <w:sz w:val="20"/>
          <w:szCs w:val="20"/>
          <w:lang w:eastAsia="fr-FR"/>
        </w:rPr>
        <w:t>cessit</w:t>
      </w:r>
      <w:r w:rsidRPr="00A95FCF">
        <w:rPr>
          <w:rFonts w:ascii="Marianne" w:eastAsia="Times New Roman" w:hAnsi="Marianne" w:cs="Marianne"/>
          <w:sz w:val="20"/>
          <w:szCs w:val="20"/>
          <w:lang w:eastAsia="fr-FR"/>
        </w:rPr>
        <w:t>é</w:t>
      </w:r>
      <w:r w:rsidRPr="00A95FCF">
        <w:rPr>
          <w:rFonts w:ascii="Marianne" w:eastAsia="Times New Roman" w:hAnsi="Marianne" w:cs="Arial"/>
          <w:sz w:val="20"/>
          <w:szCs w:val="20"/>
          <w:lang w:eastAsia="fr-FR"/>
        </w:rPr>
        <w:t xml:space="preserve"> de repenser et de faciliter le parcours de sant</w:t>
      </w:r>
      <w:r w:rsidRPr="00A95FCF">
        <w:rPr>
          <w:rFonts w:ascii="Marianne" w:eastAsia="Times New Roman" w:hAnsi="Marianne" w:cs="Marianne"/>
          <w:sz w:val="20"/>
          <w:szCs w:val="20"/>
          <w:lang w:eastAsia="fr-FR"/>
        </w:rPr>
        <w:t>é</w:t>
      </w:r>
      <w:r w:rsidRPr="00A95FCF">
        <w:rPr>
          <w:rFonts w:ascii="Marianne" w:eastAsia="Times New Roman" w:hAnsi="Marianne" w:cs="Arial"/>
          <w:sz w:val="20"/>
          <w:szCs w:val="20"/>
          <w:lang w:eastAsia="fr-FR"/>
        </w:rPr>
        <w:t xml:space="preserve"> des personnes </w:t>
      </w:r>
      <w:r w:rsidRPr="00A95FCF">
        <w:rPr>
          <w:rFonts w:ascii="Marianne" w:eastAsia="Times New Roman" w:hAnsi="Marianne" w:cs="Marianne"/>
          <w:sz w:val="20"/>
          <w:szCs w:val="20"/>
          <w:lang w:eastAsia="fr-FR"/>
        </w:rPr>
        <w:t>â</w:t>
      </w:r>
      <w:r w:rsidRPr="00A95FCF">
        <w:rPr>
          <w:rFonts w:ascii="Marianne" w:eastAsia="Times New Roman" w:hAnsi="Marianne" w:cs="Arial"/>
          <w:sz w:val="20"/>
          <w:szCs w:val="20"/>
          <w:lang w:eastAsia="fr-FR"/>
        </w:rPr>
        <w:t>g</w:t>
      </w:r>
      <w:r w:rsidRPr="00A95FCF">
        <w:rPr>
          <w:rFonts w:ascii="Marianne" w:eastAsia="Times New Roman" w:hAnsi="Marianne" w:cs="Marianne"/>
          <w:sz w:val="20"/>
          <w:szCs w:val="20"/>
          <w:lang w:eastAsia="fr-FR"/>
        </w:rPr>
        <w:t>é</w:t>
      </w:r>
      <w:r w:rsidRPr="00A95FCF">
        <w:rPr>
          <w:rFonts w:ascii="Marianne" w:eastAsia="Times New Roman" w:hAnsi="Marianne" w:cs="Arial"/>
          <w:sz w:val="20"/>
          <w:szCs w:val="20"/>
          <w:lang w:eastAsia="fr-FR"/>
        </w:rPr>
        <w:t xml:space="preserve">es. Aussi, suite </w:t>
      </w:r>
      <w:r w:rsidRPr="00A95FCF">
        <w:rPr>
          <w:rFonts w:ascii="Marianne" w:eastAsia="Times New Roman" w:hAnsi="Marianne" w:cs="Marianne"/>
          <w:sz w:val="20"/>
          <w:szCs w:val="20"/>
          <w:lang w:eastAsia="fr-FR"/>
        </w:rPr>
        <w:t>à</w:t>
      </w:r>
      <w:r w:rsidRPr="00A95FCF">
        <w:rPr>
          <w:rFonts w:ascii="Marianne" w:eastAsia="Times New Roman" w:hAnsi="Marianne" w:cs="Arial"/>
          <w:sz w:val="20"/>
          <w:szCs w:val="20"/>
          <w:lang w:eastAsia="fr-FR"/>
        </w:rPr>
        <w:t xml:space="preserve"> l</w:t>
      </w:r>
      <w:r w:rsidRPr="00A95FCF">
        <w:rPr>
          <w:rFonts w:ascii="Marianne" w:eastAsia="Times New Roman" w:hAnsi="Marianne" w:cs="Marianne"/>
          <w:sz w:val="20"/>
          <w:szCs w:val="20"/>
          <w:lang w:eastAsia="fr-FR"/>
        </w:rPr>
        <w:t>’</w:t>
      </w:r>
      <w:r w:rsidRPr="00A95FCF">
        <w:rPr>
          <w:rFonts w:ascii="Marianne" w:eastAsia="Times New Roman" w:hAnsi="Marianne" w:cs="Arial"/>
          <w:sz w:val="20"/>
          <w:szCs w:val="20"/>
          <w:lang w:eastAsia="fr-FR"/>
        </w:rPr>
        <w:t>exp</w:t>
      </w:r>
      <w:r w:rsidRPr="00A95FCF">
        <w:rPr>
          <w:rFonts w:ascii="Marianne" w:eastAsia="Times New Roman" w:hAnsi="Marianne" w:cs="Marianne"/>
          <w:sz w:val="20"/>
          <w:szCs w:val="20"/>
          <w:lang w:eastAsia="fr-FR"/>
        </w:rPr>
        <w:t>é</w:t>
      </w:r>
      <w:r w:rsidRPr="00A95FCF">
        <w:rPr>
          <w:rFonts w:ascii="Marianne" w:eastAsia="Times New Roman" w:hAnsi="Marianne" w:cs="Arial"/>
          <w:sz w:val="20"/>
          <w:szCs w:val="20"/>
          <w:lang w:eastAsia="fr-FR"/>
        </w:rPr>
        <w:t>rimentation du dispositif d’hébergement temporaire en sortie d’hospitalisation dans les 9 territoires pilotes PAERPA, la feuille de route prévoit de généraliser et de pérenniser la possibilité d’être hébergées temporairement dans un EHPAD après une hospitalisation au même tarif qu’en établissement de santé, afin de mieux préparer le retour à domicile, tout en maintenant les personnes dans un environnement sécurisé avec la présence de soignants.</w:t>
      </w:r>
    </w:p>
    <w:p w:rsidR="00776863" w:rsidRPr="00A95FCF" w:rsidRDefault="00776863" w:rsidP="00776863">
      <w:pPr>
        <w:spacing w:after="0" w:line="240" w:lineRule="auto"/>
        <w:rPr>
          <w:rFonts w:ascii="Marianne" w:eastAsia="Times New Roman" w:hAnsi="Marianne" w:cs="Arial"/>
          <w:color w:val="FF0000"/>
          <w:sz w:val="20"/>
          <w:szCs w:val="20"/>
          <w:lang w:eastAsia="fr-FR"/>
        </w:rPr>
      </w:pPr>
    </w:p>
    <w:p w:rsidR="00776863" w:rsidRPr="00A95FCF" w:rsidRDefault="00776863" w:rsidP="00776863">
      <w:pPr>
        <w:autoSpaceDE w:val="0"/>
        <w:autoSpaceDN w:val="0"/>
        <w:adjustRightInd w:val="0"/>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Aussi, une enveloppe de 15M€ a été déléguée aux ARS dans le cadre de l’arrêté du 14 mai 2019 fixant pour l’année 2019 le montant des crédits attribués aux ARS au titre du fonds d’intervention régional et le montant des transferts prévus par l’article L 174-1-2 du code de la sécurité sociale.</w:t>
      </w:r>
    </w:p>
    <w:p w:rsidR="00776863" w:rsidRPr="00A95FCF" w:rsidRDefault="00776863" w:rsidP="00776863">
      <w:pPr>
        <w:autoSpaceDE w:val="0"/>
        <w:autoSpaceDN w:val="0"/>
        <w:adjustRightInd w:val="0"/>
        <w:spacing w:after="0" w:line="240" w:lineRule="auto"/>
        <w:rPr>
          <w:rFonts w:ascii="Marianne" w:eastAsia="Times New Roman" w:hAnsi="Marianne" w:cs="Arial"/>
          <w:sz w:val="20"/>
          <w:szCs w:val="20"/>
          <w:lang w:eastAsia="fr-FR"/>
        </w:rPr>
      </w:pPr>
    </w:p>
    <w:p w:rsidR="00776863" w:rsidRPr="00A95FCF" w:rsidRDefault="00776863" w:rsidP="00776863">
      <w:pPr>
        <w:autoSpaceDE w:val="0"/>
        <w:autoSpaceDN w:val="0"/>
        <w:adjustRightInd w:val="0"/>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La circulaire N° SG/2019/117 du 15 mai 2019 relative aux modalités de mise en œuvre du fonds d’intervention régional (FIR) en 2019 précise les aspects pratiques et opérationnels du déploiement du dispositif d’hébergement temporaire en établissement d’hébergement pour personnes âgées dépendantes (EHPAD) pour personnes âgées sortant d’hospitalisation.</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pStyle w:val="Paragraphedeliste"/>
        <w:numPr>
          <w:ilvl w:val="0"/>
          <w:numId w:val="11"/>
        </w:numPr>
        <w:pBdr>
          <w:bottom w:val="single" w:sz="4" w:space="1" w:color="auto"/>
        </w:pBdr>
        <w:spacing w:after="0" w:line="240" w:lineRule="auto"/>
        <w:rPr>
          <w:rFonts w:ascii="Marianne" w:eastAsiaTheme="majorEastAsia" w:hAnsi="Marianne" w:cs="Arial"/>
          <w:b/>
          <w:bCs/>
          <w:color w:val="365F91" w:themeColor="accent1" w:themeShade="BF"/>
          <w:kern w:val="32"/>
          <w:sz w:val="20"/>
          <w:szCs w:val="20"/>
          <w:lang w:eastAsia="fr-FR"/>
        </w:rPr>
      </w:pPr>
      <w:r w:rsidRPr="00A95FCF">
        <w:rPr>
          <w:rFonts w:ascii="Marianne" w:eastAsiaTheme="majorEastAsia" w:hAnsi="Marianne" w:cs="Arial"/>
          <w:b/>
          <w:bCs/>
          <w:color w:val="365F91" w:themeColor="accent1" w:themeShade="BF"/>
          <w:kern w:val="32"/>
          <w:sz w:val="20"/>
          <w:szCs w:val="20"/>
          <w:lang w:eastAsia="fr-FR"/>
        </w:rPr>
        <w:t>OBJECTIFS DU DISPOSITIF</w:t>
      </w:r>
    </w:p>
    <w:p w:rsidR="00776863" w:rsidRPr="00A95FCF" w:rsidRDefault="00776863" w:rsidP="00776863">
      <w:pPr>
        <w:spacing w:after="0" w:line="240" w:lineRule="auto"/>
        <w:rPr>
          <w:rFonts w:ascii="Marianne" w:hAnsi="Marianne"/>
          <w:color w:val="17365D" w:themeColor="text2" w:themeShade="BF"/>
        </w:rPr>
      </w:pPr>
    </w:p>
    <w:p w:rsidR="00776863" w:rsidRPr="00565D7C" w:rsidRDefault="00776863" w:rsidP="00776863">
      <w:p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Le dispositif d’hébergement temporaire en sortie d’hospitalisation consiste à proposer aux perso</w:t>
      </w:r>
      <w:r>
        <w:rPr>
          <w:rFonts w:ascii="Marianne" w:eastAsia="Times New Roman" w:hAnsi="Marianne" w:cs="Arial"/>
          <w:sz w:val="20"/>
          <w:szCs w:val="20"/>
          <w:lang w:eastAsia="fr-FR"/>
        </w:rPr>
        <w:t xml:space="preserve">nnes âgées, </w:t>
      </w:r>
      <w:r w:rsidRPr="00A95FCF">
        <w:rPr>
          <w:rFonts w:ascii="Marianne" w:eastAsia="Times New Roman" w:hAnsi="Marianne" w:cs="Arial"/>
          <w:sz w:val="20"/>
          <w:szCs w:val="20"/>
          <w:lang w:eastAsia="fr-FR"/>
        </w:rPr>
        <w:t>sortant des urgences ou d’hospitalisation, un hébergement temporaire d’une du</w:t>
      </w:r>
      <w:r>
        <w:rPr>
          <w:rFonts w:ascii="Marianne" w:eastAsia="Times New Roman" w:hAnsi="Marianne" w:cs="Arial"/>
          <w:sz w:val="20"/>
          <w:szCs w:val="20"/>
          <w:lang w:eastAsia="fr-FR"/>
        </w:rPr>
        <w:t xml:space="preserve">rée maximale de 30 </w:t>
      </w:r>
      <w:r w:rsidR="00263146">
        <w:rPr>
          <w:rFonts w:ascii="Marianne" w:eastAsia="Times New Roman" w:hAnsi="Marianne" w:cs="Arial"/>
          <w:sz w:val="20"/>
          <w:szCs w:val="20"/>
          <w:lang w:eastAsia="fr-FR"/>
        </w:rPr>
        <w:t>jours pour finaliser leur</w:t>
      </w:r>
      <w:r w:rsidRPr="00565D7C">
        <w:rPr>
          <w:rFonts w:ascii="Marianne" w:eastAsia="Times New Roman" w:hAnsi="Marianne" w:cs="Arial"/>
          <w:sz w:val="20"/>
          <w:szCs w:val="20"/>
          <w:lang w:eastAsia="fr-FR"/>
        </w:rPr>
        <w:t xml:space="preserve"> projet de retour à domicile.</w:t>
      </w:r>
    </w:p>
    <w:p w:rsidR="00776863" w:rsidRPr="00565D7C" w:rsidRDefault="00776863" w:rsidP="00776863">
      <w:pPr>
        <w:spacing w:after="0" w:line="240" w:lineRule="auto"/>
        <w:rPr>
          <w:rFonts w:ascii="Marianne" w:eastAsia="Times New Roman" w:hAnsi="Marianne" w:cs="Arial"/>
          <w:sz w:val="20"/>
          <w:szCs w:val="20"/>
          <w:lang w:eastAsia="fr-FR"/>
        </w:rPr>
      </w:pPr>
    </w:p>
    <w:p w:rsidR="00776863" w:rsidRPr="00565D7C" w:rsidRDefault="00776863" w:rsidP="00776863">
      <w:pPr>
        <w:spacing w:after="0" w:line="240" w:lineRule="auto"/>
        <w:rPr>
          <w:rFonts w:ascii="Marianne" w:eastAsia="Times New Roman" w:hAnsi="Marianne" w:cs="Arial"/>
          <w:sz w:val="20"/>
          <w:szCs w:val="20"/>
          <w:lang w:eastAsia="fr-FR"/>
        </w:rPr>
      </w:pPr>
      <w:r w:rsidRPr="00565D7C">
        <w:rPr>
          <w:rFonts w:ascii="Marianne" w:eastAsia="Times New Roman" w:hAnsi="Marianne" w:cs="Arial"/>
          <w:sz w:val="20"/>
          <w:szCs w:val="20"/>
          <w:lang w:eastAsia="fr-FR"/>
        </w:rPr>
        <w:t>Le présent appel à candidatures vise à retenir un ou plusieurs EHPAD.</w:t>
      </w:r>
    </w:p>
    <w:p w:rsidR="00776863" w:rsidRPr="00A95FCF" w:rsidRDefault="00776863" w:rsidP="00776863">
      <w:pPr>
        <w:spacing w:after="0" w:line="240" w:lineRule="auto"/>
        <w:rPr>
          <w:rFonts w:ascii="Marianne" w:eastAsia="Times New Roman" w:hAnsi="Marianne" w:cs="Arial"/>
          <w:strike/>
          <w:sz w:val="20"/>
          <w:szCs w:val="20"/>
          <w:lang w:eastAsia="fr-FR"/>
        </w:rPr>
      </w:pPr>
    </w:p>
    <w:p w:rsidR="00776863" w:rsidRPr="00A95FCF" w:rsidRDefault="00776863" w:rsidP="00776863">
      <w:pPr>
        <w:autoSpaceDE w:val="0"/>
        <w:autoSpaceDN w:val="0"/>
        <w:adjustRightInd w:val="0"/>
        <w:spacing w:after="0" w:line="240" w:lineRule="auto"/>
        <w:rPr>
          <w:rFonts w:ascii="Marianne" w:eastAsia="Times New Roman" w:hAnsi="Marianne" w:cs="Arial"/>
          <w:sz w:val="20"/>
          <w:szCs w:val="20"/>
          <w:lang w:eastAsia="fr-FR"/>
        </w:rPr>
      </w:pPr>
      <w:r w:rsidRPr="00A95FCF">
        <w:rPr>
          <w:rFonts w:ascii="Marianne" w:hAnsi="Marianne" w:cs="Arial"/>
          <w:sz w:val="20"/>
          <w:szCs w:val="20"/>
        </w:rPr>
        <w:t>La mise en place de ce dispositif ne peut se faire que par mobilisation de places d’hébergement temporaire</w:t>
      </w:r>
      <w:r w:rsidRPr="00D95C53">
        <w:rPr>
          <w:rFonts w:ascii="Marianne" w:hAnsi="Marianne" w:cs="Arial"/>
          <w:sz w:val="20"/>
          <w:szCs w:val="20"/>
        </w:rPr>
        <w:t xml:space="preserve"> existant</w:t>
      </w:r>
      <w:r w:rsidR="00832E3D" w:rsidRPr="00D95C53">
        <w:rPr>
          <w:rFonts w:ascii="Marianne" w:hAnsi="Marianne" w:cs="Arial"/>
          <w:sz w:val="20"/>
          <w:szCs w:val="20"/>
        </w:rPr>
        <w:t>e</w:t>
      </w:r>
      <w:r w:rsidRPr="00D95C53">
        <w:rPr>
          <w:rFonts w:ascii="Marianne" w:hAnsi="Marianne" w:cs="Arial"/>
          <w:sz w:val="20"/>
          <w:szCs w:val="20"/>
        </w:rPr>
        <w:t xml:space="preserve">s </w:t>
      </w:r>
      <w:r w:rsidRPr="00A95FCF">
        <w:rPr>
          <w:rFonts w:ascii="Marianne" w:hAnsi="Marianne" w:cs="Arial"/>
          <w:sz w:val="20"/>
          <w:szCs w:val="20"/>
        </w:rPr>
        <w:t xml:space="preserve">(en tout ou partie). </w:t>
      </w:r>
      <w:r w:rsidR="00D95C53">
        <w:rPr>
          <w:rFonts w:ascii="Marianne" w:eastAsia="Times New Roman" w:hAnsi="Marianne" w:cs="Arial"/>
          <w:b/>
          <w:sz w:val="20"/>
          <w:szCs w:val="20"/>
          <w:u w:val="single"/>
          <w:lang w:eastAsia="fr-FR"/>
        </w:rPr>
        <w:t>Il ne s’agit</w:t>
      </w:r>
      <w:r w:rsidRPr="00A95FCF">
        <w:rPr>
          <w:rFonts w:ascii="Marianne" w:eastAsia="Times New Roman" w:hAnsi="Marianne" w:cs="Arial"/>
          <w:b/>
          <w:sz w:val="20"/>
          <w:szCs w:val="20"/>
          <w:u w:val="single"/>
          <w:lang w:eastAsia="fr-FR"/>
        </w:rPr>
        <w:t xml:space="preserve"> p</w:t>
      </w:r>
      <w:r w:rsidR="00D95C53">
        <w:rPr>
          <w:rFonts w:ascii="Marianne" w:eastAsia="Times New Roman" w:hAnsi="Marianne" w:cs="Arial"/>
          <w:b/>
          <w:sz w:val="20"/>
          <w:szCs w:val="20"/>
          <w:u w:val="single"/>
          <w:lang w:eastAsia="fr-FR"/>
        </w:rPr>
        <w:t>as de créer de nouvelles places.</w:t>
      </w:r>
      <w:r w:rsidRPr="00A95FCF">
        <w:rPr>
          <w:rFonts w:ascii="Marianne" w:eastAsia="Times New Roman" w:hAnsi="Marianne" w:cs="Arial"/>
          <w:sz w:val="20"/>
          <w:szCs w:val="20"/>
          <w:lang w:eastAsia="fr-FR"/>
        </w:rPr>
        <w:t xml:space="preserve"> </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Le lancement de ce dispositif a pour objectifs</w:t>
      </w:r>
      <w:r w:rsidRPr="00A95FCF">
        <w:rPr>
          <w:rFonts w:ascii="Courier New" w:eastAsia="Times New Roman" w:hAnsi="Courier New" w:cs="Courier New"/>
          <w:sz w:val="20"/>
          <w:szCs w:val="20"/>
          <w:lang w:eastAsia="fr-FR"/>
        </w:rPr>
        <w:t> </w:t>
      </w:r>
      <w:r w:rsidRPr="00A95FCF">
        <w:rPr>
          <w:rFonts w:ascii="Marianne" w:eastAsia="Times New Roman" w:hAnsi="Marianne" w:cs="Arial"/>
          <w:sz w:val="20"/>
          <w:szCs w:val="20"/>
          <w:lang w:eastAsia="fr-FR"/>
        </w:rPr>
        <w:t>:</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565D7C" w:rsidRDefault="00776863" w:rsidP="00776863">
      <w:pPr>
        <w:pStyle w:val="Paragraphedeliste"/>
        <w:numPr>
          <w:ilvl w:val="0"/>
          <w:numId w:val="36"/>
        </w:numPr>
        <w:spacing w:after="0" w:line="240" w:lineRule="auto"/>
        <w:rPr>
          <w:rFonts w:ascii="Marianne" w:eastAsia="Times New Roman" w:hAnsi="Marianne" w:cs="Arial"/>
          <w:sz w:val="20"/>
          <w:szCs w:val="20"/>
          <w:lang w:eastAsia="fr-FR"/>
        </w:rPr>
      </w:pPr>
      <w:r w:rsidRPr="00565D7C">
        <w:rPr>
          <w:rFonts w:ascii="Marianne" w:eastAsia="Times New Roman" w:hAnsi="Marianne" w:cs="Arial"/>
          <w:sz w:val="20"/>
          <w:szCs w:val="20"/>
          <w:lang w:eastAsia="fr-FR"/>
        </w:rPr>
        <w:t>de faciliter une sortie d’hospitalisation pour un usager dont l’état de santé est compatible avec un retour à domicile dans l’immédiat,</w:t>
      </w:r>
    </w:p>
    <w:p w:rsidR="00776863" w:rsidRPr="00A95FCF" w:rsidRDefault="00776863" w:rsidP="00776863">
      <w:pPr>
        <w:pStyle w:val="Paragraphedeliste"/>
        <w:numPr>
          <w:ilvl w:val="0"/>
          <w:numId w:val="36"/>
        </w:numPr>
        <w:spacing w:after="0" w:line="240" w:lineRule="auto"/>
        <w:rPr>
          <w:rFonts w:ascii="Marianne" w:eastAsia="Times New Roman" w:hAnsi="Marianne" w:cs="Arial"/>
          <w:sz w:val="20"/>
          <w:szCs w:val="20"/>
          <w:lang w:eastAsia="fr-FR"/>
        </w:rPr>
      </w:pPr>
      <w:r w:rsidRPr="00565D7C">
        <w:rPr>
          <w:rFonts w:ascii="Marianne" w:eastAsia="Times New Roman" w:hAnsi="Marianne" w:cs="Arial"/>
          <w:sz w:val="20"/>
          <w:szCs w:val="20"/>
          <w:lang w:eastAsia="fr-FR"/>
        </w:rPr>
        <w:t xml:space="preserve">de réduire la durée d’hospitalisation des personnes âgées dont les séjours trop prolongés </w:t>
      </w:r>
      <w:r w:rsidRPr="00A95FCF">
        <w:rPr>
          <w:rFonts w:ascii="Marianne" w:eastAsia="Times New Roman" w:hAnsi="Marianne" w:cs="Arial"/>
          <w:sz w:val="20"/>
          <w:szCs w:val="20"/>
          <w:lang w:eastAsia="fr-FR"/>
        </w:rPr>
        <w:t>dans le secteur hospitalier ont des effets délétères,</w:t>
      </w:r>
    </w:p>
    <w:p w:rsidR="00776863" w:rsidRPr="00A95FCF" w:rsidRDefault="00776863" w:rsidP="00776863">
      <w:pPr>
        <w:pStyle w:val="Paragraphedeliste"/>
        <w:numPr>
          <w:ilvl w:val="0"/>
          <w:numId w:val="36"/>
        </w:num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de démontrer la pertinence d’une prise en charge médico-sociale tournée vers le retour à domicile, avec un volume de places dédiées suffisant et une équipe spécialisée et renforcée,</w:t>
      </w:r>
    </w:p>
    <w:p w:rsidR="00776863" w:rsidRPr="00A95FCF" w:rsidRDefault="00776863" w:rsidP="00776863">
      <w:pPr>
        <w:pStyle w:val="Paragraphedeliste"/>
        <w:numPr>
          <w:ilvl w:val="0"/>
          <w:numId w:val="36"/>
        </w:num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de lever le frein du reste à charge pour l’usager dans le secteur médico-social.</w:t>
      </w:r>
    </w:p>
    <w:p w:rsidR="00776863" w:rsidRDefault="00776863" w:rsidP="00776863">
      <w:pPr>
        <w:spacing w:after="0" w:line="240" w:lineRule="auto"/>
        <w:rPr>
          <w:rFonts w:ascii="Marianne" w:eastAsia="Times New Roman" w:hAnsi="Marianne" w:cs="Arial"/>
          <w:sz w:val="20"/>
          <w:szCs w:val="20"/>
          <w:lang w:eastAsia="fr-FR"/>
        </w:rPr>
      </w:pPr>
    </w:p>
    <w:p w:rsidR="008B35C8" w:rsidRDefault="008B35C8" w:rsidP="00776863">
      <w:pPr>
        <w:spacing w:after="0" w:line="240" w:lineRule="auto"/>
        <w:rPr>
          <w:rFonts w:ascii="Marianne" w:eastAsia="Times New Roman" w:hAnsi="Marianne" w:cs="Arial"/>
          <w:sz w:val="20"/>
          <w:szCs w:val="20"/>
          <w:lang w:eastAsia="fr-FR"/>
        </w:rPr>
      </w:pPr>
    </w:p>
    <w:p w:rsidR="008B35C8" w:rsidRDefault="008B35C8" w:rsidP="00776863">
      <w:pPr>
        <w:spacing w:after="0" w:line="240" w:lineRule="auto"/>
        <w:rPr>
          <w:rFonts w:ascii="Marianne" w:eastAsia="Times New Roman" w:hAnsi="Marianne" w:cs="Arial"/>
          <w:sz w:val="20"/>
          <w:szCs w:val="20"/>
          <w:lang w:eastAsia="fr-FR"/>
        </w:rPr>
      </w:pPr>
    </w:p>
    <w:p w:rsidR="008B35C8" w:rsidRPr="00A95FCF" w:rsidRDefault="008B35C8" w:rsidP="00776863">
      <w:pPr>
        <w:spacing w:after="0" w:line="240" w:lineRule="auto"/>
        <w:rPr>
          <w:rFonts w:ascii="Marianne" w:eastAsia="Times New Roman" w:hAnsi="Marianne" w:cs="Arial"/>
          <w:sz w:val="20"/>
          <w:szCs w:val="20"/>
          <w:lang w:eastAsia="fr-FR"/>
        </w:rPr>
      </w:pP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pStyle w:val="Paragraphedeliste"/>
        <w:numPr>
          <w:ilvl w:val="0"/>
          <w:numId w:val="11"/>
        </w:numPr>
        <w:pBdr>
          <w:bottom w:val="single" w:sz="4" w:space="1" w:color="auto"/>
        </w:pBdr>
        <w:spacing w:after="0" w:line="240" w:lineRule="auto"/>
        <w:rPr>
          <w:rFonts w:ascii="Marianne" w:eastAsiaTheme="majorEastAsia" w:hAnsi="Marianne" w:cs="Arial"/>
          <w:b/>
          <w:bCs/>
          <w:color w:val="365F91" w:themeColor="accent1" w:themeShade="BF"/>
          <w:kern w:val="32"/>
          <w:sz w:val="20"/>
          <w:szCs w:val="20"/>
          <w:lang w:eastAsia="fr-FR"/>
        </w:rPr>
      </w:pPr>
      <w:r w:rsidRPr="00A95FCF">
        <w:rPr>
          <w:rFonts w:ascii="Marianne" w:eastAsiaTheme="majorEastAsia" w:hAnsi="Marianne" w:cs="Arial"/>
          <w:b/>
          <w:bCs/>
          <w:color w:val="365F91" w:themeColor="accent1" w:themeShade="BF"/>
          <w:kern w:val="32"/>
          <w:sz w:val="20"/>
          <w:szCs w:val="20"/>
          <w:lang w:eastAsia="fr-FR"/>
        </w:rPr>
        <w:t>CARACTERISTIQUES DU DISPOSITIF</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D95C53" w:rsidRDefault="00776863" w:rsidP="00776863">
      <w:pPr>
        <w:autoSpaceDE w:val="0"/>
        <w:autoSpaceDN w:val="0"/>
        <w:adjustRightInd w:val="0"/>
        <w:spacing w:after="0" w:line="240" w:lineRule="auto"/>
        <w:rPr>
          <w:rFonts w:ascii="Marianne" w:eastAsia="Times New Roman" w:hAnsi="Marianne" w:cs="Arial"/>
          <w:strike/>
          <w:sz w:val="20"/>
          <w:szCs w:val="20"/>
          <w:lang w:eastAsia="fr-FR"/>
        </w:rPr>
      </w:pPr>
      <w:r w:rsidRPr="00A95FCF">
        <w:rPr>
          <w:rFonts w:ascii="Marianne" w:eastAsia="Times New Roman" w:hAnsi="Marianne" w:cs="Arial"/>
          <w:sz w:val="20"/>
          <w:szCs w:val="20"/>
          <w:lang w:eastAsia="fr-FR"/>
        </w:rPr>
        <w:t xml:space="preserve">Ce dispositif se différencie de l’hébergement temporaire « classique » par le délai de prise en charge, le mode de financement et les conditions d’orientation, de transfert, de définition des objectifs de soins et d’admission qui sont </w:t>
      </w:r>
      <w:proofErr w:type="spellStart"/>
      <w:r w:rsidRPr="00A95FCF">
        <w:rPr>
          <w:rFonts w:ascii="Marianne" w:eastAsia="Times New Roman" w:hAnsi="Marianne" w:cs="Arial"/>
          <w:sz w:val="20"/>
          <w:szCs w:val="20"/>
          <w:lang w:eastAsia="fr-FR"/>
        </w:rPr>
        <w:t>protocolisés</w:t>
      </w:r>
      <w:proofErr w:type="spellEnd"/>
      <w:r w:rsidRPr="00A95FCF">
        <w:rPr>
          <w:rFonts w:ascii="Marianne" w:eastAsia="Times New Roman" w:hAnsi="Marianne" w:cs="Arial"/>
          <w:sz w:val="20"/>
          <w:szCs w:val="20"/>
          <w:lang w:eastAsia="fr-FR"/>
        </w:rPr>
        <w:t xml:space="preserve"> avec les établissements de santé </w:t>
      </w:r>
      <w:r w:rsidRPr="00D95C53">
        <w:rPr>
          <w:rFonts w:ascii="Marianne" w:eastAsia="Times New Roman" w:hAnsi="Marianne" w:cs="Arial"/>
          <w:sz w:val="20"/>
          <w:szCs w:val="20"/>
          <w:lang w:eastAsia="fr-FR"/>
        </w:rPr>
        <w:t xml:space="preserve">partenaires </w:t>
      </w:r>
      <w:r w:rsidR="00832E3D" w:rsidRPr="00D95C53">
        <w:rPr>
          <w:rFonts w:ascii="Marianne" w:eastAsia="Times New Roman" w:hAnsi="Marianne" w:cs="Arial"/>
          <w:sz w:val="20"/>
          <w:szCs w:val="20"/>
          <w:lang w:eastAsia="fr-FR"/>
        </w:rPr>
        <w:t>identifié</w:t>
      </w:r>
      <w:r w:rsidR="00263146">
        <w:rPr>
          <w:rFonts w:ascii="Marianne" w:eastAsia="Times New Roman" w:hAnsi="Marianne" w:cs="Arial"/>
          <w:sz w:val="20"/>
          <w:szCs w:val="20"/>
          <w:lang w:eastAsia="fr-FR"/>
        </w:rPr>
        <w:t>s</w:t>
      </w:r>
      <w:r w:rsidR="00832E3D" w:rsidRPr="00D95C53">
        <w:rPr>
          <w:rFonts w:ascii="Marianne" w:eastAsia="Times New Roman" w:hAnsi="Marianne" w:cs="Arial"/>
          <w:sz w:val="20"/>
          <w:szCs w:val="20"/>
          <w:lang w:eastAsia="fr-FR"/>
        </w:rPr>
        <w:t xml:space="preserve">. </w:t>
      </w:r>
    </w:p>
    <w:p w:rsidR="00776863" w:rsidRPr="00A95FCF" w:rsidRDefault="00776863" w:rsidP="00776863">
      <w:pPr>
        <w:autoSpaceDE w:val="0"/>
        <w:autoSpaceDN w:val="0"/>
        <w:adjustRightInd w:val="0"/>
        <w:spacing w:after="0" w:line="240" w:lineRule="auto"/>
        <w:rPr>
          <w:rFonts w:ascii="Marianne" w:eastAsia="Times New Roman" w:hAnsi="Marianne" w:cs="Arial"/>
          <w:sz w:val="20"/>
          <w:szCs w:val="20"/>
          <w:lang w:eastAsia="fr-FR"/>
        </w:rPr>
      </w:pPr>
    </w:p>
    <w:p w:rsidR="00776863" w:rsidRPr="00A95FCF" w:rsidRDefault="00776863" w:rsidP="00776863">
      <w:pPr>
        <w:pStyle w:val="Paragraphedeliste"/>
        <w:numPr>
          <w:ilvl w:val="1"/>
          <w:numId w:val="11"/>
        </w:numPr>
        <w:autoSpaceDE w:val="0"/>
        <w:autoSpaceDN w:val="0"/>
        <w:adjustRightInd w:val="0"/>
        <w:spacing w:after="0" w:line="240" w:lineRule="auto"/>
        <w:rPr>
          <w:rStyle w:val="Emphaseintense"/>
          <w:rFonts w:ascii="Marianne" w:hAnsi="Marianne" w:cs="Arial"/>
          <w:i w:val="0"/>
          <w:color w:val="365F91" w:themeColor="accent1" w:themeShade="BF"/>
          <w:sz w:val="20"/>
          <w:szCs w:val="20"/>
          <w:u w:val="single"/>
        </w:rPr>
      </w:pPr>
      <w:r w:rsidRPr="00A95FCF">
        <w:rPr>
          <w:rStyle w:val="Emphaseintense"/>
          <w:rFonts w:ascii="Marianne" w:hAnsi="Marianne" w:cs="Arial"/>
          <w:i w:val="0"/>
          <w:color w:val="365F91" w:themeColor="accent1" w:themeShade="BF"/>
          <w:sz w:val="20"/>
          <w:szCs w:val="20"/>
          <w:u w:val="single"/>
        </w:rPr>
        <w:t>Candidat éligible</w:t>
      </w:r>
      <w:r w:rsidRPr="00A95FCF">
        <w:rPr>
          <w:rStyle w:val="Emphaseintense"/>
          <w:rFonts w:ascii="Courier New" w:hAnsi="Courier New" w:cs="Courier New"/>
          <w:i w:val="0"/>
          <w:color w:val="365F91" w:themeColor="accent1" w:themeShade="BF"/>
          <w:sz w:val="20"/>
          <w:szCs w:val="20"/>
          <w:u w:val="single"/>
        </w:rPr>
        <w:t> </w:t>
      </w:r>
      <w:r w:rsidRPr="00A95FCF">
        <w:rPr>
          <w:rStyle w:val="Emphaseintense"/>
          <w:rFonts w:ascii="Marianne" w:hAnsi="Marianne" w:cs="Arial"/>
          <w:i w:val="0"/>
          <w:color w:val="365F91" w:themeColor="accent1" w:themeShade="BF"/>
          <w:sz w:val="20"/>
          <w:szCs w:val="20"/>
          <w:u w:val="single"/>
        </w:rPr>
        <w:t>:</w:t>
      </w:r>
    </w:p>
    <w:p w:rsidR="00776863" w:rsidRPr="00A95FCF" w:rsidRDefault="00776863" w:rsidP="00776863">
      <w:pPr>
        <w:pStyle w:val="Paragraphedeliste"/>
        <w:autoSpaceDE w:val="0"/>
        <w:autoSpaceDN w:val="0"/>
        <w:adjustRightInd w:val="0"/>
        <w:spacing w:after="0" w:line="240" w:lineRule="auto"/>
        <w:ind w:left="360"/>
        <w:rPr>
          <w:rStyle w:val="Emphaseintense"/>
          <w:rFonts w:ascii="Marianne" w:hAnsi="Marianne" w:cs="Arial"/>
          <w:i w:val="0"/>
          <w:color w:val="76923C" w:themeColor="accent3" w:themeShade="BF"/>
          <w:sz w:val="20"/>
          <w:szCs w:val="20"/>
          <w:u w:val="single"/>
        </w:rPr>
      </w:pPr>
    </w:p>
    <w:p w:rsidR="00776863" w:rsidRPr="00A95FCF" w:rsidRDefault="00776863" w:rsidP="00776863">
      <w:pPr>
        <w:pStyle w:val="Paragraphedeliste"/>
        <w:autoSpaceDE w:val="0"/>
        <w:autoSpaceDN w:val="0"/>
        <w:adjustRightInd w:val="0"/>
        <w:spacing w:after="0" w:line="240" w:lineRule="auto"/>
        <w:ind w:left="0"/>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Seul ou à plusieurs, le projet doit mettre en œuvre au moins 5 places d’hébergement temporaire en sortie d’hospitalisation.</w:t>
      </w:r>
    </w:p>
    <w:p w:rsidR="00776863" w:rsidRPr="00A95FCF" w:rsidRDefault="00776863" w:rsidP="00776863">
      <w:pPr>
        <w:pStyle w:val="Paragraphedeliste"/>
        <w:autoSpaceDE w:val="0"/>
        <w:autoSpaceDN w:val="0"/>
        <w:adjustRightInd w:val="0"/>
        <w:spacing w:after="0" w:line="240" w:lineRule="auto"/>
        <w:ind w:left="360"/>
        <w:rPr>
          <w:rStyle w:val="Emphaseintense"/>
          <w:rFonts w:ascii="Marianne" w:hAnsi="Marianne" w:cs="Arial"/>
          <w:i w:val="0"/>
          <w:color w:val="76923C" w:themeColor="accent3" w:themeShade="BF"/>
          <w:sz w:val="20"/>
          <w:szCs w:val="20"/>
          <w:u w:val="single"/>
        </w:rPr>
      </w:pPr>
    </w:p>
    <w:p w:rsidR="00776863" w:rsidRPr="00A95FCF" w:rsidRDefault="00776863" w:rsidP="00776863">
      <w:pPr>
        <w:pStyle w:val="Paragraphedeliste"/>
        <w:numPr>
          <w:ilvl w:val="0"/>
          <w:numId w:val="30"/>
        </w:numPr>
        <w:autoSpaceDE w:val="0"/>
        <w:autoSpaceDN w:val="0"/>
        <w:adjustRightInd w:val="0"/>
        <w:spacing w:after="0" w:line="240" w:lineRule="auto"/>
        <w:rPr>
          <w:rFonts w:ascii="Marianne" w:eastAsiaTheme="majorEastAsia" w:hAnsi="Marianne" w:cs="Arial"/>
          <w:bCs/>
          <w:sz w:val="20"/>
          <w:szCs w:val="20"/>
        </w:rPr>
      </w:pPr>
      <w:r w:rsidRPr="00A95FCF">
        <w:rPr>
          <w:rFonts w:ascii="Marianne" w:eastAsia="Times New Roman" w:hAnsi="Marianne" w:cs="Arial"/>
          <w:sz w:val="20"/>
          <w:szCs w:val="20"/>
          <w:lang w:eastAsia="fr-FR"/>
        </w:rPr>
        <w:t xml:space="preserve">Les EHPAD ayant une autorisation d’hébergement temporaire </w:t>
      </w:r>
      <w:r w:rsidRPr="00A95FCF">
        <w:rPr>
          <w:rFonts w:ascii="Marianne" w:eastAsia="Times New Roman" w:hAnsi="Marianne" w:cs="Arial"/>
          <w:b/>
          <w:sz w:val="20"/>
          <w:szCs w:val="20"/>
          <w:lang w:eastAsia="fr-FR"/>
        </w:rPr>
        <w:t>d’au moins 5 places</w:t>
      </w:r>
      <w:r w:rsidRPr="00A95FCF">
        <w:rPr>
          <w:rFonts w:ascii="Marianne" w:eastAsia="Times New Roman" w:hAnsi="Marianne" w:cs="Arial"/>
          <w:sz w:val="20"/>
          <w:szCs w:val="20"/>
          <w:lang w:eastAsia="fr-FR"/>
        </w:rPr>
        <w:t xml:space="preserve"> sur un ou plusieurs sites.</w:t>
      </w:r>
    </w:p>
    <w:p w:rsidR="00776863" w:rsidRPr="00A95FCF" w:rsidRDefault="00776863" w:rsidP="00776863">
      <w:pPr>
        <w:pStyle w:val="Paragraphedeliste"/>
        <w:autoSpaceDE w:val="0"/>
        <w:autoSpaceDN w:val="0"/>
        <w:adjustRightInd w:val="0"/>
        <w:spacing w:after="0" w:line="240" w:lineRule="auto"/>
        <w:ind w:left="360"/>
        <w:rPr>
          <w:rFonts w:ascii="Marianne" w:eastAsiaTheme="majorEastAsia" w:hAnsi="Marianne" w:cs="Arial"/>
          <w:bCs/>
          <w:sz w:val="20"/>
          <w:szCs w:val="20"/>
        </w:rPr>
      </w:pPr>
    </w:p>
    <w:p w:rsidR="00307E56" w:rsidRPr="00D95C53" w:rsidRDefault="00776863" w:rsidP="00307E56">
      <w:pPr>
        <w:pStyle w:val="Paragraphedeliste"/>
        <w:numPr>
          <w:ilvl w:val="0"/>
          <w:numId w:val="30"/>
        </w:numPr>
        <w:autoSpaceDE w:val="0"/>
        <w:autoSpaceDN w:val="0"/>
        <w:adjustRightInd w:val="0"/>
        <w:spacing w:after="0" w:line="240" w:lineRule="auto"/>
        <w:rPr>
          <w:rFonts w:ascii="Marianne" w:eastAsiaTheme="majorEastAsia" w:hAnsi="Marianne" w:cs="Arial"/>
          <w:bCs/>
          <w:strike/>
          <w:sz w:val="20"/>
          <w:szCs w:val="20"/>
        </w:rPr>
      </w:pPr>
      <w:r w:rsidRPr="00D95C53">
        <w:rPr>
          <w:rFonts w:ascii="Marianne" w:eastAsiaTheme="majorEastAsia" w:hAnsi="Marianne" w:cs="Arial"/>
          <w:bCs/>
          <w:sz w:val="20"/>
          <w:szCs w:val="20"/>
        </w:rPr>
        <w:t xml:space="preserve">Les EHPAD </w:t>
      </w:r>
      <w:r w:rsidRPr="00D95C53">
        <w:rPr>
          <w:rFonts w:ascii="Marianne" w:eastAsia="Times New Roman" w:hAnsi="Marianne" w:cs="Arial"/>
          <w:sz w:val="20"/>
          <w:szCs w:val="20"/>
          <w:lang w:eastAsia="fr-FR"/>
        </w:rPr>
        <w:t xml:space="preserve">ayant une autorisation d’hébergement temporaire </w:t>
      </w:r>
      <w:r w:rsidRPr="00D95C53">
        <w:rPr>
          <w:rFonts w:ascii="Marianne" w:eastAsia="Times New Roman" w:hAnsi="Marianne" w:cs="Arial"/>
          <w:b/>
          <w:sz w:val="20"/>
          <w:szCs w:val="20"/>
          <w:lang w:eastAsia="fr-FR"/>
        </w:rPr>
        <w:t>de moins de 5 places</w:t>
      </w:r>
      <w:r w:rsidR="00294AFD" w:rsidRPr="00D95C53">
        <w:rPr>
          <w:rFonts w:ascii="Marianne" w:eastAsia="Times New Roman" w:hAnsi="Marianne" w:cs="Arial"/>
          <w:b/>
          <w:sz w:val="20"/>
          <w:szCs w:val="20"/>
          <w:lang w:eastAsia="fr-FR"/>
        </w:rPr>
        <w:t>,</w:t>
      </w:r>
      <w:r w:rsidRPr="00D95C53">
        <w:rPr>
          <w:rFonts w:ascii="Marianne" w:eastAsia="Times New Roman" w:hAnsi="Marianne" w:cs="Arial"/>
          <w:b/>
          <w:sz w:val="20"/>
          <w:szCs w:val="20"/>
          <w:lang w:eastAsia="fr-FR"/>
        </w:rPr>
        <w:t xml:space="preserve"> </w:t>
      </w:r>
      <w:r w:rsidRPr="00D95C53">
        <w:rPr>
          <w:rFonts w:ascii="Marianne" w:eastAsia="Times New Roman" w:hAnsi="Marianne" w:cs="Arial"/>
          <w:sz w:val="20"/>
          <w:szCs w:val="20"/>
          <w:lang w:eastAsia="fr-FR"/>
        </w:rPr>
        <w:t>dont le projet</w:t>
      </w:r>
      <w:r w:rsidR="00294AFD" w:rsidRPr="00D95C53">
        <w:rPr>
          <w:rFonts w:ascii="Marianne" w:eastAsia="Times New Roman" w:hAnsi="Marianne" w:cs="Arial"/>
          <w:sz w:val="20"/>
          <w:szCs w:val="20"/>
          <w:lang w:eastAsia="fr-FR"/>
        </w:rPr>
        <w:t xml:space="preserve"> consiste à collaborer avec d’autres EHPAD (relevant ou non d’un même gestionnaire) en mutualisant des </w:t>
      </w:r>
      <w:r w:rsidR="00D95C53" w:rsidRPr="00D95C53">
        <w:rPr>
          <w:rFonts w:ascii="Marianne" w:eastAsia="Times New Roman" w:hAnsi="Marianne" w:cs="Arial"/>
          <w:sz w:val="20"/>
          <w:szCs w:val="20"/>
          <w:lang w:eastAsia="fr-FR"/>
        </w:rPr>
        <w:t>places d’hébergement temporaire.</w:t>
      </w:r>
    </w:p>
    <w:p w:rsidR="00307E56" w:rsidRPr="00307E56" w:rsidRDefault="00307E56" w:rsidP="00307E56">
      <w:pPr>
        <w:pStyle w:val="Paragraphedeliste"/>
        <w:autoSpaceDE w:val="0"/>
        <w:autoSpaceDN w:val="0"/>
        <w:adjustRightInd w:val="0"/>
        <w:spacing w:after="0" w:line="240" w:lineRule="auto"/>
        <w:ind w:left="360"/>
        <w:rPr>
          <w:rFonts w:ascii="Marianne" w:eastAsiaTheme="majorEastAsia" w:hAnsi="Marianne" w:cs="Arial"/>
          <w:bCs/>
          <w:strike/>
          <w:sz w:val="20"/>
          <w:szCs w:val="20"/>
        </w:rPr>
      </w:pPr>
    </w:p>
    <w:p w:rsidR="00776863" w:rsidRPr="00307E56" w:rsidRDefault="00776863" w:rsidP="00307E56">
      <w:pPr>
        <w:pStyle w:val="Paragraphedeliste"/>
        <w:autoSpaceDE w:val="0"/>
        <w:autoSpaceDN w:val="0"/>
        <w:adjustRightInd w:val="0"/>
        <w:spacing w:after="0" w:line="240" w:lineRule="auto"/>
        <w:ind w:left="360"/>
        <w:rPr>
          <w:rFonts w:ascii="Marianne" w:eastAsiaTheme="majorEastAsia" w:hAnsi="Marianne" w:cs="Arial"/>
          <w:bCs/>
          <w:strike/>
          <w:sz w:val="20"/>
          <w:szCs w:val="20"/>
        </w:rPr>
      </w:pPr>
      <w:r w:rsidRPr="00307E56">
        <w:rPr>
          <w:rFonts w:ascii="Marianne" w:eastAsiaTheme="majorEastAsia" w:hAnsi="Marianne" w:cs="Arial"/>
          <w:bCs/>
          <w:sz w:val="20"/>
          <w:szCs w:val="20"/>
        </w:rPr>
        <w:t xml:space="preserve">L’organisation entre ces établissements devra être précisée. Le dossier de candidature devra être déposé par un seul établissement identifié comme </w:t>
      </w:r>
      <w:r w:rsidRPr="00307E56">
        <w:rPr>
          <w:rFonts w:ascii="Marianne" w:eastAsiaTheme="majorEastAsia" w:hAnsi="Marianne" w:cs="Arial"/>
          <w:b/>
          <w:bCs/>
          <w:sz w:val="20"/>
          <w:szCs w:val="20"/>
        </w:rPr>
        <w:t xml:space="preserve">coordonnateur </w:t>
      </w:r>
      <w:r w:rsidRPr="00307E56">
        <w:rPr>
          <w:rFonts w:ascii="Marianne" w:eastAsiaTheme="majorEastAsia" w:hAnsi="Marianne" w:cs="Arial"/>
          <w:bCs/>
          <w:sz w:val="20"/>
          <w:szCs w:val="20"/>
        </w:rPr>
        <w:t xml:space="preserve">dans le dossier de candidature. Les établissements candidats seront désignés sous le terme de </w:t>
      </w:r>
      <w:r w:rsidRPr="00307E56">
        <w:rPr>
          <w:rFonts w:ascii="Marianne" w:eastAsiaTheme="majorEastAsia" w:hAnsi="Marianne" w:cs="Arial"/>
          <w:b/>
          <w:bCs/>
          <w:sz w:val="20"/>
          <w:szCs w:val="20"/>
        </w:rPr>
        <w:t>porteur</w:t>
      </w:r>
      <w:r w:rsidRPr="00307E56">
        <w:rPr>
          <w:rFonts w:ascii="Marianne" w:eastAsiaTheme="majorEastAsia" w:hAnsi="Marianne" w:cs="Arial"/>
          <w:bCs/>
          <w:sz w:val="20"/>
          <w:szCs w:val="20"/>
        </w:rPr>
        <w:t>.</w:t>
      </w:r>
    </w:p>
    <w:p w:rsidR="00832E3D" w:rsidRDefault="00832E3D" w:rsidP="00776863">
      <w:pPr>
        <w:spacing w:after="0" w:line="240" w:lineRule="auto"/>
        <w:rPr>
          <w:rFonts w:ascii="Marianne" w:eastAsiaTheme="majorEastAsia" w:hAnsi="Marianne" w:cs="Arial"/>
          <w:bCs/>
          <w:sz w:val="20"/>
          <w:szCs w:val="20"/>
        </w:rPr>
      </w:pPr>
    </w:p>
    <w:p w:rsidR="00776863" w:rsidRDefault="00832E3D" w:rsidP="00776863">
      <w:pPr>
        <w:spacing w:after="0" w:line="240" w:lineRule="auto"/>
        <w:rPr>
          <w:rFonts w:ascii="Marianne" w:eastAsiaTheme="majorEastAsia" w:hAnsi="Marianne" w:cs="Arial"/>
          <w:bCs/>
          <w:sz w:val="20"/>
          <w:szCs w:val="20"/>
        </w:rPr>
      </w:pPr>
      <w:r w:rsidRPr="00832E3D">
        <w:rPr>
          <w:rFonts w:ascii="Marianne" w:eastAsiaTheme="majorEastAsia" w:hAnsi="Marianne" w:cs="Arial"/>
          <w:bCs/>
          <w:sz w:val="20"/>
          <w:szCs w:val="20"/>
        </w:rPr>
        <w:t>Les projets regroupant plusieurs EHPAD seront privilégiés</w:t>
      </w:r>
      <w:r>
        <w:rPr>
          <w:rFonts w:ascii="Marianne" w:eastAsiaTheme="majorEastAsia" w:hAnsi="Marianne" w:cs="Arial"/>
          <w:bCs/>
          <w:sz w:val="20"/>
          <w:szCs w:val="20"/>
        </w:rPr>
        <w:t>.</w:t>
      </w:r>
    </w:p>
    <w:p w:rsidR="00776863" w:rsidRPr="00A95FCF" w:rsidRDefault="00776863" w:rsidP="00776863">
      <w:pPr>
        <w:spacing w:after="0" w:line="240" w:lineRule="auto"/>
        <w:rPr>
          <w:rFonts w:ascii="Marianne" w:eastAsiaTheme="majorEastAsia" w:hAnsi="Marianne" w:cs="Arial"/>
          <w:bCs/>
          <w:sz w:val="20"/>
          <w:szCs w:val="20"/>
        </w:rPr>
      </w:pPr>
    </w:p>
    <w:p w:rsidR="00776863" w:rsidRPr="00A95FCF" w:rsidRDefault="00776863" w:rsidP="00776863">
      <w:pPr>
        <w:spacing w:after="0" w:line="240" w:lineRule="auto"/>
        <w:rPr>
          <w:rFonts w:ascii="Marianne" w:eastAsiaTheme="majorEastAsia" w:hAnsi="Marianne" w:cs="Arial"/>
          <w:bCs/>
          <w:sz w:val="20"/>
          <w:szCs w:val="20"/>
        </w:rPr>
      </w:pPr>
    </w:p>
    <w:p w:rsidR="00776863" w:rsidRPr="00A95FCF" w:rsidRDefault="00776863" w:rsidP="00776863">
      <w:pPr>
        <w:pStyle w:val="Paragraphedeliste"/>
        <w:numPr>
          <w:ilvl w:val="1"/>
          <w:numId w:val="11"/>
        </w:numPr>
        <w:autoSpaceDE w:val="0"/>
        <w:autoSpaceDN w:val="0"/>
        <w:adjustRightInd w:val="0"/>
        <w:spacing w:after="0" w:line="240" w:lineRule="auto"/>
        <w:rPr>
          <w:rStyle w:val="Emphaseintense"/>
          <w:rFonts w:ascii="Marianne" w:hAnsi="Marianne" w:cs="Arial"/>
          <w:i w:val="0"/>
          <w:color w:val="365F91" w:themeColor="accent1" w:themeShade="BF"/>
          <w:sz w:val="20"/>
          <w:szCs w:val="20"/>
          <w:u w:val="single"/>
        </w:rPr>
      </w:pPr>
      <w:r w:rsidRPr="00A95FCF">
        <w:rPr>
          <w:rStyle w:val="Emphaseintense"/>
          <w:rFonts w:ascii="Marianne" w:hAnsi="Marianne" w:cs="Arial"/>
          <w:i w:val="0"/>
          <w:color w:val="365F91" w:themeColor="accent1" w:themeShade="BF"/>
          <w:sz w:val="20"/>
          <w:szCs w:val="20"/>
          <w:u w:val="single"/>
        </w:rPr>
        <w:t>Territoire</w:t>
      </w:r>
      <w:r w:rsidRPr="00A95FCF">
        <w:rPr>
          <w:rStyle w:val="Emphaseintense"/>
          <w:rFonts w:ascii="Courier New" w:hAnsi="Courier New" w:cs="Courier New"/>
          <w:i w:val="0"/>
          <w:color w:val="365F91" w:themeColor="accent1" w:themeShade="BF"/>
          <w:sz w:val="20"/>
          <w:szCs w:val="20"/>
          <w:u w:val="single"/>
        </w:rPr>
        <w:t> </w:t>
      </w:r>
      <w:r w:rsidRPr="00A95FCF">
        <w:rPr>
          <w:rStyle w:val="Emphaseintense"/>
          <w:rFonts w:ascii="Marianne" w:hAnsi="Marianne" w:cs="Arial"/>
          <w:i w:val="0"/>
          <w:color w:val="365F91" w:themeColor="accent1" w:themeShade="BF"/>
          <w:sz w:val="20"/>
          <w:szCs w:val="20"/>
          <w:u w:val="single"/>
        </w:rPr>
        <w:t>:</w:t>
      </w:r>
    </w:p>
    <w:p w:rsidR="00776863" w:rsidRPr="00A95FCF" w:rsidRDefault="00776863" w:rsidP="00776863">
      <w:pPr>
        <w:pStyle w:val="Paragraphedeliste"/>
        <w:autoSpaceDE w:val="0"/>
        <w:autoSpaceDN w:val="0"/>
        <w:adjustRightInd w:val="0"/>
        <w:spacing w:after="0" w:line="240" w:lineRule="auto"/>
        <w:ind w:left="360"/>
        <w:rPr>
          <w:rStyle w:val="Emphaseintense"/>
          <w:rFonts w:ascii="Marianne" w:hAnsi="Marianne" w:cs="Arial"/>
          <w:i w:val="0"/>
          <w:color w:val="76923C" w:themeColor="accent3" w:themeShade="BF"/>
          <w:sz w:val="20"/>
          <w:szCs w:val="20"/>
          <w:u w:val="single"/>
        </w:rPr>
      </w:pPr>
    </w:p>
    <w:p w:rsidR="00776863" w:rsidRPr="00A95FCF" w:rsidRDefault="00776863" w:rsidP="00776863">
      <w:pPr>
        <w:autoSpaceDE w:val="0"/>
        <w:autoSpaceDN w:val="0"/>
        <w:adjustRightInd w:val="0"/>
        <w:spacing w:after="0" w:line="240" w:lineRule="auto"/>
        <w:rPr>
          <w:rStyle w:val="Emphaseintense"/>
          <w:rFonts w:ascii="Marianne" w:hAnsi="Marianne" w:cs="Arial"/>
          <w:i w:val="0"/>
          <w:color w:val="76923C" w:themeColor="accent3" w:themeShade="BF"/>
          <w:sz w:val="20"/>
          <w:szCs w:val="20"/>
          <w:u w:val="single"/>
        </w:rPr>
      </w:pPr>
      <w:r w:rsidRPr="00A95FCF">
        <w:rPr>
          <w:rFonts w:ascii="Marianne" w:eastAsiaTheme="majorEastAsia" w:hAnsi="Marianne" w:cs="Arial"/>
          <w:bCs/>
          <w:kern w:val="32"/>
          <w:sz w:val="20"/>
          <w:szCs w:val="20"/>
          <w:lang w:eastAsia="fr-FR"/>
        </w:rPr>
        <w:t>L</w:t>
      </w:r>
      <w:r w:rsidRPr="00A95FCF">
        <w:rPr>
          <w:rFonts w:ascii="Marianne" w:eastAsiaTheme="majorEastAsia" w:hAnsi="Marianne" w:cs="Arial"/>
          <w:bCs/>
          <w:sz w:val="20"/>
          <w:szCs w:val="20"/>
        </w:rPr>
        <w:t xml:space="preserve">e présent appel à candidatures est lancé sur le </w:t>
      </w:r>
      <w:r w:rsidRPr="00D95C53">
        <w:rPr>
          <w:rFonts w:ascii="Marianne" w:eastAsiaTheme="majorEastAsia" w:hAnsi="Marianne" w:cs="Arial"/>
          <w:bCs/>
          <w:sz w:val="20"/>
          <w:szCs w:val="20"/>
        </w:rPr>
        <w:t xml:space="preserve">département </w:t>
      </w:r>
      <w:r w:rsidR="0053763E" w:rsidRPr="00D95C53">
        <w:rPr>
          <w:rFonts w:ascii="Marianne" w:eastAsiaTheme="majorEastAsia" w:hAnsi="Marianne" w:cs="Arial"/>
          <w:bCs/>
          <w:sz w:val="20"/>
          <w:szCs w:val="20"/>
        </w:rPr>
        <w:t>de la Seine-Maritime.</w:t>
      </w:r>
    </w:p>
    <w:p w:rsidR="00776863" w:rsidRPr="00A95FCF" w:rsidRDefault="00776863" w:rsidP="00776863">
      <w:pPr>
        <w:pStyle w:val="Paragraphedeliste"/>
        <w:autoSpaceDE w:val="0"/>
        <w:autoSpaceDN w:val="0"/>
        <w:adjustRightInd w:val="0"/>
        <w:spacing w:after="0" w:line="240" w:lineRule="auto"/>
        <w:ind w:left="360"/>
        <w:rPr>
          <w:rStyle w:val="Emphaseintense"/>
          <w:rFonts w:ascii="Marianne" w:hAnsi="Marianne" w:cs="Arial"/>
          <w:i w:val="0"/>
          <w:color w:val="76923C" w:themeColor="accent3" w:themeShade="BF"/>
          <w:sz w:val="20"/>
          <w:szCs w:val="20"/>
          <w:u w:val="single"/>
        </w:rPr>
      </w:pPr>
    </w:p>
    <w:p w:rsidR="00776863" w:rsidRPr="00A95FCF" w:rsidRDefault="00776863" w:rsidP="00776863">
      <w:pPr>
        <w:pStyle w:val="Paragraphedeliste"/>
        <w:autoSpaceDE w:val="0"/>
        <w:autoSpaceDN w:val="0"/>
        <w:adjustRightInd w:val="0"/>
        <w:spacing w:after="0" w:line="240" w:lineRule="auto"/>
        <w:ind w:left="360"/>
        <w:rPr>
          <w:rStyle w:val="Emphaseintense"/>
          <w:rFonts w:ascii="Marianne" w:hAnsi="Marianne" w:cs="Arial"/>
          <w:i w:val="0"/>
          <w:color w:val="76923C" w:themeColor="accent3" w:themeShade="BF"/>
          <w:sz w:val="20"/>
          <w:szCs w:val="20"/>
          <w:u w:val="single"/>
        </w:rPr>
      </w:pPr>
    </w:p>
    <w:p w:rsidR="00776863" w:rsidRPr="00A95FCF" w:rsidRDefault="00776863" w:rsidP="00776863">
      <w:pPr>
        <w:pStyle w:val="Paragraphedeliste"/>
        <w:numPr>
          <w:ilvl w:val="1"/>
          <w:numId w:val="11"/>
        </w:numPr>
        <w:autoSpaceDE w:val="0"/>
        <w:autoSpaceDN w:val="0"/>
        <w:adjustRightInd w:val="0"/>
        <w:spacing w:after="0" w:line="240" w:lineRule="auto"/>
        <w:rPr>
          <w:rStyle w:val="Emphaseintense"/>
          <w:rFonts w:ascii="Marianne" w:hAnsi="Marianne" w:cs="Arial"/>
          <w:i w:val="0"/>
          <w:color w:val="365F91" w:themeColor="accent1" w:themeShade="BF"/>
          <w:sz w:val="20"/>
          <w:szCs w:val="20"/>
          <w:u w:val="single"/>
        </w:rPr>
      </w:pPr>
      <w:r w:rsidRPr="00A95FCF">
        <w:rPr>
          <w:rStyle w:val="Emphaseintense"/>
          <w:rFonts w:ascii="Marianne" w:hAnsi="Marianne" w:cs="Arial"/>
          <w:i w:val="0"/>
          <w:color w:val="365F91" w:themeColor="accent1" w:themeShade="BF"/>
          <w:sz w:val="20"/>
          <w:szCs w:val="20"/>
          <w:u w:val="single"/>
        </w:rPr>
        <w:t>Calendrier prévisionnel</w:t>
      </w:r>
      <w:r w:rsidRPr="00A95FCF">
        <w:rPr>
          <w:rStyle w:val="Emphaseintense"/>
          <w:rFonts w:ascii="Courier New" w:hAnsi="Courier New" w:cs="Courier New"/>
          <w:i w:val="0"/>
          <w:color w:val="365F91" w:themeColor="accent1" w:themeShade="BF"/>
          <w:sz w:val="20"/>
          <w:szCs w:val="20"/>
          <w:u w:val="single"/>
        </w:rPr>
        <w:t> </w:t>
      </w:r>
      <w:r w:rsidRPr="00A95FCF">
        <w:rPr>
          <w:rStyle w:val="Emphaseintense"/>
          <w:rFonts w:ascii="Marianne" w:hAnsi="Marianne" w:cs="Arial"/>
          <w:i w:val="0"/>
          <w:color w:val="365F91" w:themeColor="accent1" w:themeShade="BF"/>
          <w:sz w:val="20"/>
          <w:szCs w:val="20"/>
          <w:u w:val="single"/>
        </w:rPr>
        <w:t>:</w:t>
      </w:r>
    </w:p>
    <w:p w:rsidR="00776863" w:rsidRPr="00A95FCF" w:rsidRDefault="00776863" w:rsidP="00776863">
      <w:pPr>
        <w:autoSpaceDE w:val="0"/>
        <w:autoSpaceDN w:val="0"/>
        <w:adjustRightInd w:val="0"/>
        <w:spacing w:after="0" w:line="240" w:lineRule="auto"/>
        <w:rPr>
          <w:rFonts w:ascii="Marianne" w:eastAsiaTheme="majorEastAsia" w:hAnsi="Marianne" w:cs="Arial"/>
          <w:bCs/>
          <w:kern w:val="32"/>
          <w:sz w:val="20"/>
          <w:szCs w:val="20"/>
          <w:lang w:eastAsia="fr-FR"/>
        </w:rPr>
      </w:pPr>
    </w:p>
    <w:p w:rsidR="00776863" w:rsidRPr="00A95FCF" w:rsidRDefault="00776863" w:rsidP="00776863">
      <w:pPr>
        <w:pStyle w:val="Paragraphedeliste"/>
        <w:spacing w:after="0" w:line="240" w:lineRule="auto"/>
        <w:ind w:left="0"/>
        <w:rPr>
          <w:rFonts w:ascii="Marianne" w:eastAsiaTheme="majorEastAsia" w:hAnsi="Marianne" w:cs="Arial"/>
          <w:bCs/>
          <w:sz w:val="20"/>
          <w:szCs w:val="20"/>
        </w:rPr>
      </w:pPr>
      <w:r w:rsidRPr="00A95FCF">
        <w:rPr>
          <w:rFonts w:ascii="Marianne" w:eastAsiaTheme="majorEastAsia" w:hAnsi="Marianne" w:cs="Arial"/>
          <w:bCs/>
          <w:sz w:val="20"/>
          <w:szCs w:val="20"/>
        </w:rPr>
        <w:t>Le calendrier prévisionnel de lancement de l’activité devra être précisé. En tout état de cause, en raison d’une recherche d’opérationnalité rapide de ce projet, l’action devra se réaliser dans un délai de trois mois suivant la date de notification.</w:t>
      </w:r>
    </w:p>
    <w:p w:rsidR="00776863" w:rsidRPr="00A95FCF" w:rsidRDefault="00776863" w:rsidP="00776863">
      <w:pPr>
        <w:pStyle w:val="Paragraphedeliste"/>
        <w:spacing w:after="0" w:line="240" w:lineRule="auto"/>
        <w:ind w:left="0"/>
        <w:rPr>
          <w:rFonts w:ascii="Marianne" w:eastAsiaTheme="majorEastAsia" w:hAnsi="Marianne" w:cs="Arial"/>
          <w:bCs/>
          <w:sz w:val="20"/>
          <w:szCs w:val="20"/>
        </w:rPr>
      </w:pPr>
    </w:p>
    <w:p w:rsidR="00776863" w:rsidRPr="00A95FCF" w:rsidRDefault="00776863" w:rsidP="00776863">
      <w:pPr>
        <w:pStyle w:val="Paragraphedeliste"/>
        <w:spacing w:after="0" w:line="240" w:lineRule="auto"/>
        <w:ind w:left="0"/>
        <w:rPr>
          <w:rFonts w:ascii="Marianne" w:eastAsiaTheme="majorEastAsia" w:hAnsi="Marianne" w:cs="Arial"/>
          <w:bCs/>
          <w:sz w:val="20"/>
          <w:szCs w:val="20"/>
        </w:rPr>
      </w:pPr>
    </w:p>
    <w:p w:rsidR="00776863" w:rsidRPr="00A95FCF" w:rsidRDefault="00776863" w:rsidP="00776863">
      <w:pPr>
        <w:autoSpaceDE w:val="0"/>
        <w:autoSpaceDN w:val="0"/>
        <w:adjustRightInd w:val="0"/>
        <w:spacing w:after="0" w:line="240" w:lineRule="auto"/>
        <w:rPr>
          <w:rFonts w:ascii="Marianne" w:eastAsiaTheme="majorEastAsia" w:hAnsi="Marianne" w:cs="Arial"/>
          <w:bCs/>
          <w:color w:val="365F91" w:themeColor="accent1" w:themeShade="BF"/>
          <w:sz w:val="20"/>
          <w:szCs w:val="20"/>
        </w:rPr>
      </w:pPr>
      <w:r w:rsidRPr="00A95FCF">
        <w:rPr>
          <w:rFonts w:ascii="Marianne" w:eastAsiaTheme="majorEastAsia" w:hAnsi="Marianne" w:cs="Arial"/>
          <w:b/>
          <w:bCs/>
          <w:color w:val="365F91" w:themeColor="accent1" w:themeShade="BF"/>
          <w:kern w:val="32"/>
          <w:sz w:val="20"/>
          <w:szCs w:val="20"/>
          <w:lang w:eastAsia="fr-FR"/>
        </w:rPr>
        <w:t xml:space="preserve">3.4 </w:t>
      </w:r>
      <w:r w:rsidRPr="00A95FCF">
        <w:rPr>
          <w:rFonts w:ascii="Marianne" w:eastAsiaTheme="majorEastAsia" w:hAnsi="Marianne" w:cs="Arial"/>
          <w:b/>
          <w:bCs/>
          <w:color w:val="365F91" w:themeColor="accent1" w:themeShade="BF"/>
          <w:kern w:val="32"/>
          <w:sz w:val="20"/>
          <w:szCs w:val="20"/>
          <w:u w:val="single"/>
          <w:lang w:eastAsia="fr-FR"/>
        </w:rPr>
        <w:t>Public visé</w:t>
      </w:r>
      <w:r w:rsidRPr="00A95FCF">
        <w:rPr>
          <w:rFonts w:ascii="Courier New" w:eastAsiaTheme="majorEastAsia" w:hAnsi="Courier New" w:cs="Courier New"/>
          <w:b/>
          <w:bCs/>
          <w:color w:val="365F91" w:themeColor="accent1" w:themeShade="BF"/>
          <w:kern w:val="32"/>
          <w:sz w:val="20"/>
          <w:szCs w:val="20"/>
          <w:u w:val="single"/>
          <w:lang w:eastAsia="fr-FR"/>
        </w:rPr>
        <w:t> </w:t>
      </w:r>
      <w:r w:rsidRPr="00A95FCF">
        <w:rPr>
          <w:rFonts w:ascii="Marianne" w:eastAsiaTheme="majorEastAsia" w:hAnsi="Marianne" w:cs="Arial"/>
          <w:b/>
          <w:bCs/>
          <w:color w:val="365F91" w:themeColor="accent1" w:themeShade="BF"/>
          <w:kern w:val="32"/>
          <w:sz w:val="20"/>
          <w:szCs w:val="20"/>
          <w:u w:val="single"/>
          <w:lang w:eastAsia="fr-FR"/>
        </w:rPr>
        <w:t>:</w:t>
      </w:r>
      <w:r w:rsidRPr="00A95FCF">
        <w:rPr>
          <w:rFonts w:ascii="Marianne" w:eastAsiaTheme="majorEastAsia" w:hAnsi="Marianne" w:cs="Arial"/>
          <w:bCs/>
          <w:color w:val="365F91" w:themeColor="accent1" w:themeShade="BF"/>
          <w:kern w:val="32"/>
          <w:sz w:val="20"/>
          <w:szCs w:val="20"/>
          <w:lang w:eastAsia="fr-FR"/>
        </w:rPr>
        <w:t xml:space="preserve"> </w:t>
      </w:r>
    </w:p>
    <w:p w:rsidR="00776863" w:rsidRPr="00A95FCF" w:rsidRDefault="00776863" w:rsidP="00776863">
      <w:pPr>
        <w:autoSpaceDE w:val="0"/>
        <w:autoSpaceDN w:val="0"/>
        <w:adjustRightInd w:val="0"/>
        <w:spacing w:after="0" w:line="240" w:lineRule="auto"/>
        <w:rPr>
          <w:rFonts w:ascii="Marianne" w:eastAsiaTheme="majorEastAsia" w:hAnsi="Marianne" w:cs="Arial"/>
          <w:bCs/>
          <w:color w:val="17365D" w:themeColor="text2" w:themeShade="BF"/>
          <w:kern w:val="32"/>
          <w:sz w:val="20"/>
          <w:szCs w:val="20"/>
          <w:lang w:eastAsia="fr-FR"/>
        </w:rPr>
      </w:pPr>
    </w:p>
    <w:p w:rsidR="00776863" w:rsidRPr="008F4C4D" w:rsidRDefault="00776863" w:rsidP="00776863">
      <w:pPr>
        <w:autoSpaceDE w:val="0"/>
        <w:autoSpaceDN w:val="0"/>
        <w:adjustRightInd w:val="0"/>
        <w:spacing w:after="0" w:line="240" w:lineRule="auto"/>
        <w:jc w:val="left"/>
        <w:rPr>
          <w:rFonts w:ascii="Marianne" w:eastAsiaTheme="majorEastAsia" w:hAnsi="Marianne" w:cs="Arial"/>
          <w:bCs/>
          <w:sz w:val="20"/>
          <w:szCs w:val="20"/>
        </w:rPr>
      </w:pPr>
      <w:r w:rsidRPr="00A95FCF">
        <w:rPr>
          <w:rFonts w:ascii="Marianne" w:eastAsiaTheme="majorEastAsia" w:hAnsi="Marianne" w:cs="Arial"/>
          <w:bCs/>
          <w:sz w:val="20"/>
          <w:szCs w:val="20"/>
        </w:rPr>
        <w:t>Les per</w:t>
      </w:r>
      <w:r w:rsidR="008F4C4D">
        <w:rPr>
          <w:rFonts w:ascii="Marianne" w:eastAsiaTheme="majorEastAsia" w:hAnsi="Marianne" w:cs="Arial"/>
          <w:bCs/>
          <w:sz w:val="20"/>
          <w:szCs w:val="20"/>
        </w:rPr>
        <w:t xml:space="preserve">sonnes âgées de 60 ans et plus </w:t>
      </w:r>
      <w:r w:rsidR="0053763E" w:rsidRPr="008F4C4D">
        <w:rPr>
          <w:rFonts w:ascii="Marianne" w:eastAsiaTheme="majorEastAsia" w:hAnsi="Marianne" w:cs="Arial"/>
          <w:bCs/>
          <w:sz w:val="20"/>
          <w:szCs w:val="20"/>
        </w:rPr>
        <w:t xml:space="preserve">en sortie d’hospitalisation </w:t>
      </w:r>
      <w:r w:rsidRPr="008F4C4D">
        <w:rPr>
          <w:rFonts w:ascii="Marianne" w:eastAsiaTheme="majorEastAsia" w:hAnsi="Marianne" w:cs="Arial"/>
          <w:bCs/>
          <w:sz w:val="20"/>
          <w:szCs w:val="20"/>
        </w:rPr>
        <w:t>:</w:t>
      </w:r>
    </w:p>
    <w:p w:rsidR="00776863" w:rsidRPr="00A95FCF" w:rsidRDefault="00776863" w:rsidP="00776863">
      <w:pPr>
        <w:autoSpaceDE w:val="0"/>
        <w:autoSpaceDN w:val="0"/>
        <w:adjustRightInd w:val="0"/>
        <w:spacing w:after="0" w:line="240" w:lineRule="auto"/>
        <w:jc w:val="left"/>
        <w:rPr>
          <w:rFonts w:ascii="Marianne" w:eastAsiaTheme="majorEastAsia" w:hAnsi="Marianne" w:cs="Arial"/>
          <w:bCs/>
          <w:color w:val="FF0000"/>
          <w:sz w:val="20"/>
          <w:szCs w:val="20"/>
        </w:rPr>
      </w:pPr>
    </w:p>
    <w:p w:rsidR="00776863" w:rsidRPr="00565D7C" w:rsidRDefault="00776863" w:rsidP="00776863">
      <w:pPr>
        <w:pStyle w:val="Paragraphedeliste"/>
        <w:numPr>
          <w:ilvl w:val="0"/>
          <w:numId w:val="19"/>
        </w:numPr>
        <w:autoSpaceDE w:val="0"/>
        <w:autoSpaceDN w:val="0"/>
        <w:adjustRightInd w:val="0"/>
        <w:spacing w:after="0" w:line="240" w:lineRule="auto"/>
        <w:rPr>
          <w:rFonts w:ascii="Marianne" w:eastAsiaTheme="majorEastAsia" w:hAnsi="Marianne" w:cs="Arial"/>
          <w:bCs/>
          <w:sz w:val="20"/>
          <w:szCs w:val="20"/>
        </w:rPr>
      </w:pPr>
      <w:r w:rsidRPr="00565D7C">
        <w:rPr>
          <w:rFonts w:ascii="Marianne" w:eastAsiaTheme="majorEastAsia" w:hAnsi="Marianne" w:cs="Arial"/>
          <w:bCs/>
          <w:sz w:val="20"/>
          <w:szCs w:val="20"/>
        </w:rPr>
        <w:t>hospitalisées en court séjour (médecine ou chirurgie) ou admises dans des services d’urgence,</w:t>
      </w:r>
    </w:p>
    <w:p w:rsidR="00776863" w:rsidRPr="00565D7C" w:rsidRDefault="00776863" w:rsidP="00776863">
      <w:pPr>
        <w:pStyle w:val="Paragraphedeliste"/>
        <w:numPr>
          <w:ilvl w:val="0"/>
          <w:numId w:val="19"/>
        </w:numPr>
        <w:autoSpaceDE w:val="0"/>
        <w:autoSpaceDN w:val="0"/>
        <w:adjustRightInd w:val="0"/>
        <w:spacing w:after="0" w:line="240" w:lineRule="auto"/>
        <w:rPr>
          <w:rFonts w:ascii="Marianne" w:eastAsiaTheme="majorEastAsia" w:hAnsi="Marianne" w:cs="Arial"/>
          <w:bCs/>
          <w:sz w:val="20"/>
          <w:szCs w:val="20"/>
        </w:rPr>
      </w:pPr>
      <w:r w:rsidRPr="00565D7C">
        <w:rPr>
          <w:rFonts w:ascii="Marianne" w:eastAsiaTheme="majorEastAsia" w:hAnsi="Marianne" w:cs="Arial"/>
          <w:bCs/>
          <w:sz w:val="20"/>
          <w:szCs w:val="20"/>
        </w:rPr>
        <w:t xml:space="preserve">qui ne relèvent plus de soins médicaux à </w:t>
      </w:r>
      <w:r w:rsidRPr="008F4C4D">
        <w:rPr>
          <w:rFonts w:ascii="Marianne" w:eastAsiaTheme="majorEastAsia" w:hAnsi="Marianne" w:cs="Arial"/>
          <w:bCs/>
          <w:sz w:val="20"/>
          <w:szCs w:val="20"/>
        </w:rPr>
        <w:t xml:space="preserve">délivrer </w:t>
      </w:r>
      <w:r w:rsidR="0053763E" w:rsidRPr="008F4C4D">
        <w:rPr>
          <w:rFonts w:ascii="Marianne" w:eastAsiaTheme="majorEastAsia" w:hAnsi="Marianne" w:cs="Arial"/>
          <w:bCs/>
          <w:sz w:val="20"/>
          <w:szCs w:val="20"/>
        </w:rPr>
        <w:t xml:space="preserve">en établissements de santé </w:t>
      </w:r>
      <w:r w:rsidRPr="00565D7C">
        <w:rPr>
          <w:rFonts w:ascii="Marianne" w:eastAsiaTheme="majorEastAsia" w:hAnsi="Marianne" w:cs="Arial"/>
          <w:bCs/>
          <w:sz w:val="20"/>
          <w:szCs w:val="20"/>
        </w:rPr>
        <w:t>et dont l’état de santé est compatible avec un retour à domicile,</w:t>
      </w:r>
    </w:p>
    <w:p w:rsidR="00776863" w:rsidRPr="00565D7C" w:rsidRDefault="00776863" w:rsidP="00776863">
      <w:pPr>
        <w:pStyle w:val="Paragraphedeliste"/>
        <w:numPr>
          <w:ilvl w:val="0"/>
          <w:numId w:val="19"/>
        </w:numPr>
        <w:autoSpaceDE w:val="0"/>
        <w:autoSpaceDN w:val="0"/>
        <w:adjustRightInd w:val="0"/>
        <w:spacing w:after="0" w:line="240" w:lineRule="auto"/>
        <w:rPr>
          <w:rFonts w:ascii="Marianne" w:eastAsiaTheme="majorEastAsia" w:hAnsi="Marianne" w:cs="Arial"/>
          <w:bCs/>
          <w:sz w:val="20"/>
          <w:szCs w:val="20"/>
        </w:rPr>
      </w:pPr>
      <w:r w:rsidRPr="00565D7C">
        <w:rPr>
          <w:rFonts w:ascii="Marianne" w:eastAsiaTheme="majorEastAsia" w:hAnsi="Marianne" w:cs="Arial"/>
          <w:bCs/>
          <w:sz w:val="20"/>
          <w:szCs w:val="20"/>
        </w:rPr>
        <w:t>pour lesquelles l’orientation vers un service de soins de suite et de réadaptation (SSR) n’est pas nécessaire,</w:t>
      </w:r>
    </w:p>
    <w:p w:rsidR="00776863" w:rsidRPr="008F4C4D" w:rsidRDefault="00776863" w:rsidP="00A22C75">
      <w:pPr>
        <w:pStyle w:val="Paragraphedeliste"/>
        <w:numPr>
          <w:ilvl w:val="0"/>
          <w:numId w:val="19"/>
        </w:numPr>
        <w:autoSpaceDE w:val="0"/>
        <w:autoSpaceDN w:val="0"/>
        <w:adjustRightInd w:val="0"/>
        <w:spacing w:after="0" w:line="240" w:lineRule="auto"/>
        <w:rPr>
          <w:rFonts w:ascii="Marianne" w:eastAsiaTheme="majorEastAsia" w:hAnsi="Marianne" w:cs="Arial"/>
          <w:bCs/>
          <w:sz w:val="20"/>
          <w:szCs w:val="20"/>
        </w:rPr>
      </w:pPr>
      <w:r w:rsidRPr="008F4C4D">
        <w:rPr>
          <w:rFonts w:ascii="Marianne" w:eastAsiaTheme="majorEastAsia" w:hAnsi="Marianne" w:cs="Arial"/>
          <w:bCs/>
          <w:sz w:val="20"/>
          <w:szCs w:val="20"/>
        </w:rPr>
        <w:t>pour lesquelles un retour à domicile dans de bonnes conditions est immédiatement impossible ou à risque</w:t>
      </w:r>
      <w:r w:rsidR="0053763E" w:rsidRPr="008F4C4D">
        <w:rPr>
          <w:rFonts w:ascii="Marianne" w:eastAsiaTheme="majorEastAsia" w:hAnsi="Marianne" w:cs="Arial"/>
          <w:bCs/>
          <w:sz w:val="20"/>
          <w:szCs w:val="20"/>
        </w:rPr>
        <w:t>s</w:t>
      </w:r>
      <w:r w:rsidR="008F4C4D">
        <w:rPr>
          <w:rFonts w:ascii="Marianne" w:eastAsiaTheme="majorEastAsia" w:hAnsi="Marianne" w:cs="Arial"/>
          <w:bCs/>
          <w:sz w:val="20"/>
          <w:szCs w:val="20"/>
        </w:rPr>
        <w:t>.</w:t>
      </w:r>
    </w:p>
    <w:p w:rsidR="00776863" w:rsidRPr="00565D7C" w:rsidRDefault="00776863" w:rsidP="00776863">
      <w:pPr>
        <w:autoSpaceDE w:val="0"/>
        <w:autoSpaceDN w:val="0"/>
        <w:adjustRightInd w:val="0"/>
        <w:spacing w:after="0" w:line="240" w:lineRule="auto"/>
        <w:rPr>
          <w:rFonts w:ascii="Marianne" w:eastAsiaTheme="majorEastAsia" w:hAnsi="Marianne" w:cs="Arial"/>
          <w:bCs/>
          <w:sz w:val="20"/>
          <w:szCs w:val="20"/>
        </w:rPr>
      </w:pPr>
    </w:p>
    <w:p w:rsidR="00776863" w:rsidRPr="00565D7C" w:rsidRDefault="00776863" w:rsidP="00776863">
      <w:pPr>
        <w:autoSpaceDE w:val="0"/>
        <w:autoSpaceDN w:val="0"/>
        <w:adjustRightInd w:val="0"/>
        <w:spacing w:after="0" w:line="240" w:lineRule="auto"/>
        <w:rPr>
          <w:rFonts w:ascii="Marianne" w:eastAsiaTheme="majorEastAsia" w:hAnsi="Marianne" w:cs="Arial"/>
          <w:bCs/>
          <w:sz w:val="20"/>
          <w:szCs w:val="20"/>
        </w:rPr>
      </w:pPr>
      <w:r w:rsidRPr="00565D7C">
        <w:rPr>
          <w:rFonts w:ascii="Marianne" w:eastAsiaTheme="majorEastAsia" w:hAnsi="Marianne" w:cs="Arial"/>
          <w:b/>
          <w:bCs/>
          <w:sz w:val="20"/>
          <w:szCs w:val="20"/>
          <w:u w:val="single"/>
        </w:rPr>
        <w:t>Critères d’exclusion</w:t>
      </w:r>
      <w:r w:rsidRPr="00565D7C">
        <w:rPr>
          <w:rFonts w:ascii="Marianne" w:eastAsiaTheme="majorEastAsia" w:hAnsi="Marianne" w:cs="Arial"/>
          <w:bCs/>
          <w:sz w:val="20"/>
          <w:szCs w:val="20"/>
        </w:rPr>
        <w:t xml:space="preserve"> : les personnes âgées en sortie d’hospitalisation nécessitant des soins médicaux à délivrer en </w:t>
      </w:r>
      <w:r w:rsidR="003340BF" w:rsidRPr="008F4C4D">
        <w:rPr>
          <w:rFonts w:ascii="Marianne" w:eastAsiaTheme="majorEastAsia" w:hAnsi="Marianne" w:cs="Arial"/>
          <w:bCs/>
          <w:sz w:val="20"/>
          <w:szCs w:val="20"/>
        </w:rPr>
        <w:t xml:space="preserve">établissements de santé </w:t>
      </w:r>
      <w:r w:rsidRPr="008F4C4D">
        <w:rPr>
          <w:rFonts w:ascii="Marianne" w:eastAsiaTheme="majorEastAsia" w:hAnsi="Marianne" w:cs="Arial"/>
          <w:bCs/>
          <w:sz w:val="20"/>
          <w:szCs w:val="20"/>
        </w:rPr>
        <w:t xml:space="preserve">ou </w:t>
      </w:r>
      <w:r w:rsidRPr="00565D7C">
        <w:rPr>
          <w:rFonts w:ascii="Marianne" w:eastAsiaTheme="majorEastAsia" w:hAnsi="Marianne" w:cs="Arial"/>
          <w:bCs/>
          <w:sz w:val="20"/>
          <w:szCs w:val="20"/>
        </w:rPr>
        <w:t>ne pouvant retourner à domicile.</w:t>
      </w:r>
    </w:p>
    <w:p w:rsidR="00776863" w:rsidRPr="00033750" w:rsidRDefault="00776863" w:rsidP="00776863">
      <w:pPr>
        <w:autoSpaceDE w:val="0"/>
        <w:autoSpaceDN w:val="0"/>
        <w:adjustRightInd w:val="0"/>
        <w:spacing w:after="0" w:line="240" w:lineRule="auto"/>
        <w:rPr>
          <w:rFonts w:ascii="Marianne" w:eastAsiaTheme="majorEastAsia" w:hAnsi="Marianne" w:cs="Arial"/>
          <w:bCs/>
          <w:color w:val="FF0000"/>
          <w:sz w:val="20"/>
          <w:szCs w:val="20"/>
        </w:rPr>
      </w:pPr>
    </w:p>
    <w:p w:rsidR="00776863" w:rsidRPr="00A95FCF" w:rsidRDefault="00776863" w:rsidP="00776863">
      <w:pPr>
        <w:autoSpaceDE w:val="0"/>
        <w:autoSpaceDN w:val="0"/>
        <w:adjustRightInd w:val="0"/>
        <w:spacing w:after="0" w:line="240" w:lineRule="auto"/>
        <w:rPr>
          <w:rFonts w:ascii="Marianne" w:eastAsiaTheme="majorEastAsia" w:hAnsi="Marianne" w:cs="Arial"/>
          <w:bCs/>
          <w:sz w:val="20"/>
          <w:szCs w:val="20"/>
        </w:rPr>
      </w:pPr>
      <w:r w:rsidRPr="00A95FCF">
        <w:rPr>
          <w:rFonts w:ascii="Marianne" w:eastAsiaTheme="majorEastAsia" w:hAnsi="Marianne" w:cs="Arial"/>
          <w:bCs/>
          <w:sz w:val="20"/>
          <w:szCs w:val="20"/>
        </w:rPr>
        <w:t xml:space="preserve">Les critères d’admission et d’exclusion seront précisés entre l’EHPAD et l’établissement de santé (site d’urgence, médecine, chirurgie et filière gériatrique) et transposées à l’ensemble des </w:t>
      </w:r>
      <w:r w:rsidRPr="008F4C4D">
        <w:rPr>
          <w:rFonts w:ascii="Marianne" w:eastAsiaTheme="majorEastAsia" w:hAnsi="Marianne" w:cs="Arial"/>
          <w:bCs/>
          <w:sz w:val="20"/>
          <w:szCs w:val="20"/>
        </w:rPr>
        <w:t xml:space="preserve">établissements </w:t>
      </w:r>
      <w:r w:rsidR="008F4C4D" w:rsidRPr="008F4C4D">
        <w:rPr>
          <w:rFonts w:ascii="Marianne" w:eastAsiaTheme="majorEastAsia" w:hAnsi="Marianne" w:cs="Arial"/>
          <w:bCs/>
          <w:sz w:val="20"/>
          <w:szCs w:val="20"/>
        </w:rPr>
        <w:t>de santé</w:t>
      </w:r>
      <w:r w:rsidR="003340BF" w:rsidRPr="008F4C4D">
        <w:rPr>
          <w:rFonts w:ascii="Marianne" w:eastAsiaTheme="majorEastAsia" w:hAnsi="Marianne" w:cs="Arial"/>
          <w:bCs/>
          <w:sz w:val="20"/>
          <w:szCs w:val="20"/>
        </w:rPr>
        <w:t xml:space="preserve"> </w:t>
      </w:r>
      <w:r w:rsidRPr="008F4C4D">
        <w:rPr>
          <w:rFonts w:ascii="Marianne" w:eastAsiaTheme="majorEastAsia" w:hAnsi="Marianne" w:cs="Arial"/>
          <w:bCs/>
          <w:sz w:val="20"/>
          <w:szCs w:val="20"/>
        </w:rPr>
        <w:t xml:space="preserve">susceptibles </w:t>
      </w:r>
      <w:r w:rsidRPr="00A95FCF">
        <w:rPr>
          <w:rFonts w:ascii="Marianne" w:eastAsiaTheme="majorEastAsia" w:hAnsi="Marianne" w:cs="Arial"/>
          <w:bCs/>
          <w:sz w:val="20"/>
          <w:szCs w:val="20"/>
        </w:rPr>
        <w:t>de recourir à ce dispositif sur le territoire concerné.</w:t>
      </w:r>
    </w:p>
    <w:p w:rsidR="00776863" w:rsidRPr="00A95FCF" w:rsidRDefault="00776863"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p>
    <w:p w:rsidR="00776863" w:rsidRDefault="00776863"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p>
    <w:p w:rsidR="008B35C8" w:rsidRDefault="008B35C8"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p>
    <w:p w:rsidR="00776863" w:rsidRPr="00A95FCF" w:rsidRDefault="00776863" w:rsidP="00776863">
      <w:pPr>
        <w:autoSpaceDE w:val="0"/>
        <w:autoSpaceDN w:val="0"/>
        <w:adjustRightInd w:val="0"/>
        <w:spacing w:after="0" w:line="240" w:lineRule="auto"/>
        <w:rPr>
          <w:rFonts w:ascii="Marianne" w:eastAsiaTheme="majorEastAsia" w:hAnsi="Marianne" w:cs="Arial"/>
          <w:b/>
          <w:bCs/>
          <w:color w:val="365F91" w:themeColor="accent1" w:themeShade="BF"/>
          <w:kern w:val="32"/>
          <w:sz w:val="20"/>
          <w:szCs w:val="20"/>
          <w:u w:val="single"/>
          <w:lang w:eastAsia="fr-FR"/>
        </w:rPr>
      </w:pPr>
      <w:r w:rsidRPr="00A95FCF">
        <w:rPr>
          <w:rFonts w:ascii="Marianne" w:eastAsiaTheme="majorEastAsia" w:hAnsi="Marianne" w:cs="Arial"/>
          <w:b/>
          <w:bCs/>
          <w:color w:val="365F91" w:themeColor="accent1" w:themeShade="BF"/>
          <w:kern w:val="32"/>
          <w:sz w:val="20"/>
          <w:szCs w:val="20"/>
          <w:lang w:eastAsia="fr-FR"/>
        </w:rPr>
        <w:t xml:space="preserve">3.5 </w:t>
      </w:r>
      <w:r w:rsidRPr="00A95FCF">
        <w:rPr>
          <w:rFonts w:ascii="Marianne" w:eastAsiaTheme="majorEastAsia" w:hAnsi="Marianne" w:cs="Arial"/>
          <w:b/>
          <w:bCs/>
          <w:color w:val="365F91" w:themeColor="accent1" w:themeShade="BF"/>
          <w:kern w:val="32"/>
          <w:sz w:val="20"/>
          <w:szCs w:val="20"/>
          <w:u w:val="single"/>
          <w:lang w:eastAsia="fr-FR"/>
        </w:rPr>
        <w:t>Organisation et fonctionnement</w:t>
      </w:r>
      <w:r w:rsidRPr="00A95FCF">
        <w:rPr>
          <w:rFonts w:ascii="Courier New" w:eastAsiaTheme="majorEastAsia" w:hAnsi="Courier New" w:cs="Courier New"/>
          <w:b/>
          <w:bCs/>
          <w:color w:val="365F91" w:themeColor="accent1" w:themeShade="BF"/>
          <w:kern w:val="32"/>
          <w:sz w:val="20"/>
          <w:szCs w:val="20"/>
          <w:u w:val="single"/>
          <w:lang w:eastAsia="fr-FR"/>
        </w:rPr>
        <w:t> </w:t>
      </w:r>
      <w:r w:rsidRPr="00A95FCF">
        <w:rPr>
          <w:rFonts w:ascii="Marianne" w:eastAsiaTheme="majorEastAsia" w:hAnsi="Marianne" w:cs="Arial"/>
          <w:b/>
          <w:bCs/>
          <w:color w:val="365F91" w:themeColor="accent1" w:themeShade="BF"/>
          <w:kern w:val="32"/>
          <w:sz w:val="20"/>
          <w:szCs w:val="20"/>
          <w:u w:val="single"/>
          <w:lang w:eastAsia="fr-FR"/>
        </w:rPr>
        <w:t>:</w:t>
      </w:r>
    </w:p>
    <w:p w:rsidR="00776863" w:rsidRPr="00A95FCF" w:rsidRDefault="00776863" w:rsidP="00776863">
      <w:pPr>
        <w:autoSpaceDE w:val="0"/>
        <w:autoSpaceDN w:val="0"/>
        <w:adjustRightInd w:val="0"/>
        <w:spacing w:after="0" w:line="240" w:lineRule="auto"/>
        <w:rPr>
          <w:rFonts w:ascii="Marianne" w:eastAsiaTheme="majorEastAsia" w:hAnsi="Marianne" w:cs="Arial"/>
          <w:bCs/>
          <w:color w:val="FF0000"/>
          <w:sz w:val="20"/>
          <w:szCs w:val="20"/>
        </w:rPr>
      </w:pPr>
    </w:p>
    <w:p w:rsidR="00776863" w:rsidRPr="00A95FCF" w:rsidRDefault="00776863" w:rsidP="00776863">
      <w:pPr>
        <w:autoSpaceDE w:val="0"/>
        <w:autoSpaceDN w:val="0"/>
        <w:adjustRightInd w:val="0"/>
        <w:spacing w:after="0" w:line="240" w:lineRule="auto"/>
        <w:rPr>
          <w:rFonts w:ascii="Marianne" w:eastAsiaTheme="majorEastAsia" w:hAnsi="Marianne" w:cs="Arial"/>
          <w:bCs/>
          <w:color w:val="FF0000"/>
          <w:sz w:val="20"/>
          <w:szCs w:val="20"/>
        </w:rPr>
      </w:pPr>
      <w:r w:rsidRPr="00A95FCF">
        <w:rPr>
          <w:rFonts w:ascii="Marianne" w:eastAsiaTheme="majorEastAsia" w:hAnsi="Marianne" w:cs="Arial"/>
          <w:bCs/>
          <w:sz w:val="20"/>
          <w:szCs w:val="20"/>
        </w:rPr>
        <w:t xml:space="preserve">Les places d’hébergement temporaire en sortie d’hospitalisation financées doivent être réservées à l’usage de ce dispositif. </w:t>
      </w:r>
    </w:p>
    <w:p w:rsidR="00776863" w:rsidRDefault="00776863"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p>
    <w:p w:rsidR="003340BF" w:rsidRDefault="003340BF"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p>
    <w:p w:rsidR="003340BF" w:rsidRPr="00A95FCF" w:rsidRDefault="003340BF"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p>
    <w:p w:rsidR="00776863" w:rsidRPr="00A95FCF" w:rsidRDefault="00776863" w:rsidP="00776863">
      <w:pPr>
        <w:pStyle w:val="Paragraphedeliste"/>
        <w:numPr>
          <w:ilvl w:val="0"/>
          <w:numId w:val="40"/>
        </w:numPr>
        <w:autoSpaceDE w:val="0"/>
        <w:autoSpaceDN w:val="0"/>
        <w:adjustRightInd w:val="0"/>
        <w:spacing w:after="0" w:line="240" w:lineRule="auto"/>
        <w:rPr>
          <w:rFonts w:ascii="Marianne" w:eastAsiaTheme="majorEastAsia" w:hAnsi="Marianne" w:cs="Arial"/>
          <w:b/>
          <w:bCs/>
          <w:color w:val="17365D" w:themeColor="text2" w:themeShade="BF"/>
          <w:kern w:val="32"/>
          <w:sz w:val="20"/>
          <w:szCs w:val="20"/>
          <w:lang w:eastAsia="fr-FR"/>
        </w:rPr>
      </w:pPr>
      <w:r w:rsidRPr="00A95FCF">
        <w:rPr>
          <w:rFonts w:ascii="Marianne" w:eastAsiaTheme="majorEastAsia" w:hAnsi="Marianne" w:cs="Arial"/>
          <w:b/>
          <w:bCs/>
          <w:color w:val="76923C" w:themeColor="accent3" w:themeShade="BF"/>
          <w:kern w:val="32"/>
          <w:sz w:val="20"/>
          <w:szCs w:val="20"/>
          <w:u w:val="single"/>
          <w:lang w:eastAsia="fr-FR"/>
        </w:rPr>
        <w:t>Conditions d’orientation et d’admission</w:t>
      </w:r>
    </w:p>
    <w:p w:rsidR="00776863" w:rsidRPr="00A95FCF" w:rsidRDefault="00776863" w:rsidP="00776863">
      <w:pPr>
        <w:pStyle w:val="Paragraphedeliste"/>
        <w:autoSpaceDE w:val="0"/>
        <w:autoSpaceDN w:val="0"/>
        <w:adjustRightInd w:val="0"/>
        <w:spacing w:after="0" w:line="240" w:lineRule="auto"/>
        <w:rPr>
          <w:rFonts w:ascii="Marianne" w:eastAsiaTheme="majorEastAsia" w:hAnsi="Marianne" w:cs="Arial"/>
          <w:bCs/>
          <w:color w:val="17365D" w:themeColor="text2" w:themeShade="BF"/>
          <w:kern w:val="32"/>
          <w:sz w:val="20"/>
          <w:szCs w:val="20"/>
          <w:lang w:eastAsia="fr-FR"/>
        </w:rPr>
      </w:pPr>
    </w:p>
    <w:p w:rsidR="00776863" w:rsidRPr="00A95FCF" w:rsidRDefault="00776863" w:rsidP="00776863">
      <w:p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L’EHPAD candidat devra s’assurer, en lien étroit avec les structures hospitalières</w:t>
      </w:r>
      <w:r w:rsidRPr="00A95FCF">
        <w:rPr>
          <w:rFonts w:ascii="Courier New" w:eastAsia="Times New Roman" w:hAnsi="Courier New" w:cs="Courier New"/>
          <w:sz w:val="20"/>
          <w:szCs w:val="20"/>
          <w:lang w:eastAsia="fr-FR"/>
        </w:rPr>
        <w:t> </w:t>
      </w:r>
      <w:r w:rsidRPr="00A95FCF">
        <w:rPr>
          <w:rFonts w:ascii="Marianne" w:eastAsia="Times New Roman" w:hAnsi="Marianne" w:cs="Arial"/>
          <w:sz w:val="20"/>
          <w:szCs w:val="20"/>
          <w:lang w:eastAsia="fr-FR"/>
        </w:rPr>
        <w:t>:</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pStyle w:val="Paragraphedeliste"/>
        <w:numPr>
          <w:ilvl w:val="0"/>
          <w:numId w:val="14"/>
        </w:num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de l’état de s</w:t>
      </w:r>
      <w:r w:rsidR="008F4C4D">
        <w:rPr>
          <w:rFonts w:ascii="Marianne" w:eastAsia="Times New Roman" w:hAnsi="Marianne" w:cs="Arial"/>
          <w:sz w:val="20"/>
          <w:szCs w:val="20"/>
          <w:lang w:eastAsia="fr-FR"/>
        </w:rPr>
        <w:t xml:space="preserve">anté compatible à la sortie </w:t>
      </w:r>
      <w:r w:rsidR="003340BF" w:rsidRPr="008F4C4D">
        <w:rPr>
          <w:rFonts w:ascii="Marianne" w:eastAsia="Times New Roman" w:hAnsi="Marianne" w:cs="Arial"/>
          <w:sz w:val="20"/>
          <w:szCs w:val="20"/>
          <w:lang w:eastAsia="fr-FR"/>
        </w:rPr>
        <w:t xml:space="preserve">d’hospitalisation </w:t>
      </w:r>
      <w:r w:rsidRPr="008F4C4D">
        <w:rPr>
          <w:rFonts w:ascii="Marianne" w:eastAsia="Times New Roman" w:hAnsi="Marianne" w:cs="Arial"/>
          <w:sz w:val="20"/>
          <w:szCs w:val="20"/>
          <w:lang w:eastAsia="fr-FR"/>
        </w:rPr>
        <w:t xml:space="preserve">vers </w:t>
      </w:r>
      <w:r w:rsidR="003340BF" w:rsidRPr="008F4C4D">
        <w:rPr>
          <w:rFonts w:ascii="Marianne" w:eastAsia="Times New Roman" w:hAnsi="Marianne" w:cs="Arial"/>
          <w:sz w:val="20"/>
          <w:szCs w:val="20"/>
          <w:lang w:eastAsia="fr-FR"/>
        </w:rPr>
        <w:t xml:space="preserve">un </w:t>
      </w:r>
      <w:r w:rsidRPr="008F4C4D">
        <w:rPr>
          <w:rFonts w:ascii="Marianne" w:eastAsia="Times New Roman" w:hAnsi="Marianne" w:cs="Arial"/>
          <w:sz w:val="20"/>
          <w:szCs w:val="20"/>
          <w:lang w:eastAsia="fr-FR"/>
        </w:rPr>
        <w:t xml:space="preserve">hébergement </w:t>
      </w:r>
      <w:r w:rsidR="008F4C4D">
        <w:rPr>
          <w:rFonts w:ascii="Marianne" w:eastAsia="Times New Roman" w:hAnsi="Marianne" w:cs="Arial"/>
          <w:sz w:val="20"/>
          <w:szCs w:val="20"/>
          <w:lang w:eastAsia="fr-FR"/>
        </w:rPr>
        <w:t>temporaire</w:t>
      </w:r>
      <w:r w:rsidRPr="00A95FCF">
        <w:rPr>
          <w:rFonts w:ascii="Marianne" w:eastAsia="Times New Roman" w:hAnsi="Marianne" w:cs="Arial"/>
          <w:sz w:val="20"/>
          <w:szCs w:val="20"/>
          <w:lang w:eastAsia="fr-FR"/>
        </w:rPr>
        <w:t>, dans le cas où le retour à domicile ou le maintien en SSR ne sont pas indiqués,</w:t>
      </w:r>
    </w:p>
    <w:p w:rsidR="00776863" w:rsidRPr="00A95FCF" w:rsidRDefault="00776863" w:rsidP="00776863">
      <w:pPr>
        <w:pStyle w:val="Paragraphedeliste"/>
        <w:numPr>
          <w:ilvl w:val="0"/>
          <w:numId w:val="14"/>
        </w:num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d’un projet de retour à domicile,</w:t>
      </w:r>
    </w:p>
    <w:p w:rsidR="00776863" w:rsidRPr="00A95FCF" w:rsidRDefault="00776863" w:rsidP="00776863">
      <w:pPr>
        <w:pStyle w:val="Paragraphedeliste"/>
        <w:numPr>
          <w:ilvl w:val="0"/>
          <w:numId w:val="14"/>
        </w:num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d’un appui hospitalier, notamment via l’identification d’un référent,</w:t>
      </w:r>
      <w:r w:rsidR="008F4C4D">
        <w:rPr>
          <w:rFonts w:ascii="Marianne" w:eastAsia="Times New Roman" w:hAnsi="Marianne" w:cs="Arial"/>
          <w:sz w:val="20"/>
          <w:szCs w:val="20"/>
          <w:lang w:eastAsia="fr-FR"/>
        </w:rPr>
        <w:t xml:space="preserve"> pour assurer un suivi conjoint</w:t>
      </w:r>
      <w:r w:rsidR="003340BF">
        <w:rPr>
          <w:rFonts w:ascii="Marianne" w:eastAsia="Times New Roman" w:hAnsi="Marianne" w:cs="Arial"/>
          <w:sz w:val="20"/>
          <w:szCs w:val="20"/>
          <w:lang w:eastAsia="fr-FR"/>
        </w:rPr>
        <w:t xml:space="preserve"> </w:t>
      </w:r>
      <w:r w:rsidR="003340BF" w:rsidRPr="008F4C4D">
        <w:rPr>
          <w:rFonts w:ascii="Marianne" w:eastAsia="Times New Roman" w:hAnsi="Marianne" w:cs="Arial"/>
          <w:sz w:val="20"/>
          <w:szCs w:val="20"/>
          <w:lang w:eastAsia="fr-FR"/>
        </w:rPr>
        <w:t>établissement de santé</w:t>
      </w:r>
      <w:r w:rsidRPr="00A95FCF">
        <w:rPr>
          <w:rFonts w:ascii="Marianne" w:eastAsia="Times New Roman" w:hAnsi="Marianne" w:cs="Arial"/>
          <w:sz w:val="20"/>
          <w:szCs w:val="20"/>
          <w:lang w:eastAsia="fr-FR"/>
        </w:rPr>
        <w:t>/EHPAD des patients accueillis,</w:t>
      </w:r>
    </w:p>
    <w:p w:rsidR="00776863" w:rsidRPr="00A95FCF" w:rsidRDefault="00776863" w:rsidP="00776863">
      <w:pPr>
        <w:pStyle w:val="Paragraphedeliste"/>
        <w:numPr>
          <w:ilvl w:val="0"/>
          <w:numId w:val="14"/>
        </w:num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d’une possibilité de ré-hospitalisation en cas de nécessité.</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autoSpaceDE w:val="0"/>
        <w:autoSpaceDN w:val="0"/>
        <w:adjustRightInd w:val="0"/>
        <w:spacing w:after="0" w:line="240" w:lineRule="auto"/>
        <w:rPr>
          <w:rFonts w:ascii="Marianne" w:hAnsi="Marianne" w:cs="Arial"/>
          <w:sz w:val="20"/>
          <w:szCs w:val="20"/>
        </w:rPr>
      </w:pPr>
      <w:r w:rsidRPr="00A95FCF">
        <w:rPr>
          <w:rFonts w:ascii="Marianne" w:hAnsi="Marianne" w:cs="Arial"/>
          <w:sz w:val="20"/>
          <w:szCs w:val="20"/>
        </w:rPr>
        <w:t>Les conditions de repérage des besoins au sein de l’établisse</w:t>
      </w:r>
      <w:r w:rsidR="008F4C4D">
        <w:rPr>
          <w:rFonts w:ascii="Marianne" w:hAnsi="Marianne" w:cs="Arial"/>
          <w:sz w:val="20"/>
          <w:szCs w:val="20"/>
        </w:rPr>
        <w:t>ment de santé, d’évaluation, de</w:t>
      </w:r>
      <w:r w:rsidRPr="00A95FCF">
        <w:rPr>
          <w:rFonts w:ascii="Marianne" w:hAnsi="Marianne" w:cs="Arial"/>
          <w:sz w:val="20"/>
          <w:szCs w:val="20"/>
        </w:rPr>
        <w:t xml:space="preserve"> </w:t>
      </w:r>
      <w:r w:rsidR="003340BF" w:rsidRPr="008F4C4D">
        <w:rPr>
          <w:rFonts w:ascii="Marianne" w:hAnsi="Marianne" w:cs="Arial"/>
          <w:sz w:val="20"/>
          <w:szCs w:val="20"/>
        </w:rPr>
        <w:t xml:space="preserve">sollicitation </w:t>
      </w:r>
      <w:r w:rsidRPr="008F4C4D">
        <w:rPr>
          <w:rFonts w:ascii="Marianne" w:hAnsi="Marianne" w:cs="Arial"/>
          <w:sz w:val="20"/>
          <w:szCs w:val="20"/>
        </w:rPr>
        <w:t>de l’EHPAD</w:t>
      </w:r>
      <w:r w:rsidRPr="00A95FCF">
        <w:rPr>
          <w:rFonts w:ascii="Marianne" w:hAnsi="Marianne" w:cs="Arial"/>
          <w:sz w:val="20"/>
          <w:szCs w:val="20"/>
        </w:rPr>
        <w:t>, d’organisation du transfert de la personne âgée et d’admission sont précisées entre l’EHPAD et l’établissement de santé. Une procédure d’admission simplifiée est nécessaire pour répondre aux besoins de rapidité de mise en œuvre du dispositif</w:t>
      </w:r>
      <w:r w:rsidR="008F4C4D">
        <w:rPr>
          <w:rFonts w:ascii="Marianne" w:hAnsi="Marianne" w:cs="Arial"/>
          <w:sz w:val="20"/>
          <w:szCs w:val="20"/>
        </w:rPr>
        <w:t xml:space="preserve">. </w:t>
      </w:r>
    </w:p>
    <w:p w:rsidR="00776863" w:rsidRPr="00A95FCF" w:rsidRDefault="00776863" w:rsidP="00776863">
      <w:pPr>
        <w:autoSpaceDE w:val="0"/>
        <w:autoSpaceDN w:val="0"/>
        <w:adjustRightInd w:val="0"/>
        <w:spacing w:after="0" w:line="240" w:lineRule="auto"/>
        <w:rPr>
          <w:rFonts w:ascii="Marianne" w:hAnsi="Marianne" w:cs="Arial"/>
          <w:sz w:val="20"/>
          <w:szCs w:val="20"/>
        </w:rPr>
      </w:pPr>
    </w:p>
    <w:p w:rsidR="00776863" w:rsidRPr="00A95FCF" w:rsidRDefault="00776863" w:rsidP="00776863">
      <w:pPr>
        <w:autoSpaceDE w:val="0"/>
        <w:autoSpaceDN w:val="0"/>
        <w:adjustRightInd w:val="0"/>
        <w:spacing w:after="0" w:line="240" w:lineRule="auto"/>
        <w:rPr>
          <w:rFonts w:ascii="Marianne" w:eastAsiaTheme="majorEastAsia" w:hAnsi="Marianne" w:cs="Arial"/>
          <w:bCs/>
          <w:sz w:val="20"/>
          <w:szCs w:val="20"/>
        </w:rPr>
      </w:pPr>
      <w:r w:rsidRPr="00A95FCF">
        <w:rPr>
          <w:rFonts w:ascii="Marianne" w:eastAsiaTheme="majorEastAsia" w:hAnsi="Marianne" w:cs="Arial"/>
          <w:bCs/>
          <w:sz w:val="20"/>
          <w:szCs w:val="20"/>
        </w:rPr>
        <w:t xml:space="preserve">Un projet de service spécifique doit être élaboré pour ce dispositif présentant les conditions d’accompagnement durant le séjour, </w:t>
      </w:r>
      <w:r w:rsidR="00C2304E" w:rsidRPr="008F4C4D">
        <w:rPr>
          <w:rFonts w:ascii="Marianne" w:eastAsiaTheme="majorEastAsia" w:hAnsi="Marianne" w:cs="Arial"/>
          <w:bCs/>
          <w:sz w:val="20"/>
          <w:szCs w:val="20"/>
        </w:rPr>
        <w:t xml:space="preserve">les </w:t>
      </w:r>
      <w:r w:rsidRPr="008F4C4D">
        <w:rPr>
          <w:rFonts w:ascii="Marianne" w:eastAsiaTheme="majorEastAsia" w:hAnsi="Marianne" w:cs="Arial"/>
          <w:bCs/>
          <w:sz w:val="20"/>
          <w:szCs w:val="20"/>
        </w:rPr>
        <w:t xml:space="preserve">démarches </w:t>
      </w:r>
      <w:r w:rsidRPr="00A95FCF">
        <w:rPr>
          <w:rFonts w:ascii="Marianne" w:eastAsiaTheme="majorEastAsia" w:hAnsi="Marianne" w:cs="Arial"/>
          <w:bCs/>
          <w:sz w:val="20"/>
          <w:szCs w:val="20"/>
        </w:rPr>
        <w:t xml:space="preserve">entreprises pour le retour à domicile, le personnel requis et les modes de </w:t>
      </w:r>
      <w:r w:rsidRPr="008F4C4D">
        <w:rPr>
          <w:rFonts w:ascii="Marianne" w:eastAsiaTheme="majorEastAsia" w:hAnsi="Marianne" w:cs="Arial"/>
          <w:bCs/>
          <w:sz w:val="20"/>
          <w:szCs w:val="20"/>
        </w:rPr>
        <w:t xml:space="preserve">collaboration </w:t>
      </w:r>
      <w:r w:rsidR="00C2304E" w:rsidRPr="008F4C4D">
        <w:rPr>
          <w:rFonts w:ascii="Marianne" w:eastAsiaTheme="majorEastAsia" w:hAnsi="Marianne" w:cs="Arial"/>
          <w:bCs/>
          <w:sz w:val="20"/>
          <w:szCs w:val="20"/>
        </w:rPr>
        <w:t xml:space="preserve">entre </w:t>
      </w:r>
      <w:r w:rsidRPr="008F4C4D">
        <w:rPr>
          <w:rFonts w:ascii="Marianne" w:eastAsiaTheme="majorEastAsia" w:hAnsi="Marianne" w:cs="Arial"/>
          <w:bCs/>
          <w:sz w:val="20"/>
          <w:szCs w:val="20"/>
        </w:rPr>
        <w:t xml:space="preserve"> </w:t>
      </w:r>
      <w:r w:rsidRPr="00A95FCF">
        <w:rPr>
          <w:rFonts w:ascii="Marianne" w:eastAsiaTheme="majorEastAsia" w:hAnsi="Marianne" w:cs="Arial"/>
          <w:bCs/>
          <w:sz w:val="20"/>
          <w:szCs w:val="20"/>
        </w:rPr>
        <w:t>les différents partenaires sur ces différentes phases.</w:t>
      </w:r>
    </w:p>
    <w:p w:rsidR="00776863" w:rsidRPr="00A95FCF" w:rsidRDefault="00776863" w:rsidP="00776863">
      <w:pPr>
        <w:autoSpaceDE w:val="0"/>
        <w:autoSpaceDN w:val="0"/>
        <w:adjustRightInd w:val="0"/>
        <w:spacing w:after="0" w:line="240" w:lineRule="auto"/>
        <w:rPr>
          <w:rFonts w:ascii="Marianne" w:eastAsiaTheme="majorEastAsia" w:hAnsi="Marianne" w:cs="Arial"/>
          <w:bCs/>
          <w:sz w:val="20"/>
          <w:szCs w:val="20"/>
        </w:rPr>
      </w:pPr>
      <w:r w:rsidRPr="00A95FCF">
        <w:rPr>
          <w:rFonts w:ascii="Marianne" w:eastAsiaTheme="majorEastAsia" w:hAnsi="Marianne" w:cs="Arial"/>
          <w:bCs/>
          <w:sz w:val="20"/>
          <w:szCs w:val="20"/>
        </w:rPr>
        <w:t>Ce projet de service est intégré au projet d’établissement de l’EHPAD.</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A95FCF" w:rsidRDefault="00776863" w:rsidP="00776863">
      <w:pPr>
        <w:pStyle w:val="Paragraphedeliste"/>
        <w:autoSpaceDE w:val="0"/>
        <w:autoSpaceDN w:val="0"/>
        <w:adjustRightInd w:val="0"/>
        <w:spacing w:after="0" w:line="240" w:lineRule="auto"/>
        <w:rPr>
          <w:rFonts w:ascii="Marianne" w:eastAsiaTheme="majorEastAsia" w:hAnsi="Marianne" w:cs="Arial"/>
          <w:bCs/>
          <w:color w:val="17365D" w:themeColor="text2" w:themeShade="BF"/>
          <w:kern w:val="32"/>
          <w:sz w:val="20"/>
          <w:szCs w:val="20"/>
          <w:lang w:eastAsia="fr-FR"/>
        </w:rPr>
      </w:pPr>
    </w:p>
    <w:p w:rsidR="00776863" w:rsidRPr="00A95FCF" w:rsidRDefault="00776863" w:rsidP="00776863">
      <w:pPr>
        <w:pStyle w:val="Paragraphedeliste"/>
        <w:numPr>
          <w:ilvl w:val="0"/>
          <w:numId w:val="40"/>
        </w:num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r w:rsidRPr="00A95FCF">
        <w:rPr>
          <w:rFonts w:ascii="Marianne" w:eastAsiaTheme="majorEastAsia" w:hAnsi="Marianne" w:cs="Arial"/>
          <w:b/>
          <w:bCs/>
          <w:color w:val="76923C" w:themeColor="accent3" w:themeShade="BF"/>
          <w:kern w:val="32"/>
          <w:sz w:val="20"/>
          <w:szCs w:val="20"/>
          <w:u w:val="single"/>
          <w:lang w:eastAsia="fr-FR"/>
        </w:rPr>
        <w:t>Prise en charge</w:t>
      </w:r>
    </w:p>
    <w:p w:rsidR="00776863" w:rsidRPr="00A95FCF" w:rsidRDefault="00776863" w:rsidP="00776863">
      <w:pPr>
        <w:autoSpaceDE w:val="0"/>
        <w:autoSpaceDN w:val="0"/>
        <w:adjustRightInd w:val="0"/>
        <w:spacing w:after="0" w:line="240" w:lineRule="auto"/>
        <w:rPr>
          <w:rFonts w:ascii="Marianne" w:eastAsiaTheme="majorEastAsia" w:hAnsi="Marianne" w:cs="Arial"/>
          <w:bCs/>
          <w:color w:val="17365D" w:themeColor="text2" w:themeShade="BF"/>
          <w:kern w:val="32"/>
          <w:sz w:val="20"/>
          <w:szCs w:val="20"/>
          <w:u w:val="single"/>
          <w:lang w:eastAsia="fr-FR"/>
        </w:rPr>
      </w:pPr>
    </w:p>
    <w:p w:rsidR="00776863" w:rsidRPr="00A95FCF" w:rsidRDefault="00776863" w:rsidP="00776863">
      <w:pPr>
        <w:autoSpaceDE w:val="0"/>
        <w:autoSpaceDN w:val="0"/>
        <w:adjustRightInd w:val="0"/>
        <w:spacing w:after="0" w:line="240" w:lineRule="auto"/>
        <w:rPr>
          <w:rFonts w:ascii="Marianne" w:hAnsi="Marianne" w:cs="Arial"/>
          <w:color w:val="FF0000"/>
          <w:sz w:val="20"/>
          <w:szCs w:val="20"/>
        </w:rPr>
      </w:pPr>
      <w:r w:rsidRPr="00A95FCF">
        <w:rPr>
          <w:rFonts w:ascii="Marianne" w:hAnsi="Marianne" w:cs="Arial"/>
          <w:sz w:val="20"/>
          <w:szCs w:val="20"/>
        </w:rPr>
        <w:t xml:space="preserve">La prise en charge en hébergement temporaire en sortie d’hospitalisation est limitée à 30 jours par personne (durée maximale) avant la réintégration </w:t>
      </w:r>
      <w:r w:rsidRPr="008F4C4D">
        <w:rPr>
          <w:rFonts w:ascii="Marianne" w:hAnsi="Marianne" w:cs="Arial"/>
          <w:sz w:val="20"/>
          <w:szCs w:val="20"/>
        </w:rPr>
        <w:t xml:space="preserve">dans </w:t>
      </w:r>
      <w:r w:rsidR="00C2304E" w:rsidRPr="008F4C4D">
        <w:rPr>
          <w:rFonts w:ascii="Marianne" w:hAnsi="Marianne" w:cs="Arial"/>
          <w:sz w:val="20"/>
          <w:szCs w:val="20"/>
        </w:rPr>
        <w:t xml:space="preserve">son </w:t>
      </w:r>
      <w:r w:rsidRPr="00A95FCF">
        <w:rPr>
          <w:rFonts w:ascii="Marianne" w:hAnsi="Marianne" w:cs="Arial"/>
          <w:sz w:val="20"/>
          <w:szCs w:val="20"/>
        </w:rPr>
        <w:t>domicile dans un cadre sécurisé.</w:t>
      </w:r>
    </w:p>
    <w:p w:rsidR="00776863" w:rsidRPr="00A95FCF" w:rsidRDefault="00776863" w:rsidP="00776863">
      <w:pPr>
        <w:autoSpaceDE w:val="0"/>
        <w:autoSpaceDN w:val="0"/>
        <w:adjustRightInd w:val="0"/>
        <w:spacing w:after="0" w:line="240" w:lineRule="auto"/>
        <w:rPr>
          <w:rFonts w:ascii="Marianne" w:hAnsi="Marianne" w:cs="Arial"/>
          <w:color w:val="FF0000"/>
          <w:sz w:val="20"/>
          <w:szCs w:val="20"/>
        </w:rPr>
      </w:pPr>
    </w:p>
    <w:p w:rsidR="00776863" w:rsidRPr="008F4C4D" w:rsidRDefault="00776863" w:rsidP="00776863">
      <w:pPr>
        <w:autoSpaceDE w:val="0"/>
        <w:autoSpaceDN w:val="0"/>
        <w:adjustRightInd w:val="0"/>
        <w:spacing w:after="0" w:line="240" w:lineRule="auto"/>
        <w:rPr>
          <w:rFonts w:ascii="Marianne" w:hAnsi="Marianne" w:cs="Arial"/>
          <w:strike/>
          <w:sz w:val="20"/>
          <w:szCs w:val="20"/>
        </w:rPr>
      </w:pPr>
      <w:r w:rsidRPr="00A95FCF">
        <w:rPr>
          <w:rFonts w:ascii="Marianne" w:hAnsi="Marianne" w:cs="Arial"/>
          <w:sz w:val="20"/>
          <w:szCs w:val="20"/>
        </w:rPr>
        <w:t xml:space="preserve">La durée prévisionnelle est déterminée en amont lors de l’orientation dans le cadre des échanges entre l’établissement </w:t>
      </w:r>
      <w:r w:rsidR="00C2304E">
        <w:rPr>
          <w:rFonts w:ascii="Marianne" w:hAnsi="Marianne" w:cs="Arial"/>
          <w:sz w:val="20"/>
          <w:szCs w:val="20"/>
        </w:rPr>
        <w:t>de santé</w:t>
      </w:r>
      <w:r w:rsidRPr="00A95FCF">
        <w:rPr>
          <w:rFonts w:ascii="Marianne" w:hAnsi="Marianne" w:cs="Arial"/>
          <w:sz w:val="20"/>
          <w:szCs w:val="20"/>
        </w:rPr>
        <w:t xml:space="preserve"> </w:t>
      </w:r>
      <w:r w:rsidRPr="008F4C4D">
        <w:rPr>
          <w:rFonts w:ascii="Marianne" w:hAnsi="Marianne" w:cs="Arial"/>
          <w:sz w:val="20"/>
          <w:szCs w:val="20"/>
        </w:rPr>
        <w:t xml:space="preserve">et </w:t>
      </w:r>
      <w:r w:rsidR="00C2304E" w:rsidRPr="008F4C4D">
        <w:rPr>
          <w:rFonts w:ascii="Marianne" w:hAnsi="Marianne" w:cs="Arial"/>
          <w:sz w:val="20"/>
          <w:szCs w:val="20"/>
        </w:rPr>
        <w:t>l’EHPAD</w:t>
      </w:r>
      <w:r w:rsidRPr="00A95FCF">
        <w:rPr>
          <w:rFonts w:ascii="Marianne" w:hAnsi="Marianne" w:cs="Arial"/>
          <w:sz w:val="20"/>
          <w:szCs w:val="20"/>
        </w:rPr>
        <w:t>. Cette durée prévisionnelle est dépendante des objectifs à atteindre.</w:t>
      </w:r>
    </w:p>
    <w:p w:rsidR="00776863" w:rsidRPr="00A95FCF" w:rsidRDefault="00776863" w:rsidP="00776863">
      <w:pPr>
        <w:autoSpaceDE w:val="0"/>
        <w:autoSpaceDN w:val="0"/>
        <w:adjustRightInd w:val="0"/>
        <w:spacing w:after="0" w:line="240" w:lineRule="auto"/>
        <w:rPr>
          <w:rFonts w:ascii="Marianne" w:hAnsi="Marianne" w:cs="Arial"/>
          <w:color w:val="FF0000"/>
          <w:sz w:val="20"/>
          <w:szCs w:val="20"/>
        </w:rPr>
      </w:pPr>
    </w:p>
    <w:p w:rsidR="00C2304E" w:rsidRDefault="00776863" w:rsidP="00C2304E">
      <w:pPr>
        <w:autoSpaceDE w:val="0"/>
        <w:autoSpaceDN w:val="0"/>
        <w:adjustRightInd w:val="0"/>
        <w:spacing w:after="0" w:line="240" w:lineRule="auto"/>
        <w:rPr>
          <w:rFonts w:ascii="Marianne" w:hAnsi="Marianne" w:cs="Arial"/>
          <w:sz w:val="20"/>
          <w:szCs w:val="20"/>
        </w:rPr>
      </w:pPr>
      <w:r w:rsidRPr="00A95FCF">
        <w:rPr>
          <w:rFonts w:ascii="Marianne" w:hAnsi="Marianne" w:cs="Arial"/>
          <w:sz w:val="20"/>
          <w:szCs w:val="20"/>
        </w:rPr>
        <w:t>Les objectifs de la pris</w:t>
      </w:r>
      <w:r w:rsidR="00C2304E">
        <w:rPr>
          <w:rFonts w:ascii="Marianne" w:hAnsi="Marianne" w:cs="Arial"/>
          <w:sz w:val="20"/>
          <w:szCs w:val="20"/>
        </w:rPr>
        <w:t>e en charge sont les suivants :</w:t>
      </w:r>
    </w:p>
    <w:p w:rsidR="00C2304E" w:rsidRDefault="00C2304E" w:rsidP="00C2304E">
      <w:pPr>
        <w:autoSpaceDE w:val="0"/>
        <w:autoSpaceDN w:val="0"/>
        <w:adjustRightInd w:val="0"/>
        <w:spacing w:after="0" w:line="240" w:lineRule="auto"/>
        <w:rPr>
          <w:rFonts w:ascii="Marianne" w:hAnsi="Marianne" w:cs="Arial"/>
          <w:sz w:val="20"/>
          <w:szCs w:val="20"/>
        </w:rPr>
      </w:pPr>
    </w:p>
    <w:p w:rsidR="00776863" w:rsidRDefault="00776863" w:rsidP="00C2304E">
      <w:pPr>
        <w:pStyle w:val="Paragraphedeliste"/>
        <w:numPr>
          <w:ilvl w:val="0"/>
          <w:numId w:val="44"/>
        </w:numPr>
        <w:autoSpaceDE w:val="0"/>
        <w:autoSpaceDN w:val="0"/>
        <w:adjustRightInd w:val="0"/>
        <w:spacing w:after="0" w:line="240" w:lineRule="auto"/>
        <w:rPr>
          <w:rFonts w:ascii="Marianne" w:hAnsi="Marianne" w:cs="Arial"/>
          <w:sz w:val="20"/>
          <w:szCs w:val="20"/>
        </w:rPr>
      </w:pPr>
      <w:r w:rsidRPr="00C2304E">
        <w:rPr>
          <w:rFonts w:ascii="Marianne" w:hAnsi="Marianne" w:cs="Arial"/>
          <w:sz w:val="20"/>
          <w:szCs w:val="20"/>
        </w:rPr>
        <w:t>restaurer et préserver l’autonomie des gestes de la vie quotidienne,</w:t>
      </w:r>
    </w:p>
    <w:p w:rsidR="00C2304E" w:rsidRPr="00A95FCF" w:rsidRDefault="00C2304E" w:rsidP="00C2304E">
      <w:pPr>
        <w:pStyle w:val="Paragraphedeliste"/>
        <w:numPr>
          <w:ilvl w:val="0"/>
          <w:numId w:val="44"/>
        </w:numPr>
        <w:autoSpaceDE w:val="0"/>
        <w:autoSpaceDN w:val="0"/>
        <w:adjustRightInd w:val="0"/>
        <w:spacing w:after="0" w:line="240" w:lineRule="auto"/>
        <w:rPr>
          <w:rFonts w:ascii="Marianne" w:hAnsi="Marianne" w:cs="Arial"/>
          <w:sz w:val="20"/>
          <w:szCs w:val="20"/>
        </w:rPr>
      </w:pPr>
      <w:r w:rsidRPr="00A95FCF">
        <w:rPr>
          <w:rFonts w:ascii="Marianne" w:hAnsi="Marianne" w:cs="Arial"/>
          <w:sz w:val="20"/>
          <w:szCs w:val="20"/>
        </w:rPr>
        <w:t>poursuivre les démarches entreprises en faveur du retour à domicile, avec la famille ou les proches, les intervenants des services à domicile et le médecin traitant. Cette préparation peut également associer les services sociaux et les organismes en charge de l’adaptation du logement si besoin. Elle doit être intégrée dans les objectifs de soins et organisée dès le début de la prise en charge,</w:t>
      </w:r>
    </w:p>
    <w:p w:rsidR="00776863" w:rsidRPr="00A95FCF" w:rsidRDefault="00776863" w:rsidP="00776863">
      <w:pPr>
        <w:autoSpaceDE w:val="0"/>
        <w:autoSpaceDN w:val="0"/>
        <w:adjustRightInd w:val="0"/>
        <w:spacing w:after="0" w:line="240" w:lineRule="auto"/>
        <w:rPr>
          <w:rFonts w:ascii="Marianne" w:eastAsiaTheme="majorEastAsia" w:hAnsi="Marianne" w:cs="Arial"/>
          <w:bCs/>
          <w:color w:val="17365D" w:themeColor="text2" w:themeShade="BF"/>
          <w:kern w:val="32"/>
          <w:sz w:val="20"/>
          <w:szCs w:val="20"/>
          <w:u w:val="single"/>
          <w:lang w:eastAsia="fr-FR"/>
        </w:rPr>
      </w:pPr>
    </w:p>
    <w:p w:rsidR="00776863" w:rsidRPr="00A95FCF" w:rsidRDefault="00776863" w:rsidP="00776863">
      <w:pPr>
        <w:pStyle w:val="Paragraphedeliste"/>
        <w:autoSpaceDE w:val="0"/>
        <w:autoSpaceDN w:val="0"/>
        <w:adjustRightInd w:val="0"/>
        <w:spacing w:after="0" w:line="240" w:lineRule="auto"/>
        <w:rPr>
          <w:rFonts w:ascii="Marianne" w:eastAsiaTheme="majorEastAsia" w:hAnsi="Marianne" w:cs="Arial"/>
          <w:bCs/>
          <w:color w:val="17365D" w:themeColor="text2" w:themeShade="BF"/>
          <w:kern w:val="32"/>
          <w:sz w:val="20"/>
          <w:szCs w:val="20"/>
          <w:u w:val="single"/>
          <w:lang w:eastAsia="fr-FR"/>
        </w:rPr>
      </w:pPr>
    </w:p>
    <w:p w:rsidR="00776863" w:rsidRPr="00A95FCF" w:rsidRDefault="00776863" w:rsidP="00776863">
      <w:pPr>
        <w:pStyle w:val="Paragraphedeliste"/>
        <w:numPr>
          <w:ilvl w:val="0"/>
          <w:numId w:val="40"/>
        </w:numPr>
        <w:autoSpaceDE w:val="0"/>
        <w:autoSpaceDN w:val="0"/>
        <w:adjustRightInd w:val="0"/>
        <w:spacing w:after="0" w:line="240" w:lineRule="auto"/>
        <w:rPr>
          <w:rFonts w:ascii="Marianne" w:eastAsiaTheme="majorEastAsia" w:hAnsi="Marianne" w:cs="Arial"/>
          <w:b/>
          <w:bCs/>
          <w:color w:val="76923C" w:themeColor="accent3" w:themeShade="BF"/>
          <w:kern w:val="32"/>
          <w:sz w:val="20"/>
          <w:szCs w:val="20"/>
          <w:u w:val="single"/>
          <w:lang w:eastAsia="fr-FR"/>
        </w:rPr>
      </w:pPr>
      <w:r w:rsidRPr="00A95FCF">
        <w:rPr>
          <w:rFonts w:ascii="Marianne" w:eastAsiaTheme="majorEastAsia" w:hAnsi="Marianne" w:cs="Arial"/>
          <w:b/>
          <w:bCs/>
          <w:color w:val="76923C" w:themeColor="accent3" w:themeShade="BF"/>
          <w:kern w:val="32"/>
          <w:sz w:val="20"/>
          <w:szCs w:val="20"/>
          <w:u w:val="single"/>
          <w:lang w:eastAsia="fr-FR"/>
        </w:rPr>
        <w:t>Personnel de l’EHPAD</w:t>
      </w:r>
    </w:p>
    <w:p w:rsidR="00776863" w:rsidRPr="00A95FCF" w:rsidRDefault="00776863"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lang w:eastAsia="fr-FR"/>
        </w:rPr>
      </w:pPr>
    </w:p>
    <w:p w:rsidR="00776863" w:rsidRPr="00A95FCF" w:rsidRDefault="00776863" w:rsidP="00776863">
      <w:pPr>
        <w:spacing w:after="0" w:line="240" w:lineRule="auto"/>
        <w:rPr>
          <w:rFonts w:ascii="Marianne" w:eastAsia="Times New Roman" w:hAnsi="Marianne" w:cs="Arial"/>
          <w:sz w:val="20"/>
          <w:szCs w:val="20"/>
          <w:lang w:eastAsia="fr-FR"/>
        </w:rPr>
      </w:pPr>
      <w:r w:rsidRPr="00A95FCF">
        <w:rPr>
          <w:rFonts w:ascii="Marianne" w:eastAsia="Times New Roman" w:hAnsi="Marianne" w:cs="Arial"/>
          <w:sz w:val="20"/>
          <w:szCs w:val="20"/>
          <w:lang w:eastAsia="fr-FR"/>
        </w:rPr>
        <w:t xml:space="preserve">Une implication de l’ensemble de l’équipe de l’EHPAD candidat devra être organisée et précisée, en particulier </w:t>
      </w:r>
      <w:r w:rsidRPr="008F4C4D">
        <w:rPr>
          <w:rFonts w:ascii="Marianne" w:eastAsia="Times New Roman" w:hAnsi="Marianne" w:cs="Arial"/>
          <w:sz w:val="20"/>
          <w:szCs w:val="20"/>
          <w:lang w:eastAsia="fr-FR"/>
        </w:rPr>
        <w:t xml:space="preserve">celles </w:t>
      </w:r>
      <w:r w:rsidR="00C2304E" w:rsidRPr="008F4C4D">
        <w:rPr>
          <w:rFonts w:ascii="Marianne" w:eastAsia="Times New Roman" w:hAnsi="Marianne" w:cs="Arial"/>
          <w:sz w:val="20"/>
          <w:szCs w:val="20"/>
          <w:lang w:eastAsia="fr-FR"/>
        </w:rPr>
        <w:t xml:space="preserve">d’un </w:t>
      </w:r>
      <w:r w:rsidRPr="008F4C4D">
        <w:rPr>
          <w:rFonts w:ascii="Marianne" w:eastAsia="Times New Roman" w:hAnsi="Marianne" w:cs="Arial"/>
          <w:sz w:val="20"/>
          <w:szCs w:val="20"/>
          <w:lang w:eastAsia="fr-FR"/>
        </w:rPr>
        <w:t xml:space="preserve">infirmier </w:t>
      </w:r>
      <w:r w:rsidR="00C2304E" w:rsidRPr="008F4C4D">
        <w:rPr>
          <w:rFonts w:ascii="Marianne" w:eastAsia="Times New Roman" w:hAnsi="Marianne" w:cs="Arial"/>
          <w:sz w:val="20"/>
          <w:szCs w:val="20"/>
          <w:lang w:eastAsia="fr-FR"/>
        </w:rPr>
        <w:t xml:space="preserve">référent </w:t>
      </w:r>
      <w:r w:rsidRPr="00A95FCF">
        <w:rPr>
          <w:rFonts w:ascii="Marianne" w:eastAsia="Times New Roman" w:hAnsi="Marianne" w:cs="Arial"/>
          <w:sz w:val="20"/>
          <w:szCs w:val="20"/>
          <w:lang w:eastAsia="fr-FR"/>
        </w:rPr>
        <w:t>et du médecin coordonnateur.</w:t>
      </w:r>
    </w:p>
    <w:p w:rsidR="00776863" w:rsidRPr="00A95FCF" w:rsidRDefault="00776863" w:rsidP="00776863">
      <w:pPr>
        <w:spacing w:after="0" w:line="240" w:lineRule="auto"/>
        <w:rPr>
          <w:rFonts w:ascii="Marianne" w:eastAsia="Times New Roman" w:hAnsi="Marianne" w:cs="Arial"/>
          <w:sz w:val="20"/>
          <w:szCs w:val="20"/>
          <w:lang w:eastAsia="fr-FR"/>
        </w:rPr>
      </w:pPr>
    </w:p>
    <w:p w:rsidR="00776863" w:rsidRPr="008F4C4D" w:rsidRDefault="00C2304E" w:rsidP="00776863">
      <w:pPr>
        <w:spacing w:after="0" w:line="240" w:lineRule="auto"/>
        <w:rPr>
          <w:rFonts w:ascii="Marianne" w:hAnsi="Marianne" w:cs="Arial"/>
          <w:sz w:val="20"/>
          <w:szCs w:val="20"/>
        </w:rPr>
      </w:pPr>
      <w:r w:rsidRPr="008F4C4D">
        <w:rPr>
          <w:rFonts w:ascii="Marianne" w:eastAsia="Times New Roman" w:hAnsi="Marianne" w:cs="Arial"/>
          <w:sz w:val="20"/>
          <w:szCs w:val="20"/>
          <w:lang w:eastAsia="fr-FR"/>
        </w:rPr>
        <w:lastRenderedPageBreak/>
        <w:t xml:space="preserve">L’EHPAD candidat </w:t>
      </w:r>
      <w:r w:rsidR="00776863" w:rsidRPr="008F4C4D">
        <w:rPr>
          <w:rFonts w:ascii="Marianne" w:eastAsia="Times New Roman" w:hAnsi="Marianne" w:cs="Arial"/>
          <w:sz w:val="20"/>
          <w:szCs w:val="20"/>
          <w:lang w:eastAsia="fr-FR"/>
        </w:rPr>
        <w:t>devr</w:t>
      </w:r>
      <w:r w:rsidRPr="008F4C4D">
        <w:rPr>
          <w:rFonts w:ascii="Marianne" w:eastAsia="Times New Roman" w:hAnsi="Marianne" w:cs="Arial"/>
          <w:sz w:val="20"/>
          <w:szCs w:val="20"/>
          <w:lang w:eastAsia="fr-FR"/>
        </w:rPr>
        <w:t xml:space="preserve">a </w:t>
      </w:r>
      <w:r w:rsidR="00776863" w:rsidRPr="008F4C4D">
        <w:rPr>
          <w:rFonts w:ascii="Marianne" w:eastAsia="Times New Roman" w:hAnsi="Marianne" w:cs="Arial"/>
          <w:sz w:val="20"/>
          <w:szCs w:val="20"/>
          <w:lang w:eastAsia="fr-FR"/>
        </w:rPr>
        <w:t xml:space="preserve">détailler </w:t>
      </w:r>
      <w:r w:rsidR="006F478B" w:rsidRPr="008F4C4D">
        <w:rPr>
          <w:rFonts w:ascii="Marianne" w:eastAsia="Times New Roman" w:hAnsi="Marianne" w:cs="Arial"/>
          <w:sz w:val="20"/>
          <w:szCs w:val="20"/>
          <w:lang w:eastAsia="fr-FR"/>
        </w:rPr>
        <w:t xml:space="preserve">la liste </w:t>
      </w:r>
      <w:r w:rsidR="00776863" w:rsidRPr="008F4C4D">
        <w:rPr>
          <w:rFonts w:ascii="Marianne" w:eastAsia="Times New Roman" w:hAnsi="Marianne" w:cs="Arial"/>
          <w:sz w:val="20"/>
          <w:szCs w:val="20"/>
          <w:lang w:eastAsia="fr-FR"/>
        </w:rPr>
        <w:t>l</w:t>
      </w:r>
      <w:r w:rsidR="00776863" w:rsidRPr="008F4C4D">
        <w:rPr>
          <w:rFonts w:ascii="Marianne" w:hAnsi="Marianne" w:cs="Arial"/>
          <w:sz w:val="20"/>
          <w:szCs w:val="20"/>
        </w:rPr>
        <w:t>es professionnels mobilisés pour ces séjours (assistant social, aide-soignant, IDE, ergothér</w:t>
      </w:r>
      <w:r w:rsidR="006F478B" w:rsidRPr="008F4C4D">
        <w:rPr>
          <w:rFonts w:ascii="Marianne" w:hAnsi="Marianne" w:cs="Arial"/>
          <w:sz w:val="20"/>
          <w:szCs w:val="20"/>
        </w:rPr>
        <w:t>apeute, médecin coordonnateur…) et s’assurer de leur qualification.</w:t>
      </w:r>
    </w:p>
    <w:p w:rsidR="00776863" w:rsidRDefault="00776863"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lang w:eastAsia="fr-FR"/>
        </w:rPr>
      </w:pPr>
    </w:p>
    <w:p w:rsidR="008B35C8" w:rsidRDefault="008B35C8"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lang w:eastAsia="fr-FR"/>
        </w:rPr>
      </w:pPr>
    </w:p>
    <w:p w:rsidR="00776863" w:rsidRPr="00A95FCF" w:rsidRDefault="00776863" w:rsidP="00776863">
      <w:pPr>
        <w:autoSpaceDE w:val="0"/>
        <w:autoSpaceDN w:val="0"/>
        <w:adjustRightInd w:val="0"/>
        <w:spacing w:after="0" w:line="240" w:lineRule="auto"/>
        <w:rPr>
          <w:rFonts w:ascii="Marianne" w:eastAsiaTheme="majorEastAsia" w:hAnsi="Marianne" w:cs="Arial"/>
          <w:b/>
          <w:bCs/>
          <w:color w:val="365F91" w:themeColor="accent1" w:themeShade="BF"/>
          <w:kern w:val="32"/>
          <w:sz w:val="20"/>
          <w:szCs w:val="20"/>
          <w:lang w:eastAsia="fr-FR"/>
        </w:rPr>
      </w:pPr>
      <w:r w:rsidRPr="00A95FCF">
        <w:rPr>
          <w:rFonts w:ascii="Marianne" w:eastAsiaTheme="majorEastAsia" w:hAnsi="Marianne" w:cs="Arial"/>
          <w:b/>
          <w:bCs/>
          <w:color w:val="365F91" w:themeColor="accent1" w:themeShade="BF"/>
          <w:kern w:val="32"/>
          <w:sz w:val="20"/>
          <w:szCs w:val="20"/>
          <w:lang w:eastAsia="fr-FR"/>
        </w:rPr>
        <w:t xml:space="preserve">3.6 </w:t>
      </w:r>
      <w:r w:rsidRPr="00A95FCF">
        <w:rPr>
          <w:rFonts w:ascii="Marianne" w:eastAsiaTheme="majorEastAsia" w:hAnsi="Marianne" w:cs="Arial"/>
          <w:b/>
          <w:bCs/>
          <w:color w:val="365F91" w:themeColor="accent1" w:themeShade="BF"/>
          <w:kern w:val="32"/>
          <w:sz w:val="20"/>
          <w:szCs w:val="20"/>
          <w:u w:val="single"/>
          <w:lang w:eastAsia="fr-FR"/>
        </w:rPr>
        <w:t>Collaborations et partenariats</w:t>
      </w:r>
      <w:r w:rsidRPr="00A95FCF">
        <w:rPr>
          <w:rFonts w:ascii="Courier New" w:eastAsiaTheme="majorEastAsia" w:hAnsi="Courier New" w:cs="Courier New"/>
          <w:b/>
          <w:bCs/>
          <w:color w:val="365F91" w:themeColor="accent1" w:themeShade="BF"/>
          <w:kern w:val="32"/>
          <w:sz w:val="20"/>
          <w:szCs w:val="20"/>
          <w:lang w:eastAsia="fr-FR"/>
        </w:rPr>
        <w:t> </w:t>
      </w:r>
      <w:r w:rsidRPr="00A95FCF">
        <w:rPr>
          <w:rFonts w:ascii="Marianne" w:eastAsiaTheme="majorEastAsia" w:hAnsi="Marianne" w:cs="Arial"/>
          <w:b/>
          <w:bCs/>
          <w:color w:val="365F91" w:themeColor="accent1" w:themeShade="BF"/>
          <w:kern w:val="32"/>
          <w:sz w:val="20"/>
          <w:szCs w:val="20"/>
          <w:lang w:eastAsia="fr-FR"/>
        </w:rPr>
        <w:t>:</w:t>
      </w:r>
    </w:p>
    <w:p w:rsidR="00776863" w:rsidRPr="008F4C4D" w:rsidRDefault="00776863" w:rsidP="00776863">
      <w:pPr>
        <w:autoSpaceDE w:val="0"/>
        <w:autoSpaceDN w:val="0"/>
        <w:adjustRightInd w:val="0"/>
        <w:spacing w:after="0" w:line="240" w:lineRule="auto"/>
        <w:rPr>
          <w:rFonts w:ascii="Marianne" w:eastAsiaTheme="majorEastAsia" w:hAnsi="Marianne" w:cs="Arial"/>
          <w:b/>
          <w:bCs/>
          <w:kern w:val="32"/>
          <w:sz w:val="20"/>
          <w:szCs w:val="20"/>
          <w:u w:val="single"/>
          <w:lang w:eastAsia="fr-FR"/>
        </w:rPr>
      </w:pPr>
    </w:p>
    <w:p w:rsidR="00776863" w:rsidRPr="00A95FCF" w:rsidRDefault="00776863" w:rsidP="00776863">
      <w:pPr>
        <w:autoSpaceDE w:val="0"/>
        <w:autoSpaceDN w:val="0"/>
        <w:adjustRightInd w:val="0"/>
        <w:spacing w:after="0" w:line="240" w:lineRule="auto"/>
        <w:rPr>
          <w:rFonts w:ascii="Marianne" w:hAnsi="Marianne" w:cs="Arial"/>
          <w:sz w:val="20"/>
          <w:szCs w:val="20"/>
        </w:rPr>
      </w:pPr>
      <w:r w:rsidRPr="008F4C4D">
        <w:rPr>
          <w:rFonts w:ascii="Marianne" w:hAnsi="Marianne" w:cs="Arial"/>
          <w:sz w:val="20"/>
          <w:szCs w:val="20"/>
        </w:rPr>
        <w:t xml:space="preserve">Ce type de dispositif nécessite une collaboration étroite entre l’EHPAD et les </w:t>
      </w:r>
      <w:r w:rsidR="006F478B" w:rsidRPr="008F4C4D">
        <w:rPr>
          <w:rFonts w:ascii="Marianne" w:hAnsi="Marianne" w:cs="Arial"/>
          <w:sz w:val="20"/>
          <w:szCs w:val="20"/>
        </w:rPr>
        <w:t xml:space="preserve">établissements de santé </w:t>
      </w:r>
      <w:r w:rsidR="008F4C4D" w:rsidRPr="008F4C4D">
        <w:rPr>
          <w:rFonts w:ascii="Marianne" w:hAnsi="Marianne" w:cs="Arial"/>
          <w:sz w:val="20"/>
          <w:szCs w:val="20"/>
        </w:rPr>
        <w:t xml:space="preserve">particulièrement </w:t>
      </w:r>
      <w:r w:rsidRPr="008F4C4D">
        <w:rPr>
          <w:rFonts w:ascii="Marianne" w:hAnsi="Marianne" w:cs="Arial"/>
          <w:sz w:val="20"/>
          <w:szCs w:val="20"/>
        </w:rPr>
        <w:t xml:space="preserve">avec l’établissement de santé (ayant les autorisations suivantes : site d’urgence, médecine, chirurgie et filière gériatrique) </w:t>
      </w:r>
      <w:r w:rsidR="006F478B" w:rsidRPr="008F4C4D">
        <w:rPr>
          <w:rFonts w:ascii="Marianne" w:hAnsi="Marianne" w:cs="Arial"/>
          <w:sz w:val="20"/>
          <w:szCs w:val="20"/>
        </w:rPr>
        <w:t xml:space="preserve">afin </w:t>
      </w:r>
      <w:r w:rsidRPr="008F4C4D">
        <w:rPr>
          <w:rFonts w:ascii="Marianne" w:hAnsi="Marianne" w:cs="Arial"/>
          <w:sz w:val="20"/>
          <w:szCs w:val="20"/>
        </w:rPr>
        <w:t xml:space="preserve">d’échanger </w:t>
      </w:r>
      <w:r w:rsidR="006F478B" w:rsidRPr="008F4C4D">
        <w:rPr>
          <w:rFonts w:ascii="Marianne" w:hAnsi="Marianne" w:cs="Arial"/>
          <w:sz w:val="20"/>
          <w:szCs w:val="20"/>
        </w:rPr>
        <w:t xml:space="preserve">et déterminer </w:t>
      </w:r>
      <w:r w:rsidRPr="00A95FCF">
        <w:rPr>
          <w:rFonts w:ascii="Marianne" w:hAnsi="Marianne" w:cs="Arial"/>
          <w:sz w:val="20"/>
          <w:szCs w:val="20"/>
        </w:rPr>
        <w:t>les modalités suivantes</w:t>
      </w:r>
      <w:r w:rsidRPr="00A95FCF">
        <w:rPr>
          <w:rFonts w:ascii="Courier New" w:hAnsi="Courier New" w:cs="Courier New"/>
          <w:sz w:val="20"/>
          <w:szCs w:val="20"/>
        </w:rPr>
        <w:t> </w:t>
      </w:r>
      <w:r w:rsidRPr="00A95FCF">
        <w:rPr>
          <w:rFonts w:ascii="Marianne" w:hAnsi="Marianne" w:cs="Arial"/>
          <w:sz w:val="20"/>
          <w:szCs w:val="20"/>
        </w:rPr>
        <w:t>:</w:t>
      </w:r>
    </w:p>
    <w:p w:rsidR="00776863" w:rsidRPr="00A95FCF" w:rsidRDefault="00776863" w:rsidP="00776863">
      <w:pPr>
        <w:autoSpaceDE w:val="0"/>
        <w:autoSpaceDN w:val="0"/>
        <w:adjustRightInd w:val="0"/>
        <w:spacing w:after="0" w:line="240" w:lineRule="auto"/>
        <w:rPr>
          <w:rFonts w:ascii="Marianne" w:hAnsi="Marianne" w:cs="Arial"/>
          <w:sz w:val="20"/>
          <w:szCs w:val="20"/>
        </w:rPr>
      </w:pPr>
    </w:p>
    <w:p w:rsidR="006F478B" w:rsidRPr="008F4C4D" w:rsidRDefault="006F478B" w:rsidP="00776863">
      <w:pPr>
        <w:pStyle w:val="Paragraphedeliste"/>
        <w:numPr>
          <w:ilvl w:val="0"/>
          <w:numId w:val="24"/>
        </w:numPr>
        <w:autoSpaceDE w:val="0"/>
        <w:autoSpaceDN w:val="0"/>
        <w:adjustRightInd w:val="0"/>
        <w:spacing w:after="0" w:line="240" w:lineRule="auto"/>
        <w:rPr>
          <w:rFonts w:ascii="Marianne" w:hAnsi="Marianne" w:cs="Arial"/>
          <w:sz w:val="20"/>
          <w:szCs w:val="20"/>
        </w:rPr>
      </w:pPr>
      <w:r w:rsidRPr="008F4C4D">
        <w:rPr>
          <w:rFonts w:ascii="Marianne" w:hAnsi="Marianne" w:cs="Arial"/>
          <w:sz w:val="20"/>
          <w:szCs w:val="20"/>
        </w:rPr>
        <w:t xml:space="preserve">la </w:t>
      </w:r>
      <w:r w:rsidR="00776863" w:rsidRPr="008F4C4D">
        <w:rPr>
          <w:rFonts w:ascii="Marianne" w:hAnsi="Marianne" w:cs="Arial"/>
          <w:sz w:val="20"/>
          <w:szCs w:val="20"/>
        </w:rPr>
        <w:t>détermination des objectifs de soins et de transfert dans le cas d’un recours à l’hébergement temporaire,</w:t>
      </w:r>
    </w:p>
    <w:p w:rsidR="00776863" w:rsidRPr="00A95FCF" w:rsidRDefault="006F478B" w:rsidP="00776863">
      <w:pPr>
        <w:pStyle w:val="Paragraphedeliste"/>
        <w:numPr>
          <w:ilvl w:val="0"/>
          <w:numId w:val="24"/>
        </w:numPr>
        <w:autoSpaceDE w:val="0"/>
        <w:autoSpaceDN w:val="0"/>
        <w:adjustRightInd w:val="0"/>
        <w:spacing w:after="0" w:line="240" w:lineRule="auto"/>
        <w:rPr>
          <w:rFonts w:ascii="Marianne" w:hAnsi="Marianne" w:cs="Arial"/>
          <w:sz w:val="20"/>
          <w:szCs w:val="20"/>
        </w:rPr>
      </w:pPr>
      <w:r w:rsidRPr="008F4C4D">
        <w:rPr>
          <w:rFonts w:ascii="Marianne" w:hAnsi="Marianne" w:cs="Arial"/>
          <w:sz w:val="20"/>
          <w:szCs w:val="20"/>
        </w:rPr>
        <w:t xml:space="preserve">à la ligne </w:t>
      </w:r>
      <w:r w:rsidR="00776863" w:rsidRPr="008F4C4D">
        <w:rPr>
          <w:rFonts w:ascii="Marianne" w:hAnsi="Marianne" w:cs="Arial"/>
          <w:sz w:val="20"/>
          <w:szCs w:val="20"/>
        </w:rPr>
        <w:t xml:space="preserve"> la communication </w:t>
      </w:r>
      <w:r w:rsidR="00776863" w:rsidRPr="00A95FCF">
        <w:rPr>
          <w:rFonts w:ascii="Marianne" w:hAnsi="Marianne" w:cs="Arial"/>
          <w:sz w:val="20"/>
          <w:szCs w:val="20"/>
        </w:rPr>
        <w:t>du compte rendu d’hospitalisation et du document de liaison,</w:t>
      </w:r>
    </w:p>
    <w:p w:rsidR="00776863" w:rsidRPr="00A95FCF" w:rsidRDefault="00776863" w:rsidP="00776863">
      <w:pPr>
        <w:pStyle w:val="Paragraphedeliste"/>
        <w:numPr>
          <w:ilvl w:val="0"/>
          <w:numId w:val="24"/>
        </w:numPr>
        <w:autoSpaceDE w:val="0"/>
        <w:autoSpaceDN w:val="0"/>
        <w:adjustRightInd w:val="0"/>
        <w:spacing w:after="0" w:line="240" w:lineRule="auto"/>
        <w:rPr>
          <w:rFonts w:ascii="Marianne" w:hAnsi="Marianne" w:cs="Arial"/>
          <w:sz w:val="20"/>
          <w:szCs w:val="20"/>
        </w:rPr>
      </w:pPr>
      <w:r w:rsidRPr="00A95FCF">
        <w:rPr>
          <w:rFonts w:ascii="Marianne" w:hAnsi="Marianne" w:cs="Arial"/>
          <w:sz w:val="20"/>
          <w:szCs w:val="20"/>
        </w:rPr>
        <w:t>l’appui hospitalier, notamment via l’identification d’un référent, pour assurer un suivi conjoint des patients accueillis,</w:t>
      </w:r>
      <w:r w:rsidR="00603F5F">
        <w:rPr>
          <w:rFonts w:ascii="Marianne" w:hAnsi="Marianne" w:cs="Arial"/>
          <w:sz w:val="20"/>
          <w:szCs w:val="20"/>
        </w:rPr>
        <w:t xml:space="preserve"> </w:t>
      </w:r>
    </w:p>
    <w:p w:rsidR="008F4C4D" w:rsidRPr="008F4C4D" w:rsidRDefault="00603F5F" w:rsidP="00F80903">
      <w:pPr>
        <w:pStyle w:val="Paragraphedeliste"/>
        <w:numPr>
          <w:ilvl w:val="0"/>
          <w:numId w:val="24"/>
        </w:numPr>
        <w:autoSpaceDE w:val="0"/>
        <w:autoSpaceDN w:val="0"/>
        <w:adjustRightInd w:val="0"/>
        <w:spacing w:after="0" w:line="240" w:lineRule="auto"/>
        <w:rPr>
          <w:rFonts w:ascii="Marianne" w:hAnsi="Marianne" w:cs="Arial"/>
          <w:color w:val="FF33CC"/>
          <w:sz w:val="20"/>
          <w:szCs w:val="20"/>
        </w:rPr>
      </w:pPr>
      <w:r w:rsidRPr="008F4C4D">
        <w:rPr>
          <w:rFonts w:ascii="Marianne" w:hAnsi="Marianne" w:cs="Arial"/>
          <w:sz w:val="20"/>
          <w:szCs w:val="20"/>
        </w:rPr>
        <w:t>la possibilité</w:t>
      </w:r>
      <w:r w:rsidR="00776863" w:rsidRPr="008F4C4D">
        <w:rPr>
          <w:rFonts w:ascii="Marianne" w:hAnsi="Marianne" w:cs="Arial"/>
          <w:sz w:val="20"/>
          <w:szCs w:val="20"/>
        </w:rPr>
        <w:t xml:space="preserve"> de ré-hospitalisation en cas de nécessité dans le service antérieur</w:t>
      </w:r>
      <w:r w:rsidR="008F4C4D">
        <w:rPr>
          <w:rFonts w:ascii="Marianne" w:hAnsi="Marianne" w:cs="Arial"/>
          <w:sz w:val="20"/>
          <w:szCs w:val="20"/>
        </w:rPr>
        <w:t>.</w:t>
      </w:r>
    </w:p>
    <w:p w:rsidR="00776863" w:rsidRPr="008F4C4D" w:rsidRDefault="00776863" w:rsidP="008F4C4D">
      <w:pPr>
        <w:pStyle w:val="Paragraphedeliste"/>
        <w:autoSpaceDE w:val="0"/>
        <w:autoSpaceDN w:val="0"/>
        <w:adjustRightInd w:val="0"/>
        <w:spacing w:after="0" w:line="240" w:lineRule="auto"/>
        <w:rPr>
          <w:rFonts w:ascii="Marianne" w:hAnsi="Marianne" w:cs="Arial"/>
          <w:sz w:val="20"/>
          <w:szCs w:val="20"/>
        </w:rPr>
      </w:pPr>
      <w:r w:rsidRPr="008F4C4D">
        <w:rPr>
          <w:rFonts w:ascii="Marianne" w:hAnsi="Marianne" w:cs="Arial"/>
          <w:sz w:val="20"/>
          <w:szCs w:val="20"/>
        </w:rPr>
        <w:t xml:space="preserve"> </w:t>
      </w:r>
    </w:p>
    <w:p w:rsidR="00776863" w:rsidRPr="00A95FCF" w:rsidRDefault="00776863" w:rsidP="00776863">
      <w:pPr>
        <w:autoSpaceDE w:val="0"/>
        <w:autoSpaceDN w:val="0"/>
        <w:adjustRightInd w:val="0"/>
        <w:spacing w:after="0" w:line="240" w:lineRule="auto"/>
        <w:rPr>
          <w:rFonts w:ascii="Marianne" w:eastAsiaTheme="majorEastAsia" w:hAnsi="Marianne" w:cs="Arial"/>
          <w:b/>
          <w:bCs/>
          <w:kern w:val="32"/>
          <w:sz w:val="20"/>
          <w:szCs w:val="20"/>
          <w:u w:val="single"/>
          <w:lang w:eastAsia="fr-FR"/>
        </w:rPr>
      </w:pPr>
      <w:r w:rsidRPr="008F4C4D">
        <w:rPr>
          <w:rFonts w:ascii="Marianne" w:hAnsi="Marianne" w:cs="Arial"/>
          <w:sz w:val="20"/>
          <w:szCs w:val="20"/>
        </w:rPr>
        <w:t>Les modalités de collaboration ainsi définies seront formalisées par convention</w:t>
      </w:r>
      <w:r w:rsidR="008F4C4D" w:rsidRPr="008F4C4D">
        <w:rPr>
          <w:rFonts w:ascii="Marianne" w:hAnsi="Marianne" w:cs="Arial"/>
          <w:sz w:val="20"/>
          <w:szCs w:val="20"/>
        </w:rPr>
        <w:t xml:space="preserve">. </w:t>
      </w:r>
      <w:r w:rsidR="00603F5F" w:rsidRPr="008F4C4D">
        <w:rPr>
          <w:rFonts w:ascii="Marianne" w:hAnsi="Marianne" w:cs="Arial"/>
          <w:sz w:val="20"/>
          <w:szCs w:val="20"/>
        </w:rPr>
        <w:t xml:space="preserve">Celle-ci sera transposée </w:t>
      </w:r>
      <w:r w:rsidRPr="008F4C4D">
        <w:rPr>
          <w:rFonts w:ascii="Marianne" w:hAnsi="Marianne" w:cs="Arial"/>
          <w:sz w:val="20"/>
          <w:szCs w:val="20"/>
        </w:rPr>
        <w:t xml:space="preserve">à </w:t>
      </w:r>
      <w:r w:rsidRPr="00A95FCF">
        <w:rPr>
          <w:rFonts w:ascii="Marianne" w:hAnsi="Marianne" w:cs="Arial"/>
          <w:sz w:val="20"/>
          <w:szCs w:val="20"/>
        </w:rPr>
        <w:t>l’ensemble des établissements de santé du territoire susceptibles de recourir à ce dispositif.</w:t>
      </w:r>
    </w:p>
    <w:p w:rsidR="00776863" w:rsidRPr="00A95FCF" w:rsidRDefault="00776863" w:rsidP="00776863">
      <w:pPr>
        <w:autoSpaceDE w:val="0"/>
        <w:autoSpaceDN w:val="0"/>
        <w:adjustRightInd w:val="0"/>
        <w:spacing w:after="0" w:line="240" w:lineRule="auto"/>
        <w:rPr>
          <w:rFonts w:ascii="Marianne" w:eastAsiaTheme="majorEastAsia" w:hAnsi="Marianne" w:cs="Arial"/>
          <w:b/>
          <w:bCs/>
          <w:kern w:val="32"/>
          <w:sz w:val="20"/>
          <w:szCs w:val="20"/>
          <w:u w:val="single"/>
          <w:lang w:eastAsia="fr-FR"/>
        </w:rPr>
      </w:pPr>
    </w:p>
    <w:p w:rsidR="00D3683F" w:rsidRDefault="00776863" w:rsidP="00776863">
      <w:pPr>
        <w:autoSpaceDE w:val="0"/>
        <w:autoSpaceDN w:val="0"/>
        <w:adjustRightInd w:val="0"/>
        <w:spacing w:after="0" w:line="240" w:lineRule="auto"/>
        <w:rPr>
          <w:rFonts w:ascii="Marianne" w:hAnsi="Marianne" w:cs="Arial"/>
          <w:sz w:val="20"/>
          <w:szCs w:val="20"/>
        </w:rPr>
      </w:pPr>
      <w:r w:rsidRPr="00A95FCF">
        <w:rPr>
          <w:rFonts w:ascii="Marianne" w:hAnsi="Marianne" w:cs="Arial"/>
          <w:sz w:val="20"/>
          <w:szCs w:val="20"/>
        </w:rPr>
        <w:t xml:space="preserve">Les médecins traitants des personnes âgées prises en charge dans le cadre de ce dispositif devront être impliqués. </w:t>
      </w:r>
    </w:p>
    <w:p w:rsidR="00D3683F" w:rsidRDefault="00D3683F" w:rsidP="00776863">
      <w:pPr>
        <w:autoSpaceDE w:val="0"/>
        <w:autoSpaceDN w:val="0"/>
        <w:adjustRightInd w:val="0"/>
        <w:spacing w:after="0" w:line="240" w:lineRule="auto"/>
        <w:rPr>
          <w:rFonts w:ascii="Marianne" w:hAnsi="Marianne" w:cs="Arial"/>
          <w:sz w:val="20"/>
          <w:szCs w:val="20"/>
        </w:rPr>
      </w:pPr>
    </w:p>
    <w:p w:rsidR="00776863" w:rsidRPr="00A95FCF" w:rsidRDefault="00776863" w:rsidP="00776863">
      <w:pPr>
        <w:autoSpaceDE w:val="0"/>
        <w:autoSpaceDN w:val="0"/>
        <w:adjustRightInd w:val="0"/>
        <w:spacing w:after="0" w:line="240" w:lineRule="auto"/>
        <w:rPr>
          <w:rFonts w:ascii="Marianne" w:hAnsi="Marianne" w:cs="Arial"/>
          <w:sz w:val="20"/>
          <w:szCs w:val="20"/>
        </w:rPr>
      </w:pPr>
      <w:r w:rsidRPr="00A95FCF">
        <w:rPr>
          <w:rFonts w:ascii="Marianne" w:hAnsi="Marianne" w:cs="Arial"/>
          <w:sz w:val="20"/>
          <w:szCs w:val="20"/>
        </w:rPr>
        <w:t>L’accord des familles et usagers devra être formalisé.</w:t>
      </w:r>
    </w:p>
    <w:p w:rsidR="00776863" w:rsidRPr="00A95FCF" w:rsidRDefault="00776863" w:rsidP="00776863">
      <w:pPr>
        <w:autoSpaceDE w:val="0"/>
        <w:autoSpaceDN w:val="0"/>
        <w:adjustRightInd w:val="0"/>
        <w:spacing w:after="0" w:line="240" w:lineRule="auto"/>
        <w:rPr>
          <w:rFonts w:ascii="Marianne" w:hAnsi="Marianne" w:cs="Arial"/>
          <w:sz w:val="20"/>
          <w:szCs w:val="20"/>
        </w:rPr>
      </w:pPr>
    </w:p>
    <w:p w:rsidR="00776863" w:rsidRPr="00A95FCF" w:rsidRDefault="00776863" w:rsidP="00776863">
      <w:pPr>
        <w:autoSpaceDE w:val="0"/>
        <w:autoSpaceDN w:val="0"/>
        <w:adjustRightInd w:val="0"/>
        <w:spacing w:after="0" w:line="240" w:lineRule="auto"/>
        <w:rPr>
          <w:rFonts w:ascii="Marianne" w:hAnsi="Marianne" w:cs="Arial"/>
          <w:sz w:val="20"/>
          <w:szCs w:val="20"/>
        </w:rPr>
      </w:pPr>
      <w:r w:rsidRPr="00A95FCF">
        <w:rPr>
          <w:rFonts w:ascii="Marianne" w:hAnsi="Marianne" w:cs="Arial"/>
          <w:sz w:val="20"/>
          <w:szCs w:val="20"/>
        </w:rPr>
        <w:t>L’implication rapide des services sociaux et médico-sociaux pour le retour à domicile (SSIAD, SAAD, coordination territoriale existante, CLIC…) doit être prévue et organisée.</w:t>
      </w:r>
    </w:p>
    <w:p w:rsidR="00776863" w:rsidRPr="00A95FCF" w:rsidRDefault="00776863" w:rsidP="00776863">
      <w:pPr>
        <w:autoSpaceDE w:val="0"/>
        <w:autoSpaceDN w:val="0"/>
        <w:adjustRightInd w:val="0"/>
        <w:spacing w:after="0" w:line="240" w:lineRule="auto"/>
        <w:rPr>
          <w:rFonts w:ascii="Marianne" w:hAnsi="Marianne" w:cs="Arial"/>
          <w:sz w:val="20"/>
          <w:szCs w:val="20"/>
        </w:rPr>
      </w:pPr>
    </w:p>
    <w:p w:rsidR="00776863" w:rsidRPr="00A95FCF" w:rsidRDefault="00776863" w:rsidP="00776863">
      <w:pPr>
        <w:autoSpaceDE w:val="0"/>
        <w:autoSpaceDN w:val="0"/>
        <w:adjustRightInd w:val="0"/>
        <w:spacing w:after="0" w:line="240" w:lineRule="auto"/>
        <w:rPr>
          <w:rFonts w:ascii="Marianne" w:hAnsi="Marianne" w:cs="Arial"/>
          <w:sz w:val="20"/>
          <w:szCs w:val="20"/>
        </w:rPr>
      </w:pPr>
      <w:r w:rsidRPr="00A95FCF">
        <w:rPr>
          <w:rFonts w:ascii="Marianne" w:hAnsi="Marianne" w:cs="Arial"/>
          <w:sz w:val="20"/>
          <w:szCs w:val="20"/>
        </w:rPr>
        <w:t xml:space="preserve">Un accompagnement par les dispositifs d’appui à la coordination, s’ils existent sur le territoire (Plateforme Territoriale d’Appui (PTA), gestion de cas MAIA…) peut être envisagé sur tout ou partie des étapes du parcours. Si un dispositif </w:t>
      </w:r>
      <w:r w:rsidRPr="00AF70B0">
        <w:rPr>
          <w:rFonts w:ascii="Marianne" w:hAnsi="Marianne" w:cs="Arial"/>
          <w:sz w:val="20"/>
          <w:szCs w:val="20"/>
        </w:rPr>
        <w:t>de coordination s’installe sur le territoire</w:t>
      </w:r>
      <w:r w:rsidR="00AF70B0" w:rsidRPr="00AF70B0">
        <w:rPr>
          <w:rFonts w:ascii="Marianne" w:hAnsi="Marianne" w:cs="Arial"/>
          <w:sz w:val="20"/>
          <w:szCs w:val="20"/>
        </w:rPr>
        <w:t xml:space="preserve"> après</w:t>
      </w:r>
      <w:r w:rsidR="00603F5F" w:rsidRPr="00AF70B0">
        <w:rPr>
          <w:rFonts w:ascii="Marianne" w:hAnsi="Marianne" w:cs="Arial"/>
          <w:sz w:val="20"/>
          <w:szCs w:val="20"/>
        </w:rPr>
        <w:t xml:space="preserve"> la mise en œuvre de l’HTSH</w:t>
      </w:r>
      <w:r w:rsidR="00AF70B0" w:rsidRPr="00AF70B0">
        <w:rPr>
          <w:rFonts w:ascii="Marianne" w:hAnsi="Marianne" w:cs="Arial"/>
          <w:sz w:val="20"/>
          <w:szCs w:val="20"/>
        </w:rPr>
        <w:t>,</w:t>
      </w:r>
      <w:r w:rsidRPr="00AF70B0">
        <w:rPr>
          <w:rFonts w:ascii="Marianne" w:hAnsi="Marianne" w:cs="Arial"/>
          <w:sz w:val="20"/>
          <w:szCs w:val="20"/>
        </w:rPr>
        <w:t xml:space="preserve"> </w:t>
      </w:r>
      <w:r w:rsidR="00AF70B0">
        <w:rPr>
          <w:rFonts w:ascii="Marianne" w:hAnsi="Marianne" w:cs="Arial"/>
          <w:sz w:val="20"/>
          <w:szCs w:val="20"/>
        </w:rPr>
        <w:t>il</w:t>
      </w:r>
      <w:r w:rsidRPr="00AF70B0">
        <w:rPr>
          <w:rFonts w:ascii="Marianne" w:hAnsi="Marianne" w:cs="Arial"/>
          <w:sz w:val="20"/>
          <w:szCs w:val="20"/>
        </w:rPr>
        <w:t xml:space="preserve"> </w:t>
      </w:r>
      <w:r w:rsidRPr="00A95FCF">
        <w:rPr>
          <w:rFonts w:ascii="Marianne" w:hAnsi="Marianne" w:cs="Arial"/>
          <w:sz w:val="20"/>
          <w:szCs w:val="20"/>
        </w:rPr>
        <w:t xml:space="preserve">devra prévoir un appui spécifique au besoin. </w:t>
      </w:r>
    </w:p>
    <w:p w:rsidR="00776863" w:rsidRPr="00A95FCF" w:rsidRDefault="00776863" w:rsidP="00776863">
      <w:pPr>
        <w:autoSpaceDE w:val="0"/>
        <w:autoSpaceDN w:val="0"/>
        <w:adjustRightInd w:val="0"/>
        <w:spacing w:after="0" w:line="240" w:lineRule="auto"/>
        <w:rPr>
          <w:rFonts w:ascii="Marianne" w:hAnsi="Marianne" w:cs="Arial"/>
          <w:sz w:val="20"/>
          <w:szCs w:val="20"/>
        </w:rPr>
      </w:pPr>
    </w:p>
    <w:p w:rsidR="00776863" w:rsidRPr="00A95FCF" w:rsidRDefault="00776863" w:rsidP="00776863">
      <w:pPr>
        <w:autoSpaceDE w:val="0"/>
        <w:autoSpaceDN w:val="0"/>
        <w:adjustRightInd w:val="0"/>
        <w:spacing w:after="0" w:line="240" w:lineRule="auto"/>
        <w:rPr>
          <w:rFonts w:ascii="Marianne" w:eastAsiaTheme="majorEastAsia" w:hAnsi="Marianne" w:cs="Arial"/>
          <w:b/>
          <w:bCs/>
          <w:kern w:val="32"/>
          <w:sz w:val="20"/>
          <w:szCs w:val="20"/>
          <w:u w:val="single"/>
          <w:lang w:eastAsia="fr-FR"/>
        </w:rPr>
      </w:pPr>
      <w:r w:rsidRPr="00A95FCF">
        <w:rPr>
          <w:rFonts w:ascii="Marianne" w:hAnsi="Marianne" w:cs="Arial"/>
          <w:sz w:val="20"/>
          <w:szCs w:val="20"/>
        </w:rPr>
        <w:t xml:space="preserve">L’implication de l’usager, de la famille </w:t>
      </w:r>
      <w:r w:rsidRPr="00AF70B0">
        <w:rPr>
          <w:rFonts w:ascii="Marianne" w:hAnsi="Marianne" w:cs="Arial"/>
          <w:sz w:val="20"/>
          <w:szCs w:val="20"/>
        </w:rPr>
        <w:t>et</w:t>
      </w:r>
      <w:r w:rsidR="00603F5F" w:rsidRPr="00AF70B0">
        <w:rPr>
          <w:rFonts w:ascii="Marianne" w:hAnsi="Marianne" w:cs="Arial"/>
          <w:sz w:val="20"/>
          <w:szCs w:val="20"/>
        </w:rPr>
        <w:t>/ou les proches</w:t>
      </w:r>
      <w:r w:rsidRPr="00AF70B0">
        <w:rPr>
          <w:rFonts w:ascii="Marianne" w:hAnsi="Marianne" w:cs="Arial"/>
          <w:sz w:val="20"/>
          <w:szCs w:val="20"/>
        </w:rPr>
        <w:t xml:space="preserve"> </w:t>
      </w:r>
      <w:r w:rsidRPr="00A95FCF">
        <w:rPr>
          <w:rFonts w:ascii="Marianne" w:hAnsi="Marianne" w:cs="Arial"/>
          <w:sz w:val="20"/>
          <w:szCs w:val="20"/>
        </w:rPr>
        <w:t>doit être recherchée aux différentes étapes de mise en œuvre du dispositif. Les modalités en seront précisées par l’EHPAD candidat.</w:t>
      </w:r>
    </w:p>
    <w:p w:rsidR="00776863" w:rsidRPr="00A95FCF" w:rsidRDefault="00776863"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p>
    <w:p w:rsidR="00776863" w:rsidRPr="00A95FCF" w:rsidRDefault="00776863" w:rsidP="00776863">
      <w:pPr>
        <w:autoSpaceDE w:val="0"/>
        <w:autoSpaceDN w:val="0"/>
        <w:adjustRightInd w:val="0"/>
        <w:spacing w:after="0" w:line="240" w:lineRule="auto"/>
        <w:rPr>
          <w:rFonts w:ascii="Marianne" w:eastAsiaTheme="majorEastAsia" w:hAnsi="Marianne" w:cs="Arial"/>
          <w:b/>
          <w:bCs/>
          <w:color w:val="17365D" w:themeColor="text2" w:themeShade="BF"/>
          <w:kern w:val="32"/>
          <w:sz w:val="20"/>
          <w:szCs w:val="20"/>
          <w:u w:val="single"/>
          <w:lang w:eastAsia="fr-FR"/>
        </w:rPr>
      </w:pPr>
    </w:p>
    <w:p w:rsidR="00776863" w:rsidRPr="00A95FCF" w:rsidRDefault="00776863" w:rsidP="00776863">
      <w:pPr>
        <w:pStyle w:val="Paragraphedeliste"/>
        <w:numPr>
          <w:ilvl w:val="1"/>
          <w:numId w:val="42"/>
        </w:numPr>
        <w:autoSpaceDE w:val="0"/>
        <w:autoSpaceDN w:val="0"/>
        <w:adjustRightInd w:val="0"/>
        <w:spacing w:after="0" w:line="240" w:lineRule="auto"/>
        <w:rPr>
          <w:rFonts w:ascii="Marianne" w:eastAsiaTheme="majorEastAsia" w:hAnsi="Marianne" w:cs="Arial"/>
          <w:bCs/>
          <w:color w:val="17365D" w:themeColor="text2" w:themeShade="BF"/>
          <w:kern w:val="32"/>
          <w:sz w:val="20"/>
          <w:szCs w:val="20"/>
          <w:lang w:eastAsia="fr-FR"/>
        </w:rPr>
      </w:pPr>
      <w:r w:rsidRPr="00A95FCF">
        <w:rPr>
          <w:rFonts w:ascii="Marianne" w:eastAsiaTheme="majorEastAsia" w:hAnsi="Marianne" w:cs="Arial"/>
          <w:b/>
          <w:bCs/>
          <w:color w:val="365F91" w:themeColor="accent1" w:themeShade="BF"/>
          <w:kern w:val="32"/>
          <w:sz w:val="20"/>
          <w:szCs w:val="20"/>
          <w:u w:val="single"/>
          <w:lang w:eastAsia="fr-FR"/>
        </w:rPr>
        <w:t>Communication</w:t>
      </w:r>
      <w:r w:rsidRPr="00A95FCF">
        <w:rPr>
          <w:rFonts w:ascii="Courier New" w:eastAsiaTheme="majorEastAsia" w:hAnsi="Courier New" w:cs="Courier New"/>
          <w:b/>
          <w:bCs/>
          <w:color w:val="365F91" w:themeColor="accent1" w:themeShade="BF"/>
          <w:kern w:val="32"/>
          <w:sz w:val="20"/>
          <w:szCs w:val="20"/>
          <w:u w:val="single"/>
          <w:lang w:eastAsia="fr-FR"/>
        </w:rPr>
        <w:t> </w:t>
      </w:r>
      <w:r w:rsidRPr="00A95FCF">
        <w:rPr>
          <w:rFonts w:ascii="Marianne" w:eastAsiaTheme="majorEastAsia" w:hAnsi="Marianne" w:cs="Arial"/>
          <w:b/>
          <w:bCs/>
          <w:color w:val="365F91" w:themeColor="accent1" w:themeShade="BF"/>
          <w:kern w:val="32"/>
          <w:sz w:val="20"/>
          <w:szCs w:val="20"/>
          <w:u w:val="single"/>
          <w:lang w:eastAsia="fr-FR"/>
        </w:rPr>
        <w:t>:</w:t>
      </w:r>
      <w:r w:rsidRPr="00A95FCF">
        <w:rPr>
          <w:rFonts w:ascii="Marianne" w:eastAsiaTheme="majorEastAsia" w:hAnsi="Marianne" w:cs="Arial"/>
          <w:b/>
          <w:bCs/>
          <w:color w:val="365F91" w:themeColor="accent1" w:themeShade="BF"/>
          <w:kern w:val="32"/>
          <w:sz w:val="20"/>
          <w:szCs w:val="20"/>
          <w:lang w:eastAsia="fr-FR"/>
        </w:rPr>
        <w:t xml:space="preserve"> </w:t>
      </w:r>
    </w:p>
    <w:p w:rsidR="00776863" w:rsidRPr="00A95FCF" w:rsidRDefault="00776863" w:rsidP="00776863">
      <w:pPr>
        <w:pStyle w:val="Paragraphedeliste"/>
        <w:autoSpaceDE w:val="0"/>
        <w:autoSpaceDN w:val="0"/>
        <w:adjustRightInd w:val="0"/>
        <w:spacing w:after="0" w:line="240" w:lineRule="auto"/>
        <w:ind w:left="360"/>
        <w:rPr>
          <w:rFonts w:ascii="Marianne" w:eastAsiaTheme="majorEastAsia" w:hAnsi="Marianne" w:cs="Arial"/>
          <w:bCs/>
          <w:color w:val="17365D" w:themeColor="text2" w:themeShade="BF"/>
          <w:kern w:val="32"/>
          <w:sz w:val="20"/>
          <w:szCs w:val="20"/>
          <w:lang w:eastAsia="fr-FR"/>
        </w:rPr>
      </w:pPr>
    </w:p>
    <w:p w:rsidR="00776863" w:rsidRPr="00AF70B0" w:rsidRDefault="00776863" w:rsidP="00776863">
      <w:pPr>
        <w:pStyle w:val="Paragraphedeliste"/>
        <w:spacing w:after="0" w:line="240" w:lineRule="auto"/>
        <w:ind w:left="0"/>
        <w:rPr>
          <w:rFonts w:ascii="Marianne" w:eastAsiaTheme="majorEastAsia" w:hAnsi="Marianne" w:cs="Arial"/>
          <w:bCs/>
          <w:sz w:val="20"/>
          <w:szCs w:val="20"/>
        </w:rPr>
      </w:pPr>
      <w:r w:rsidRPr="00AF70B0">
        <w:rPr>
          <w:rFonts w:ascii="Marianne" w:eastAsiaTheme="majorEastAsia" w:hAnsi="Marianne" w:cs="Arial"/>
          <w:bCs/>
          <w:sz w:val="20"/>
          <w:szCs w:val="20"/>
        </w:rPr>
        <w:t>Ce type de dispositif requiert un engagement important de la part des participants. Une formalisation rigoureuse et une communication r</w:t>
      </w:r>
      <w:r w:rsidR="00D3683F" w:rsidRPr="00AF70B0">
        <w:rPr>
          <w:rFonts w:ascii="Marianne" w:eastAsiaTheme="majorEastAsia" w:hAnsi="Marianne" w:cs="Arial"/>
          <w:bCs/>
          <w:sz w:val="20"/>
          <w:szCs w:val="20"/>
        </w:rPr>
        <w:t>égulière auprès des différents partenaires sont indispensables au succès du dispositif et à s</w:t>
      </w:r>
      <w:r w:rsidR="00AF70B0" w:rsidRPr="00AF70B0">
        <w:rPr>
          <w:rFonts w:ascii="Marianne" w:eastAsiaTheme="majorEastAsia" w:hAnsi="Marianne" w:cs="Arial"/>
          <w:bCs/>
          <w:sz w:val="20"/>
          <w:szCs w:val="20"/>
        </w:rPr>
        <w:t>a pérennité.</w:t>
      </w:r>
    </w:p>
    <w:p w:rsidR="00776863" w:rsidRPr="00A95FCF" w:rsidRDefault="00776863" w:rsidP="00776863">
      <w:pPr>
        <w:pStyle w:val="Paragraphedeliste"/>
        <w:spacing w:after="0" w:line="240" w:lineRule="auto"/>
        <w:ind w:left="0"/>
        <w:rPr>
          <w:rFonts w:ascii="Marianne" w:eastAsiaTheme="majorEastAsia" w:hAnsi="Marianne" w:cs="Arial"/>
          <w:bCs/>
          <w:sz w:val="20"/>
          <w:szCs w:val="20"/>
        </w:rPr>
      </w:pPr>
    </w:p>
    <w:p w:rsidR="00220044" w:rsidRDefault="00776863" w:rsidP="00776863">
      <w:pPr>
        <w:pStyle w:val="Paragraphedeliste"/>
        <w:spacing w:after="0" w:line="240" w:lineRule="auto"/>
        <w:ind w:left="0"/>
        <w:rPr>
          <w:rFonts w:ascii="Marianne" w:eastAsiaTheme="majorEastAsia" w:hAnsi="Marianne" w:cs="Arial"/>
          <w:bCs/>
          <w:sz w:val="20"/>
          <w:szCs w:val="20"/>
        </w:rPr>
      </w:pPr>
      <w:r w:rsidRPr="00AF70B0">
        <w:rPr>
          <w:rFonts w:ascii="Marianne" w:eastAsiaTheme="majorEastAsia" w:hAnsi="Marianne" w:cs="Arial"/>
          <w:bCs/>
          <w:sz w:val="20"/>
          <w:szCs w:val="20"/>
        </w:rPr>
        <w:t xml:space="preserve">Pour être le plus efficient possible, le dispositif </w:t>
      </w:r>
      <w:r w:rsidR="00FB457E" w:rsidRPr="00AF70B0">
        <w:rPr>
          <w:rFonts w:ascii="Marianne" w:eastAsiaTheme="majorEastAsia" w:hAnsi="Marianne" w:cs="Arial"/>
          <w:bCs/>
          <w:sz w:val="20"/>
          <w:szCs w:val="20"/>
        </w:rPr>
        <w:t>d’</w:t>
      </w:r>
      <w:r w:rsidRPr="00AF70B0">
        <w:rPr>
          <w:rFonts w:ascii="Marianne" w:eastAsiaTheme="majorEastAsia" w:hAnsi="Marianne" w:cs="Arial"/>
          <w:bCs/>
          <w:sz w:val="20"/>
          <w:szCs w:val="20"/>
        </w:rPr>
        <w:t xml:space="preserve">hébergement temporaire </w:t>
      </w:r>
      <w:r w:rsidR="00FB457E" w:rsidRPr="00AF70B0">
        <w:rPr>
          <w:rFonts w:ascii="Marianne" w:eastAsiaTheme="majorEastAsia" w:hAnsi="Marianne" w:cs="Arial"/>
          <w:bCs/>
          <w:sz w:val="20"/>
          <w:szCs w:val="20"/>
        </w:rPr>
        <w:t xml:space="preserve">en sortie d’hospitalisation </w:t>
      </w:r>
      <w:r w:rsidR="00FB457E">
        <w:rPr>
          <w:rFonts w:ascii="Marianne" w:eastAsiaTheme="majorEastAsia" w:hAnsi="Marianne" w:cs="Arial"/>
          <w:bCs/>
          <w:sz w:val="20"/>
          <w:szCs w:val="20"/>
        </w:rPr>
        <w:t xml:space="preserve">doit </w:t>
      </w:r>
      <w:r w:rsidRPr="00A95FCF">
        <w:rPr>
          <w:rFonts w:ascii="Marianne" w:eastAsiaTheme="majorEastAsia" w:hAnsi="Marianne" w:cs="Arial"/>
          <w:bCs/>
          <w:sz w:val="20"/>
          <w:szCs w:val="20"/>
        </w:rPr>
        <w:t xml:space="preserve">impérativement être connu des services hospitaliers (urgence, services d’hospitalisation, gériatrie…) </w:t>
      </w:r>
      <w:r w:rsidR="00220044">
        <w:rPr>
          <w:rFonts w:ascii="Marianne" w:eastAsiaTheme="majorEastAsia" w:hAnsi="Marianne" w:cs="Arial"/>
          <w:bCs/>
          <w:sz w:val="20"/>
          <w:szCs w:val="20"/>
        </w:rPr>
        <w:t>et des partenaires.</w:t>
      </w:r>
    </w:p>
    <w:p w:rsidR="00220044" w:rsidRPr="00AF70B0" w:rsidRDefault="00220044" w:rsidP="00776863">
      <w:pPr>
        <w:pStyle w:val="Paragraphedeliste"/>
        <w:spacing w:after="0" w:line="240" w:lineRule="auto"/>
        <w:ind w:left="0"/>
        <w:rPr>
          <w:rFonts w:ascii="Marianne" w:eastAsiaTheme="majorEastAsia" w:hAnsi="Marianne" w:cs="Arial"/>
          <w:bCs/>
          <w:sz w:val="20"/>
          <w:szCs w:val="20"/>
        </w:rPr>
      </w:pPr>
    </w:p>
    <w:p w:rsidR="00776863" w:rsidRPr="00AF70B0" w:rsidRDefault="00FB457E" w:rsidP="00776863">
      <w:pPr>
        <w:pStyle w:val="Paragraphedeliste"/>
        <w:spacing w:after="0" w:line="240" w:lineRule="auto"/>
        <w:ind w:left="0"/>
        <w:rPr>
          <w:rFonts w:ascii="Marianne" w:eastAsiaTheme="majorEastAsia" w:hAnsi="Marianne" w:cs="Arial"/>
          <w:bCs/>
          <w:sz w:val="20"/>
          <w:szCs w:val="20"/>
        </w:rPr>
      </w:pPr>
      <w:r w:rsidRPr="00AF70B0">
        <w:rPr>
          <w:rFonts w:ascii="Marianne" w:eastAsiaTheme="majorEastAsia" w:hAnsi="Marianne" w:cs="Arial"/>
          <w:bCs/>
          <w:sz w:val="20"/>
          <w:szCs w:val="20"/>
        </w:rPr>
        <w:t>La communicat</w:t>
      </w:r>
      <w:r w:rsidR="00220044" w:rsidRPr="00AF70B0">
        <w:rPr>
          <w:rFonts w:ascii="Marianne" w:eastAsiaTheme="majorEastAsia" w:hAnsi="Marianne" w:cs="Arial"/>
          <w:bCs/>
          <w:sz w:val="20"/>
          <w:szCs w:val="20"/>
        </w:rPr>
        <w:t>ion devra notamment détailler les objectifs du dispositif, les personnes âgées concernées,</w:t>
      </w:r>
      <w:r w:rsidR="00AF70B0" w:rsidRPr="00AF70B0">
        <w:rPr>
          <w:rFonts w:ascii="Marianne" w:eastAsiaTheme="majorEastAsia" w:hAnsi="Marianne" w:cs="Arial"/>
          <w:bCs/>
          <w:sz w:val="20"/>
          <w:szCs w:val="20"/>
        </w:rPr>
        <w:t xml:space="preserve"> les</w:t>
      </w:r>
      <w:r w:rsidR="00220044" w:rsidRPr="00AF70B0">
        <w:rPr>
          <w:rFonts w:ascii="Marianne" w:eastAsiaTheme="majorEastAsia" w:hAnsi="Marianne" w:cs="Arial"/>
          <w:bCs/>
          <w:sz w:val="20"/>
          <w:szCs w:val="20"/>
        </w:rPr>
        <w:t xml:space="preserve"> modalités d’organisation et </w:t>
      </w:r>
      <w:r w:rsidR="00AF70B0" w:rsidRPr="00AF70B0">
        <w:rPr>
          <w:rFonts w:ascii="Marianne" w:eastAsiaTheme="majorEastAsia" w:hAnsi="Marianne" w:cs="Arial"/>
          <w:bCs/>
          <w:sz w:val="20"/>
          <w:szCs w:val="20"/>
        </w:rPr>
        <w:t xml:space="preserve">d’accompagnement, </w:t>
      </w:r>
      <w:r w:rsidR="00220044" w:rsidRPr="00AF70B0">
        <w:rPr>
          <w:rFonts w:ascii="Marianne" w:eastAsiaTheme="majorEastAsia" w:hAnsi="Marianne" w:cs="Arial"/>
          <w:bCs/>
          <w:sz w:val="20"/>
          <w:szCs w:val="20"/>
        </w:rPr>
        <w:t xml:space="preserve">les </w:t>
      </w:r>
      <w:r w:rsidR="00776863" w:rsidRPr="00AF70B0">
        <w:rPr>
          <w:rFonts w:ascii="Marianne" w:eastAsiaTheme="majorEastAsia" w:hAnsi="Marianne" w:cs="Arial"/>
          <w:bCs/>
          <w:sz w:val="20"/>
          <w:szCs w:val="20"/>
        </w:rPr>
        <w:t>missions dévolues au personnel des EH</w:t>
      </w:r>
      <w:r w:rsidR="00220044" w:rsidRPr="00AF70B0">
        <w:rPr>
          <w:rFonts w:ascii="Marianne" w:eastAsiaTheme="majorEastAsia" w:hAnsi="Marianne" w:cs="Arial"/>
          <w:bCs/>
          <w:sz w:val="20"/>
          <w:szCs w:val="20"/>
        </w:rPr>
        <w:t>PAD etc.</w:t>
      </w:r>
    </w:p>
    <w:p w:rsidR="00776863" w:rsidRPr="00220044" w:rsidRDefault="00776863" w:rsidP="00776863">
      <w:pPr>
        <w:pStyle w:val="Paragraphedeliste"/>
        <w:spacing w:after="0" w:line="240" w:lineRule="auto"/>
        <w:ind w:left="0"/>
        <w:rPr>
          <w:rFonts w:ascii="Marianne" w:eastAsiaTheme="majorEastAsia" w:hAnsi="Marianne" w:cs="Arial"/>
          <w:bCs/>
          <w:color w:val="FF33CC"/>
          <w:sz w:val="20"/>
          <w:szCs w:val="20"/>
        </w:rPr>
      </w:pPr>
    </w:p>
    <w:p w:rsidR="00776863" w:rsidRDefault="00776863" w:rsidP="00776863">
      <w:pPr>
        <w:pStyle w:val="Paragraphedeliste"/>
        <w:spacing w:after="0" w:line="240" w:lineRule="auto"/>
        <w:ind w:left="0"/>
        <w:rPr>
          <w:rFonts w:ascii="Marianne" w:eastAsiaTheme="majorEastAsia" w:hAnsi="Marianne" w:cs="Arial"/>
          <w:bCs/>
          <w:sz w:val="20"/>
          <w:szCs w:val="20"/>
        </w:rPr>
      </w:pPr>
      <w:r w:rsidRPr="00AF70B0">
        <w:rPr>
          <w:rFonts w:ascii="Marianne" w:eastAsiaTheme="majorEastAsia" w:hAnsi="Marianne" w:cs="Arial"/>
          <w:bCs/>
          <w:sz w:val="20"/>
          <w:szCs w:val="20"/>
        </w:rPr>
        <w:t>L’implication de</w:t>
      </w:r>
      <w:r w:rsidR="00220044" w:rsidRPr="00AF70B0">
        <w:rPr>
          <w:rFonts w:ascii="Marianne" w:eastAsiaTheme="majorEastAsia" w:hAnsi="Marianne" w:cs="Arial"/>
          <w:bCs/>
          <w:sz w:val="20"/>
          <w:szCs w:val="20"/>
        </w:rPr>
        <w:t>s</w:t>
      </w:r>
      <w:r w:rsidRPr="00AF70B0">
        <w:rPr>
          <w:rFonts w:ascii="Marianne" w:eastAsiaTheme="majorEastAsia" w:hAnsi="Marianne" w:cs="Arial"/>
          <w:bCs/>
          <w:sz w:val="20"/>
          <w:szCs w:val="20"/>
        </w:rPr>
        <w:t xml:space="preserve"> professionnels </w:t>
      </w:r>
      <w:r w:rsidRPr="00220044">
        <w:rPr>
          <w:rFonts w:ascii="Marianne" w:eastAsiaTheme="majorEastAsia" w:hAnsi="Marianne" w:cs="Arial"/>
          <w:bCs/>
          <w:sz w:val="20"/>
          <w:szCs w:val="20"/>
        </w:rPr>
        <w:t>en amont de la mise en place du dispositif est à privilégier car elle peut, notamment, concourir à un meilleur cadrage du projet et une meilleure coordination des acteurs.</w:t>
      </w:r>
    </w:p>
    <w:p w:rsidR="00220044" w:rsidRPr="00220044" w:rsidRDefault="00220044" w:rsidP="00776863">
      <w:pPr>
        <w:pStyle w:val="Paragraphedeliste"/>
        <w:spacing w:after="0" w:line="240" w:lineRule="auto"/>
        <w:ind w:left="0"/>
        <w:rPr>
          <w:rFonts w:ascii="Marianne" w:eastAsiaTheme="majorEastAsia" w:hAnsi="Marianne" w:cs="Arial"/>
          <w:bCs/>
          <w:sz w:val="20"/>
          <w:szCs w:val="20"/>
        </w:rPr>
      </w:pPr>
    </w:p>
    <w:p w:rsidR="00776863" w:rsidRDefault="00776863" w:rsidP="00776863">
      <w:pPr>
        <w:pStyle w:val="Paragraphedeliste"/>
        <w:spacing w:after="0" w:line="240" w:lineRule="auto"/>
        <w:ind w:left="0"/>
        <w:rPr>
          <w:rFonts w:ascii="Marianne" w:eastAsiaTheme="majorEastAsia" w:hAnsi="Marianne" w:cs="Arial"/>
          <w:bCs/>
          <w:color w:val="FF33CC"/>
          <w:sz w:val="20"/>
          <w:szCs w:val="20"/>
        </w:rPr>
      </w:pPr>
      <w:r w:rsidRPr="00220044">
        <w:rPr>
          <w:rFonts w:ascii="Marianne" w:eastAsiaTheme="majorEastAsia" w:hAnsi="Marianne" w:cs="Arial"/>
          <w:bCs/>
          <w:sz w:val="20"/>
          <w:szCs w:val="20"/>
        </w:rPr>
        <w:lastRenderedPageBreak/>
        <w:t>Ce dispositif ne peut fonc</w:t>
      </w:r>
      <w:r w:rsidRPr="001071F1">
        <w:rPr>
          <w:rFonts w:ascii="Marianne" w:eastAsiaTheme="majorEastAsia" w:hAnsi="Marianne" w:cs="Arial"/>
          <w:bCs/>
          <w:sz w:val="20"/>
          <w:szCs w:val="20"/>
        </w:rPr>
        <w:t>tionner que si les différents partenaires sont informés l’ensemble des professionnels libéraux</w:t>
      </w:r>
      <w:r w:rsidR="00220044" w:rsidRPr="001071F1">
        <w:rPr>
          <w:rFonts w:ascii="Marianne" w:eastAsiaTheme="majorEastAsia" w:hAnsi="Marianne" w:cs="Arial"/>
          <w:bCs/>
          <w:sz w:val="20"/>
          <w:szCs w:val="20"/>
        </w:rPr>
        <w:t>,</w:t>
      </w:r>
      <w:r w:rsidRPr="001071F1">
        <w:rPr>
          <w:rFonts w:ascii="Marianne" w:eastAsiaTheme="majorEastAsia" w:hAnsi="Marianne" w:cs="Arial"/>
          <w:bCs/>
          <w:sz w:val="20"/>
          <w:szCs w:val="20"/>
        </w:rPr>
        <w:t xml:space="preserve"> </w:t>
      </w:r>
      <w:r w:rsidR="00220044" w:rsidRPr="001071F1">
        <w:rPr>
          <w:rFonts w:ascii="Marianne" w:eastAsiaTheme="majorEastAsia" w:hAnsi="Marianne" w:cs="Arial"/>
          <w:bCs/>
          <w:sz w:val="20"/>
          <w:szCs w:val="20"/>
        </w:rPr>
        <w:t xml:space="preserve">dont le médecin traitant, </w:t>
      </w:r>
      <w:r w:rsidRPr="001071F1">
        <w:rPr>
          <w:rFonts w:ascii="Marianne" w:eastAsiaTheme="majorEastAsia" w:hAnsi="Marianne" w:cs="Arial"/>
          <w:bCs/>
          <w:sz w:val="20"/>
          <w:szCs w:val="20"/>
        </w:rPr>
        <w:t xml:space="preserve">intervenant </w:t>
      </w:r>
      <w:r w:rsidRPr="00220044">
        <w:rPr>
          <w:rFonts w:ascii="Marianne" w:eastAsiaTheme="majorEastAsia" w:hAnsi="Marianne" w:cs="Arial"/>
          <w:bCs/>
          <w:sz w:val="20"/>
          <w:szCs w:val="20"/>
        </w:rPr>
        <w:t>autour de la personne âgée concernée.</w:t>
      </w:r>
      <w:r w:rsidR="00220044" w:rsidRPr="00220044">
        <w:rPr>
          <w:rFonts w:ascii="Marianne" w:eastAsiaTheme="majorEastAsia" w:hAnsi="Marianne" w:cs="Arial"/>
          <w:bCs/>
          <w:sz w:val="20"/>
          <w:szCs w:val="20"/>
        </w:rPr>
        <w:t xml:space="preserve"> </w:t>
      </w:r>
    </w:p>
    <w:p w:rsidR="00220044" w:rsidRPr="00A95FCF" w:rsidRDefault="00220044" w:rsidP="00776863">
      <w:pPr>
        <w:pStyle w:val="Paragraphedeliste"/>
        <w:spacing w:after="0" w:line="240" w:lineRule="auto"/>
        <w:ind w:left="0"/>
        <w:rPr>
          <w:rFonts w:ascii="Marianne" w:eastAsiaTheme="majorEastAsia" w:hAnsi="Marianne" w:cs="Arial"/>
          <w:bCs/>
          <w:sz w:val="20"/>
          <w:szCs w:val="20"/>
        </w:rPr>
      </w:pPr>
    </w:p>
    <w:p w:rsidR="00776863" w:rsidRPr="00A95FCF" w:rsidRDefault="00776863" w:rsidP="00776863">
      <w:pPr>
        <w:pStyle w:val="Paragraphedeliste"/>
        <w:spacing w:after="0" w:line="240" w:lineRule="auto"/>
        <w:ind w:left="0"/>
        <w:rPr>
          <w:rFonts w:ascii="Marianne" w:eastAsiaTheme="majorEastAsia" w:hAnsi="Marianne" w:cs="Arial"/>
          <w:bCs/>
          <w:sz w:val="20"/>
          <w:szCs w:val="20"/>
        </w:rPr>
      </w:pPr>
      <w:r w:rsidRPr="00A95FCF">
        <w:rPr>
          <w:rFonts w:ascii="Marianne" w:eastAsiaTheme="majorEastAsia" w:hAnsi="Marianne" w:cs="Arial"/>
          <w:bCs/>
          <w:sz w:val="20"/>
          <w:szCs w:val="20"/>
        </w:rPr>
        <w:t xml:space="preserve">Des </w:t>
      </w:r>
      <w:r w:rsidRPr="001071F1">
        <w:rPr>
          <w:rFonts w:ascii="Marianne" w:eastAsiaTheme="majorEastAsia" w:hAnsi="Marianne" w:cs="Arial"/>
          <w:bCs/>
          <w:sz w:val="20"/>
          <w:szCs w:val="20"/>
        </w:rPr>
        <w:t xml:space="preserve">informations sur l’existence de ces places d’hébergement temporaire </w:t>
      </w:r>
      <w:r w:rsidR="00B543D6" w:rsidRPr="001071F1">
        <w:rPr>
          <w:rFonts w:ascii="Marianne" w:eastAsiaTheme="majorEastAsia" w:hAnsi="Marianne" w:cs="Arial"/>
          <w:bCs/>
          <w:sz w:val="20"/>
          <w:szCs w:val="20"/>
        </w:rPr>
        <w:t xml:space="preserve">en sortie d’hospitalisation </w:t>
      </w:r>
      <w:r w:rsidRPr="001071F1">
        <w:rPr>
          <w:rFonts w:ascii="Marianne" w:eastAsiaTheme="majorEastAsia" w:hAnsi="Marianne" w:cs="Arial"/>
          <w:bCs/>
          <w:sz w:val="20"/>
          <w:szCs w:val="20"/>
        </w:rPr>
        <w:t xml:space="preserve">devront </w:t>
      </w:r>
      <w:r w:rsidRPr="00A95FCF">
        <w:rPr>
          <w:rFonts w:ascii="Marianne" w:eastAsiaTheme="majorEastAsia" w:hAnsi="Marianne" w:cs="Arial"/>
          <w:bCs/>
          <w:sz w:val="20"/>
          <w:szCs w:val="20"/>
        </w:rPr>
        <w:t>être communiquées aux partenaires des secteurs social et médico-social. L’EHPAD devra veiller à établir des modalités de partenariat avec les principaux partenaires locaux impliqués dans le parcours de vie et de soins des personnes âgées (CLIC, services d’aides et de soins à domicile, MAIA, PTA…) pour l’organisation et la sécurisation du retour au domicile.</w:t>
      </w:r>
    </w:p>
    <w:p w:rsidR="00776863" w:rsidRPr="001071F1" w:rsidRDefault="00776863" w:rsidP="00776863">
      <w:pPr>
        <w:autoSpaceDE w:val="0"/>
        <w:autoSpaceDN w:val="0"/>
        <w:adjustRightInd w:val="0"/>
        <w:spacing w:after="0" w:line="240" w:lineRule="auto"/>
        <w:rPr>
          <w:rFonts w:ascii="Marianne" w:hAnsi="Marianne" w:cs="Arial"/>
          <w:sz w:val="20"/>
          <w:szCs w:val="20"/>
        </w:rPr>
      </w:pPr>
    </w:p>
    <w:p w:rsidR="00776863" w:rsidRPr="001071F1" w:rsidRDefault="00B543D6" w:rsidP="00776863">
      <w:pPr>
        <w:autoSpaceDE w:val="0"/>
        <w:autoSpaceDN w:val="0"/>
        <w:adjustRightInd w:val="0"/>
        <w:spacing w:after="0" w:line="240" w:lineRule="auto"/>
        <w:rPr>
          <w:rFonts w:ascii="Marianne" w:eastAsiaTheme="majorEastAsia" w:hAnsi="Marianne" w:cs="Arial"/>
          <w:bCs/>
          <w:sz w:val="20"/>
          <w:szCs w:val="20"/>
        </w:rPr>
      </w:pPr>
      <w:r w:rsidRPr="001071F1">
        <w:rPr>
          <w:rFonts w:ascii="Marianne" w:hAnsi="Marianne" w:cs="Arial"/>
          <w:sz w:val="20"/>
          <w:szCs w:val="20"/>
        </w:rPr>
        <w:t xml:space="preserve">L’EHPAD candidat </w:t>
      </w:r>
      <w:r w:rsidR="00776863" w:rsidRPr="001071F1">
        <w:rPr>
          <w:rFonts w:ascii="Marianne" w:hAnsi="Marianne" w:cs="Arial"/>
          <w:sz w:val="20"/>
          <w:szCs w:val="20"/>
        </w:rPr>
        <w:t xml:space="preserve">s’engage à participer à l’évaluation </w:t>
      </w:r>
      <w:r w:rsidRPr="001071F1">
        <w:rPr>
          <w:rFonts w:ascii="Marianne" w:hAnsi="Marianne" w:cs="Arial"/>
          <w:sz w:val="20"/>
          <w:szCs w:val="20"/>
        </w:rPr>
        <w:t xml:space="preserve">du dispositif en transmettant </w:t>
      </w:r>
      <w:r w:rsidR="00776863" w:rsidRPr="001071F1">
        <w:rPr>
          <w:rFonts w:ascii="Marianne" w:hAnsi="Marianne" w:cs="Arial"/>
          <w:sz w:val="20"/>
          <w:szCs w:val="20"/>
        </w:rPr>
        <w:t>tous les éléments jugés nécessaires par l’ARS et le Département.</w:t>
      </w:r>
    </w:p>
    <w:p w:rsidR="00776863" w:rsidRPr="00A95FCF" w:rsidRDefault="00776863" w:rsidP="00776863">
      <w:pPr>
        <w:pStyle w:val="Paragraphedeliste"/>
        <w:autoSpaceDE w:val="0"/>
        <w:autoSpaceDN w:val="0"/>
        <w:adjustRightInd w:val="0"/>
        <w:spacing w:after="0" w:line="240" w:lineRule="auto"/>
        <w:ind w:left="360"/>
        <w:rPr>
          <w:rFonts w:ascii="Marianne" w:eastAsiaTheme="majorEastAsia" w:hAnsi="Marianne" w:cs="Arial"/>
          <w:b/>
          <w:bCs/>
          <w:color w:val="365F91" w:themeColor="accent1" w:themeShade="BF"/>
          <w:kern w:val="32"/>
          <w:sz w:val="20"/>
          <w:szCs w:val="20"/>
          <w:u w:val="single"/>
          <w:lang w:eastAsia="fr-FR"/>
        </w:rPr>
      </w:pPr>
    </w:p>
    <w:p w:rsidR="00B543D6" w:rsidRPr="00A95FCF" w:rsidRDefault="00B543D6" w:rsidP="00776863">
      <w:pPr>
        <w:pStyle w:val="Paragraphedeliste"/>
        <w:autoSpaceDE w:val="0"/>
        <w:autoSpaceDN w:val="0"/>
        <w:adjustRightInd w:val="0"/>
        <w:spacing w:after="0" w:line="240" w:lineRule="auto"/>
        <w:ind w:left="360"/>
        <w:rPr>
          <w:rFonts w:ascii="Marianne" w:eastAsiaTheme="majorEastAsia" w:hAnsi="Marianne" w:cs="Arial"/>
          <w:b/>
          <w:bCs/>
          <w:color w:val="365F91" w:themeColor="accent1" w:themeShade="BF"/>
          <w:kern w:val="32"/>
          <w:sz w:val="20"/>
          <w:szCs w:val="20"/>
          <w:u w:val="single"/>
          <w:lang w:eastAsia="fr-FR"/>
        </w:rPr>
      </w:pPr>
    </w:p>
    <w:p w:rsidR="00776863" w:rsidRPr="00A95FCF" w:rsidRDefault="00776863" w:rsidP="00776863">
      <w:pPr>
        <w:pStyle w:val="Paragraphedeliste"/>
        <w:numPr>
          <w:ilvl w:val="1"/>
          <w:numId w:val="42"/>
        </w:numPr>
        <w:autoSpaceDE w:val="0"/>
        <w:autoSpaceDN w:val="0"/>
        <w:adjustRightInd w:val="0"/>
        <w:spacing w:after="0" w:line="240" w:lineRule="auto"/>
        <w:rPr>
          <w:rFonts w:ascii="Marianne" w:eastAsiaTheme="majorEastAsia" w:hAnsi="Marianne" w:cs="Arial"/>
          <w:b/>
          <w:bCs/>
          <w:color w:val="365F91" w:themeColor="accent1" w:themeShade="BF"/>
          <w:kern w:val="32"/>
          <w:sz w:val="20"/>
          <w:szCs w:val="20"/>
          <w:u w:val="single"/>
          <w:lang w:eastAsia="fr-FR"/>
        </w:rPr>
      </w:pPr>
      <w:r w:rsidRPr="00A95FCF">
        <w:rPr>
          <w:rFonts w:ascii="Marianne" w:eastAsiaTheme="majorEastAsia" w:hAnsi="Marianne" w:cs="Arial"/>
          <w:b/>
          <w:bCs/>
          <w:color w:val="365F91" w:themeColor="accent1" w:themeShade="BF"/>
          <w:kern w:val="32"/>
          <w:sz w:val="20"/>
          <w:szCs w:val="20"/>
          <w:u w:val="single"/>
          <w:lang w:eastAsia="fr-FR"/>
        </w:rPr>
        <w:t>Financement</w:t>
      </w:r>
      <w:r w:rsidRPr="00A95FCF">
        <w:rPr>
          <w:rFonts w:ascii="Courier New" w:eastAsiaTheme="majorEastAsia" w:hAnsi="Courier New" w:cs="Courier New"/>
          <w:b/>
          <w:bCs/>
          <w:color w:val="365F91" w:themeColor="accent1" w:themeShade="BF"/>
          <w:kern w:val="32"/>
          <w:sz w:val="20"/>
          <w:szCs w:val="20"/>
          <w:u w:val="single"/>
          <w:lang w:eastAsia="fr-FR"/>
        </w:rPr>
        <w:t> </w:t>
      </w:r>
      <w:r w:rsidRPr="00A95FCF">
        <w:rPr>
          <w:rFonts w:ascii="Marianne" w:eastAsiaTheme="majorEastAsia" w:hAnsi="Marianne" w:cs="Arial"/>
          <w:b/>
          <w:bCs/>
          <w:color w:val="365F91" w:themeColor="accent1" w:themeShade="BF"/>
          <w:kern w:val="32"/>
          <w:sz w:val="20"/>
          <w:szCs w:val="20"/>
          <w:u w:val="single"/>
          <w:lang w:eastAsia="fr-FR"/>
        </w:rPr>
        <w:t>:</w:t>
      </w:r>
    </w:p>
    <w:p w:rsidR="00776863" w:rsidRPr="00A95FCF" w:rsidRDefault="00776863" w:rsidP="00776863">
      <w:pPr>
        <w:autoSpaceDE w:val="0"/>
        <w:autoSpaceDN w:val="0"/>
        <w:adjustRightInd w:val="0"/>
        <w:spacing w:after="0" w:line="240" w:lineRule="auto"/>
        <w:rPr>
          <w:rFonts w:ascii="Marianne" w:eastAsiaTheme="majorEastAsia" w:hAnsi="Marianne" w:cs="Arial"/>
          <w:bCs/>
          <w:color w:val="17365D" w:themeColor="text2" w:themeShade="BF"/>
          <w:kern w:val="32"/>
          <w:sz w:val="20"/>
          <w:szCs w:val="20"/>
          <w:lang w:eastAsia="fr-FR"/>
        </w:rPr>
      </w:pPr>
    </w:p>
    <w:p w:rsidR="00776863" w:rsidRPr="00A95FCF" w:rsidRDefault="00776863" w:rsidP="00776863">
      <w:pPr>
        <w:autoSpaceDE w:val="0"/>
        <w:autoSpaceDN w:val="0"/>
        <w:adjustRightInd w:val="0"/>
        <w:spacing w:after="0" w:line="240" w:lineRule="auto"/>
        <w:rPr>
          <w:rFonts w:ascii="Marianne" w:eastAsiaTheme="majorEastAsia" w:hAnsi="Marianne" w:cs="Arial"/>
          <w:bCs/>
          <w:sz w:val="20"/>
          <w:szCs w:val="20"/>
        </w:rPr>
      </w:pPr>
      <w:r w:rsidRPr="00A95FCF">
        <w:rPr>
          <w:rFonts w:ascii="Marianne" w:eastAsiaTheme="majorEastAsia" w:hAnsi="Marianne" w:cs="Arial"/>
          <w:bCs/>
          <w:sz w:val="20"/>
          <w:szCs w:val="20"/>
        </w:rPr>
        <w:t>Pour mener à bien les «</w:t>
      </w:r>
      <w:r w:rsidRPr="00A95FCF">
        <w:rPr>
          <w:rFonts w:ascii="Courier New" w:eastAsiaTheme="majorEastAsia" w:hAnsi="Courier New" w:cs="Courier New"/>
          <w:bCs/>
          <w:sz w:val="20"/>
          <w:szCs w:val="20"/>
        </w:rPr>
        <w:t> </w:t>
      </w:r>
      <w:r w:rsidRPr="00A95FCF">
        <w:rPr>
          <w:rFonts w:ascii="Marianne" w:eastAsiaTheme="majorEastAsia" w:hAnsi="Marianne" w:cs="Arial"/>
          <w:bCs/>
          <w:sz w:val="20"/>
          <w:szCs w:val="20"/>
        </w:rPr>
        <w:t>h</w:t>
      </w:r>
      <w:r w:rsidRPr="00A95FCF">
        <w:rPr>
          <w:rFonts w:ascii="Marianne" w:eastAsiaTheme="majorEastAsia" w:hAnsi="Marianne" w:cs="Marianne"/>
          <w:bCs/>
          <w:sz w:val="20"/>
          <w:szCs w:val="20"/>
        </w:rPr>
        <w:t>é</w:t>
      </w:r>
      <w:r w:rsidRPr="00A95FCF">
        <w:rPr>
          <w:rFonts w:ascii="Marianne" w:eastAsiaTheme="majorEastAsia" w:hAnsi="Marianne" w:cs="Arial"/>
          <w:bCs/>
          <w:sz w:val="20"/>
          <w:szCs w:val="20"/>
        </w:rPr>
        <w:t>bergements temporaires en EHPAD en sortie d</w:t>
      </w:r>
      <w:r w:rsidRPr="00A95FCF">
        <w:rPr>
          <w:rFonts w:ascii="Marianne" w:eastAsiaTheme="majorEastAsia" w:hAnsi="Marianne" w:cs="Marianne"/>
          <w:bCs/>
          <w:sz w:val="20"/>
          <w:szCs w:val="20"/>
        </w:rPr>
        <w:t>’</w:t>
      </w:r>
      <w:r w:rsidRPr="00A95FCF">
        <w:rPr>
          <w:rFonts w:ascii="Marianne" w:eastAsiaTheme="majorEastAsia" w:hAnsi="Marianne" w:cs="Arial"/>
          <w:bCs/>
          <w:sz w:val="20"/>
          <w:szCs w:val="20"/>
        </w:rPr>
        <w:t>hospitalisation</w:t>
      </w:r>
      <w:r w:rsidRPr="00A95FCF">
        <w:rPr>
          <w:rFonts w:ascii="Courier New" w:eastAsiaTheme="majorEastAsia" w:hAnsi="Courier New" w:cs="Courier New"/>
          <w:bCs/>
          <w:sz w:val="20"/>
          <w:szCs w:val="20"/>
        </w:rPr>
        <w:t> </w:t>
      </w:r>
      <w:r w:rsidRPr="00A95FCF">
        <w:rPr>
          <w:rFonts w:ascii="Marianne" w:eastAsiaTheme="majorEastAsia" w:hAnsi="Marianne" w:cs="Marianne"/>
          <w:bCs/>
          <w:sz w:val="20"/>
          <w:szCs w:val="20"/>
        </w:rPr>
        <w:t>»</w:t>
      </w:r>
      <w:r w:rsidRPr="00A95FCF">
        <w:rPr>
          <w:rFonts w:ascii="Marianne" w:eastAsiaTheme="majorEastAsia" w:hAnsi="Marianne" w:cs="Arial"/>
          <w:bCs/>
          <w:sz w:val="20"/>
          <w:szCs w:val="20"/>
        </w:rPr>
        <w:t>, l</w:t>
      </w:r>
      <w:r w:rsidRPr="00A95FCF">
        <w:rPr>
          <w:rFonts w:ascii="Marianne" w:eastAsiaTheme="majorEastAsia" w:hAnsi="Marianne" w:cs="Marianne"/>
          <w:bCs/>
          <w:sz w:val="20"/>
          <w:szCs w:val="20"/>
        </w:rPr>
        <w:t>’</w:t>
      </w:r>
      <w:r w:rsidRPr="00A95FCF">
        <w:rPr>
          <w:rFonts w:ascii="Marianne" w:eastAsiaTheme="majorEastAsia" w:hAnsi="Marianne" w:cs="Arial"/>
          <w:bCs/>
          <w:sz w:val="20"/>
          <w:szCs w:val="20"/>
        </w:rPr>
        <w:t>ARS Normandie pr</w:t>
      </w:r>
      <w:r w:rsidRPr="00A95FCF">
        <w:rPr>
          <w:rFonts w:ascii="Marianne" w:eastAsiaTheme="majorEastAsia" w:hAnsi="Marianne" w:cs="Marianne"/>
          <w:bCs/>
          <w:sz w:val="20"/>
          <w:szCs w:val="20"/>
        </w:rPr>
        <w:t>é</w:t>
      </w:r>
      <w:r w:rsidRPr="00A95FCF">
        <w:rPr>
          <w:rFonts w:ascii="Marianne" w:eastAsiaTheme="majorEastAsia" w:hAnsi="Marianne" w:cs="Arial"/>
          <w:bCs/>
          <w:sz w:val="20"/>
          <w:szCs w:val="20"/>
        </w:rPr>
        <w:t>voit</w:t>
      </w:r>
      <w:r w:rsidRPr="00A95FCF">
        <w:rPr>
          <w:rFonts w:ascii="Courier New" w:eastAsiaTheme="majorEastAsia" w:hAnsi="Courier New" w:cs="Courier New"/>
          <w:bCs/>
          <w:sz w:val="20"/>
          <w:szCs w:val="20"/>
        </w:rPr>
        <w:t> </w:t>
      </w:r>
      <w:r w:rsidRPr="00A95FCF">
        <w:rPr>
          <w:rFonts w:ascii="Marianne" w:eastAsiaTheme="majorEastAsia" w:hAnsi="Marianne" w:cs="Arial"/>
          <w:bCs/>
          <w:sz w:val="20"/>
          <w:szCs w:val="20"/>
        </w:rPr>
        <w:t xml:space="preserve">l’attribution de crédits assurance maladie pour les places d’hébergement temporaire déjà autorisées </w:t>
      </w:r>
      <w:r w:rsidRPr="00A95FCF">
        <w:rPr>
          <w:rFonts w:ascii="Marianne" w:eastAsiaTheme="majorEastAsia" w:hAnsi="Marianne" w:cs="Arial"/>
          <w:bCs/>
          <w:color w:val="000000" w:themeColor="text1"/>
          <w:sz w:val="20"/>
          <w:szCs w:val="20"/>
        </w:rPr>
        <w:t xml:space="preserve">avec </w:t>
      </w:r>
      <w:r w:rsidRPr="00A95FCF">
        <w:rPr>
          <w:rFonts w:ascii="Marianne" w:eastAsiaTheme="majorEastAsia" w:hAnsi="Marianne" w:cs="Arial"/>
          <w:bCs/>
          <w:sz w:val="20"/>
          <w:szCs w:val="20"/>
        </w:rPr>
        <w:t>15</w:t>
      </w:r>
      <w:r w:rsidRPr="00A95FCF">
        <w:rPr>
          <w:rFonts w:ascii="Courier New" w:eastAsiaTheme="majorEastAsia" w:hAnsi="Courier New" w:cs="Courier New"/>
          <w:bCs/>
          <w:sz w:val="20"/>
          <w:szCs w:val="20"/>
        </w:rPr>
        <w:t> </w:t>
      </w:r>
      <w:r w:rsidRPr="00A95FCF">
        <w:rPr>
          <w:rFonts w:ascii="Marianne" w:eastAsiaTheme="majorEastAsia" w:hAnsi="Marianne" w:cs="Arial"/>
          <w:bCs/>
          <w:sz w:val="20"/>
          <w:szCs w:val="20"/>
        </w:rPr>
        <w:t>000</w:t>
      </w:r>
      <w:r w:rsidRPr="00A95FCF">
        <w:rPr>
          <w:rFonts w:ascii="Marianne" w:eastAsiaTheme="majorEastAsia" w:hAnsi="Marianne" w:cs="Marianne"/>
          <w:bCs/>
          <w:sz w:val="20"/>
          <w:szCs w:val="20"/>
        </w:rPr>
        <w:t>€</w:t>
      </w:r>
      <w:r w:rsidRPr="00A95FCF">
        <w:rPr>
          <w:rFonts w:ascii="Marianne" w:eastAsiaTheme="majorEastAsia" w:hAnsi="Marianne" w:cs="Arial"/>
          <w:bCs/>
          <w:sz w:val="20"/>
          <w:szCs w:val="20"/>
        </w:rPr>
        <w:t xml:space="preserve"> supplémentaires par place. Ce montant s’ajoute donc au forfait soin attribué pour une place d’hébergement temporaire classique.</w:t>
      </w:r>
    </w:p>
    <w:p w:rsidR="00776863" w:rsidRPr="00A95FCF" w:rsidRDefault="00776863" w:rsidP="00776863">
      <w:pPr>
        <w:autoSpaceDE w:val="0"/>
        <w:autoSpaceDN w:val="0"/>
        <w:adjustRightInd w:val="0"/>
        <w:spacing w:after="0" w:line="240" w:lineRule="auto"/>
        <w:rPr>
          <w:rFonts w:ascii="Marianne" w:eastAsiaTheme="majorEastAsia" w:hAnsi="Marianne" w:cs="Arial"/>
          <w:bCs/>
          <w:sz w:val="20"/>
          <w:szCs w:val="20"/>
        </w:rPr>
      </w:pPr>
    </w:p>
    <w:p w:rsidR="00632327" w:rsidRPr="00632327" w:rsidRDefault="00632327" w:rsidP="00632327">
      <w:pPr>
        <w:autoSpaceDE w:val="0"/>
        <w:autoSpaceDN w:val="0"/>
        <w:adjustRightInd w:val="0"/>
        <w:spacing w:after="0" w:line="240" w:lineRule="auto"/>
        <w:rPr>
          <w:rFonts w:ascii="Marianne" w:eastAsiaTheme="majorEastAsia" w:hAnsi="Marianne" w:cs="Arial"/>
          <w:bCs/>
          <w:sz w:val="20"/>
          <w:szCs w:val="20"/>
        </w:rPr>
      </w:pPr>
      <w:r w:rsidRPr="00632327">
        <w:rPr>
          <w:rFonts w:ascii="Marianne" w:eastAsiaTheme="majorEastAsia" w:hAnsi="Marianne" w:cs="Arial"/>
          <w:bCs/>
          <w:sz w:val="20"/>
          <w:szCs w:val="20"/>
        </w:rPr>
        <w:t xml:space="preserve">Ces crédits supplémentaires prennent en charge une partie du tarif journalier de l’hébergement temporaire afin de ramener le reste à charge pour le résident à un niveau équivalent au montant du forfait hospitalier de 20€ par jour en 2019. </w:t>
      </w:r>
    </w:p>
    <w:p w:rsidR="00A77A0F" w:rsidRDefault="00A77A0F" w:rsidP="00776863">
      <w:pPr>
        <w:autoSpaceDE w:val="0"/>
        <w:autoSpaceDN w:val="0"/>
        <w:adjustRightInd w:val="0"/>
        <w:spacing w:after="0" w:line="240" w:lineRule="auto"/>
        <w:rPr>
          <w:rFonts w:ascii="Marianne" w:eastAsiaTheme="majorEastAsia" w:hAnsi="Marianne" w:cs="Arial"/>
          <w:bCs/>
          <w:sz w:val="20"/>
          <w:szCs w:val="20"/>
        </w:rPr>
      </w:pPr>
    </w:p>
    <w:p w:rsidR="00776863" w:rsidRPr="001071F1" w:rsidRDefault="00A77A0F" w:rsidP="00776863">
      <w:pPr>
        <w:autoSpaceDE w:val="0"/>
        <w:autoSpaceDN w:val="0"/>
        <w:adjustRightInd w:val="0"/>
        <w:spacing w:after="0" w:line="240" w:lineRule="auto"/>
        <w:rPr>
          <w:rFonts w:ascii="Marianne" w:eastAsiaTheme="majorEastAsia" w:hAnsi="Marianne" w:cs="Arial"/>
          <w:bCs/>
          <w:sz w:val="20"/>
          <w:szCs w:val="20"/>
        </w:rPr>
      </w:pPr>
      <w:r w:rsidRPr="001071F1">
        <w:rPr>
          <w:rFonts w:ascii="Marianne" w:eastAsiaTheme="majorEastAsia" w:hAnsi="Marianne" w:cs="Arial"/>
          <w:bCs/>
          <w:sz w:val="20"/>
          <w:szCs w:val="20"/>
        </w:rPr>
        <w:t xml:space="preserve">Ces crédits </w:t>
      </w:r>
      <w:r w:rsidR="007369C9" w:rsidRPr="001071F1">
        <w:rPr>
          <w:rFonts w:ascii="Marianne" w:eastAsiaTheme="majorEastAsia" w:hAnsi="Marianne" w:cs="Arial"/>
          <w:bCs/>
          <w:sz w:val="20"/>
          <w:szCs w:val="20"/>
        </w:rPr>
        <w:t>vont permettre de financer une partie</w:t>
      </w:r>
      <w:r w:rsidRPr="001071F1">
        <w:rPr>
          <w:rFonts w:ascii="Marianne" w:eastAsiaTheme="majorEastAsia" w:hAnsi="Marianne" w:cs="Arial"/>
          <w:bCs/>
          <w:sz w:val="20"/>
          <w:szCs w:val="20"/>
        </w:rPr>
        <w:t xml:space="preserve"> d</w:t>
      </w:r>
      <w:r w:rsidR="007369C9" w:rsidRPr="001071F1">
        <w:rPr>
          <w:rFonts w:ascii="Marianne" w:eastAsiaTheme="majorEastAsia" w:hAnsi="Marianne" w:cs="Arial"/>
          <w:bCs/>
          <w:sz w:val="20"/>
          <w:szCs w:val="20"/>
        </w:rPr>
        <w:t>u tarif hébergement temporaire</w:t>
      </w:r>
      <w:r w:rsidRPr="001071F1">
        <w:rPr>
          <w:rFonts w:ascii="Marianne" w:eastAsiaTheme="majorEastAsia" w:hAnsi="Marianne" w:cs="Arial"/>
          <w:bCs/>
          <w:sz w:val="20"/>
          <w:szCs w:val="20"/>
        </w:rPr>
        <w:t xml:space="preserve"> en vigueur dans l’établissement</w:t>
      </w:r>
      <w:r w:rsidR="007369C9" w:rsidRPr="001071F1">
        <w:rPr>
          <w:rFonts w:ascii="Marianne" w:eastAsiaTheme="majorEastAsia" w:hAnsi="Marianne" w:cs="Arial"/>
          <w:bCs/>
          <w:sz w:val="20"/>
          <w:szCs w:val="20"/>
        </w:rPr>
        <w:t xml:space="preserve"> afin de ramener le reste à charge journalier pour le résident à 20 €.</w:t>
      </w:r>
    </w:p>
    <w:p w:rsidR="007369C9" w:rsidRPr="00A95FCF" w:rsidRDefault="007369C9" w:rsidP="00776863">
      <w:pPr>
        <w:autoSpaceDE w:val="0"/>
        <w:autoSpaceDN w:val="0"/>
        <w:adjustRightInd w:val="0"/>
        <w:spacing w:after="0" w:line="240" w:lineRule="auto"/>
        <w:rPr>
          <w:rFonts w:ascii="Marianne" w:eastAsiaTheme="majorEastAsia" w:hAnsi="Marianne" w:cs="Arial"/>
          <w:bCs/>
          <w:sz w:val="20"/>
          <w:szCs w:val="20"/>
        </w:rPr>
      </w:pPr>
    </w:p>
    <w:p w:rsidR="00776863" w:rsidRPr="00A95FCF" w:rsidRDefault="00776863" w:rsidP="00776863">
      <w:pPr>
        <w:autoSpaceDE w:val="0"/>
        <w:autoSpaceDN w:val="0"/>
        <w:adjustRightInd w:val="0"/>
        <w:spacing w:after="0" w:line="240" w:lineRule="auto"/>
        <w:rPr>
          <w:rFonts w:ascii="Marianne" w:eastAsiaTheme="majorEastAsia" w:hAnsi="Marianne" w:cs="Arial"/>
          <w:bCs/>
          <w:sz w:val="20"/>
          <w:szCs w:val="20"/>
        </w:rPr>
      </w:pPr>
      <w:r w:rsidRPr="00A95FCF">
        <w:rPr>
          <w:rFonts w:ascii="Marianne" w:eastAsiaTheme="majorEastAsia" w:hAnsi="Marianne" w:cs="Arial"/>
          <w:bCs/>
          <w:sz w:val="20"/>
          <w:szCs w:val="20"/>
        </w:rPr>
        <w:t>Ce montant, sur la base d’un taux d’occupation moyen de 80% pour ces places d’hébergement temporaire en sortie d’hospitalisation, permet de diminuer le reste à charge du résident d’environ 50€ par jour (15000€/365 jours/0.8 = 51.37€) sachant que ce reste à charge est de 70€ en moyenne pour une place classique d’hébergement temporaire.</w:t>
      </w:r>
    </w:p>
    <w:p w:rsidR="00776863" w:rsidRPr="00A95FCF" w:rsidRDefault="00776863" w:rsidP="00776863">
      <w:pPr>
        <w:rPr>
          <w:rFonts w:ascii="Marianne" w:eastAsiaTheme="majorEastAsia" w:hAnsi="Marianne" w:cs="Arial"/>
          <w:b/>
          <w:bCs/>
          <w:sz w:val="24"/>
          <w:szCs w:val="24"/>
        </w:rPr>
      </w:pPr>
    </w:p>
    <w:p w:rsidR="00776863" w:rsidRDefault="00D93DC2" w:rsidP="001071F1">
      <w:pPr>
        <w:rPr>
          <w:rFonts w:ascii="Marianne" w:eastAsiaTheme="majorEastAsia" w:hAnsi="Marianne" w:cs="Arial"/>
          <w:bCs/>
          <w:sz w:val="20"/>
          <w:szCs w:val="20"/>
        </w:rPr>
      </w:pPr>
      <w:r>
        <w:rPr>
          <w:rFonts w:ascii="Marianne" w:hAnsi="Marianne" w:cs="Arial"/>
          <w:color w:val="000000" w:themeColor="text1"/>
          <w:sz w:val="20"/>
          <w:szCs w:val="20"/>
        </w:rPr>
        <w:t xml:space="preserve">Il est attendu la création de deux dispositifs </w:t>
      </w:r>
      <w:r w:rsidR="00263146">
        <w:rPr>
          <w:rFonts w:ascii="Marianne" w:hAnsi="Marianne" w:cs="Arial"/>
          <w:color w:val="000000" w:themeColor="text1"/>
          <w:sz w:val="20"/>
          <w:szCs w:val="20"/>
        </w:rPr>
        <w:t xml:space="preserve">de 5 places d’hébergement temporaire en sortie d’hospitalisation </w:t>
      </w:r>
      <w:r>
        <w:rPr>
          <w:rFonts w:ascii="Marianne" w:hAnsi="Marianne" w:cs="Arial"/>
          <w:color w:val="000000" w:themeColor="text1"/>
          <w:sz w:val="20"/>
          <w:szCs w:val="20"/>
        </w:rPr>
        <w:t>en Seine-Maritime</w:t>
      </w:r>
      <w:r w:rsidR="00776863" w:rsidRPr="00A95FCF">
        <w:rPr>
          <w:rFonts w:ascii="Marianne" w:hAnsi="Marianne" w:cs="Arial"/>
          <w:color w:val="000000" w:themeColor="text1"/>
          <w:sz w:val="20"/>
          <w:szCs w:val="20"/>
        </w:rPr>
        <w:t xml:space="preserve">. </w:t>
      </w:r>
      <w:r w:rsidR="001071F1">
        <w:rPr>
          <w:rFonts w:ascii="Marianne" w:hAnsi="Marianne" w:cs="Arial"/>
          <w:color w:val="000000" w:themeColor="text1"/>
          <w:sz w:val="20"/>
          <w:szCs w:val="20"/>
        </w:rPr>
        <w:t>Il sera alloué un financement de</w:t>
      </w:r>
      <w:r w:rsidR="001071F1" w:rsidRPr="001071F1">
        <w:rPr>
          <w:rFonts w:ascii="Marianne" w:eastAsiaTheme="majorEastAsia" w:hAnsi="Marianne" w:cs="Arial"/>
          <w:bCs/>
          <w:sz w:val="20"/>
          <w:szCs w:val="20"/>
        </w:rPr>
        <w:t xml:space="preserve"> 15</w:t>
      </w:r>
      <w:r w:rsidR="001071F1" w:rsidRPr="001071F1">
        <w:rPr>
          <w:rFonts w:ascii="Calibri" w:eastAsiaTheme="majorEastAsia" w:hAnsi="Calibri" w:cs="Calibri"/>
          <w:bCs/>
          <w:sz w:val="20"/>
          <w:szCs w:val="20"/>
        </w:rPr>
        <w:t> </w:t>
      </w:r>
      <w:r w:rsidR="001071F1" w:rsidRPr="001071F1">
        <w:rPr>
          <w:rFonts w:ascii="Marianne" w:eastAsiaTheme="majorEastAsia" w:hAnsi="Marianne" w:cs="Arial"/>
          <w:bCs/>
          <w:sz w:val="20"/>
          <w:szCs w:val="20"/>
        </w:rPr>
        <w:t>000</w:t>
      </w:r>
      <w:r w:rsidR="001071F1" w:rsidRPr="001071F1">
        <w:rPr>
          <w:rFonts w:ascii="Marianne" w:eastAsiaTheme="majorEastAsia" w:hAnsi="Marianne" w:cs="Marianne"/>
          <w:bCs/>
          <w:sz w:val="20"/>
          <w:szCs w:val="20"/>
        </w:rPr>
        <w:t>€</w:t>
      </w:r>
      <w:r w:rsidR="001071F1" w:rsidRPr="001071F1">
        <w:rPr>
          <w:rFonts w:ascii="Marianne" w:eastAsiaTheme="majorEastAsia" w:hAnsi="Marianne" w:cs="Arial"/>
          <w:bCs/>
          <w:sz w:val="20"/>
          <w:szCs w:val="20"/>
        </w:rPr>
        <w:t xml:space="preserve"> par place pour le reste à charge usager</w:t>
      </w:r>
      <w:r w:rsidR="001071F1">
        <w:rPr>
          <w:rFonts w:ascii="Marianne" w:eastAsiaTheme="majorEastAsia" w:hAnsi="Marianne" w:cs="Arial"/>
          <w:bCs/>
          <w:sz w:val="20"/>
          <w:szCs w:val="20"/>
        </w:rPr>
        <w:t xml:space="preserve"> lorsqu’une place d’hébergement temporaire </w:t>
      </w:r>
      <w:r w:rsidR="00263146">
        <w:rPr>
          <w:rFonts w:ascii="Marianne" w:eastAsiaTheme="majorEastAsia" w:hAnsi="Marianne" w:cs="Arial"/>
          <w:bCs/>
          <w:sz w:val="20"/>
          <w:szCs w:val="20"/>
        </w:rPr>
        <w:t xml:space="preserve">classique </w:t>
      </w:r>
      <w:r w:rsidR="001071F1">
        <w:rPr>
          <w:rFonts w:ascii="Marianne" w:eastAsiaTheme="majorEastAsia" w:hAnsi="Marianne" w:cs="Arial"/>
          <w:bCs/>
          <w:sz w:val="20"/>
          <w:szCs w:val="20"/>
        </w:rPr>
        <w:t xml:space="preserve">est </w:t>
      </w:r>
      <w:r w:rsidR="00263146">
        <w:rPr>
          <w:rFonts w:ascii="Marianne" w:eastAsiaTheme="majorEastAsia" w:hAnsi="Marianne" w:cs="Arial"/>
          <w:bCs/>
          <w:sz w:val="20"/>
          <w:szCs w:val="20"/>
        </w:rPr>
        <w:t>dédiée à une</w:t>
      </w:r>
      <w:r w:rsidR="001071F1">
        <w:rPr>
          <w:rFonts w:ascii="Marianne" w:eastAsiaTheme="majorEastAsia" w:hAnsi="Marianne" w:cs="Arial"/>
          <w:bCs/>
          <w:sz w:val="20"/>
          <w:szCs w:val="20"/>
        </w:rPr>
        <w:t xml:space="preserve"> place</w:t>
      </w:r>
      <w:r w:rsidR="00776863" w:rsidRPr="001071F1">
        <w:rPr>
          <w:rFonts w:ascii="Marianne" w:eastAsiaTheme="majorEastAsia" w:hAnsi="Marianne" w:cs="Arial"/>
          <w:bCs/>
          <w:sz w:val="20"/>
          <w:szCs w:val="20"/>
        </w:rPr>
        <w:t xml:space="preserve"> d’hébergement temporaire en sortie d’hospitalisation </w:t>
      </w:r>
      <w:r w:rsidR="001071F1" w:rsidRPr="001071F1">
        <w:rPr>
          <w:rFonts w:ascii="Marianne" w:eastAsiaTheme="majorEastAsia" w:hAnsi="Marianne" w:cs="Arial"/>
          <w:bCs/>
          <w:sz w:val="20"/>
          <w:szCs w:val="20"/>
        </w:rPr>
        <w:t>(en plus de la dotation déjà allouée pour cet HT existant)</w:t>
      </w:r>
      <w:r w:rsidR="001071F1">
        <w:rPr>
          <w:rFonts w:ascii="Marianne" w:eastAsiaTheme="majorEastAsia" w:hAnsi="Marianne" w:cs="Arial"/>
          <w:bCs/>
          <w:sz w:val="20"/>
          <w:szCs w:val="20"/>
        </w:rPr>
        <w:t xml:space="preserve">. </w:t>
      </w:r>
    </w:p>
    <w:p w:rsidR="001071F1" w:rsidRDefault="001071F1" w:rsidP="001071F1">
      <w:pPr>
        <w:rPr>
          <w:rFonts w:ascii="Marianne" w:hAnsi="Marianne" w:cs="Arial"/>
          <w:color w:val="000000" w:themeColor="text1"/>
          <w:sz w:val="20"/>
          <w:szCs w:val="20"/>
        </w:rPr>
      </w:pPr>
    </w:p>
    <w:p w:rsidR="00776863" w:rsidRPr="00A95FCF" w:rsidRDefault="00776863" w:rsidP="00776863">
      <w:pPr>
        <w:pStyle w:val="Paragraphedeliste"/>
        <w:numPr>
          <w:ilvl w:val="1"/>
          <w:numId w:val="42"/>
        </w:numPr>
        <w:autoSpaceDE w:val="0"/>
        <w:autoSpaceDN w:val="0"/>
        <w:adjustRightInd w:val="0"/>
        <w:spacing w:after="0" w:line="240" w:lineRule="auto"/>
        <w:rPr>
          <w:rFonts w:ascii="Marianne" w:eastAsiaTheme="majorEastAsia" w:hAnsi="Marianne" w:cs="Arial"/>
          <w:b/>
          <w:bCs/>
          <w:color w:val="365F91" w:themeColor="accent1" w:themeShade="BF"/>
          <w:kern w:val="32"/>
          <w:sz w:val="20"/>
          <w:szCs w:val="20"/>
          <w:u w:val="single"/>
          <w:lang w:eastAsia="fr-FR"/>
        </w:rPr>
      </w:pPr>
      <w:bookmarkStart w:id="0" w:name="_GoBack"/>
      <w:bookmarkEnd w:id="0"/>
      <w:r w:rsidRPr="00A95FCF">
        <w:rPr>
          <w:rFonts w:ascii="Marianne" w:eastAsiaTheme="majorEastAsia" w:hAnsi="Marianne" w:cs="Arial"/>
          <w:b/>
          <w:bCs/>
          <w:color w:val="365F91" w:themeColor="accent1" w:themeShade="BF"/>
          <w:kern w:val="32"/>
          <w:sz w:val="20"/>
          <w:szCs w:val="20"/>
          <w:u w:val="single"/>
          <w:lang w:eastAsia="fr-FR"/>
        </w:rPr>
        <w:t>Evaluation et suivi</w:t>
      </w:r>
      <w:r w:rsidRPr="00A95FCF">
        <w:rPr>
          <w:rFonts w:ascii="Courier New" w:eastAsiaTheme="majorEastAsia" w:hAnsi="Courier New" w:cs="Courier New"/>
          <w:b/>
          <w:bCs/>
          <w:color w:val="365F91" w:themeColor="accent1" w:themeShade="BF"/>
          <w:kern w:val="32"/>
          <w:sz w:val="20"/>
          <w:szCs w:val="20"/>
          <w:u w:val="single"/>
          <w:lang w:eastAsia="fr-FR"/>
        </w:rPr>
        <w:t> </w:t>
      </w:r>
      <w:r w:rsidRPr="00A95FCF">
        <w:rPr>
          <w:rFonts w:ascii="Marianne" w:eastAsiaTheme="majorEastAsia" w:hAnsi="Marianne" w:cs="Arial"/>
          <w:b/>
          <w:bCs/>
          <w:color w:val="365F91" w:themeColor="accent1" w:themeShade="BF"/>
          <w:kern w:val="32"/>
          <w:sz w:val="20"/>
          <w:szCs w:val="20"/>
          <w:u w:val="single"/>
          <w:lang w:eastAsia="fr-FR"/>
        </w:rPr>
        <w:t>:</w:t>
      </w:r>
    </w:p>
    <w:p w:rsidR="00776863" w:rsidRPr="00A95FCF" w:rsidRDefault="00776863" w:rsidP="00776863">
      <w:pPr>
        <w:autoSpaceDE w:val="0"/>
        <w:autoSpaceDN w:val="0"/>
        <w:adjustRightInd w:val="0"/>
        <w:spacing w:after="0" w:line="240" w:lineRule="auto"/>
        <w:rPr>
          <w:rFonts w:ascii="Marianne" w:eastAsiaTheme="majorEastAsia" w:hAnsi="Marianne" w:cs="Arial"/>
          <w:b/>
          <w:bCs/>
          <w:color w:val="365F91" w:themeColor="accent1" w:themeShade="BF"/>
          <w:kern w:val="32"/>
          <w:sz w:val="20"/>
          <w:szCs w:val="20"/>
          <w:u w:val="single"/>
          <w:lang w:eastAsia="fr-FR"/>
        </w:rPr>
      </w:pPr>
    </w:p>
    <w:p w:rsidR="00776863" w:rsidRPr="00A95FCF" w:rsidRDefault="00776863" w:rsidP="00776863">
      <w:pPr>
        <w:autoSpaceDE w:val="0"/>
        <w:autoSpaceDN w:val="0"/>
        <w:adjustRightInd w:val="0"/>
        <w:spacing w:after="0" w:line="240" w:lineRule="auto"/>
        <w:rPr>
          <w:rFonts w:ascii="Marianne" w:eastAsiaTheme="majorEastAsia" w:hAnsi="Marianne" w:cs="Arial"/>
          <w:bCs/>
          <w:sz w:val="20"/>
          <w:szCs w:val="20"/>
        </w:rPr>
      </w:pPr>
      <w:r w:rsidRPr="00A95FCF">
        <w:rPr>
          <w:rFonts w:ascii="Marianne" w:eastAsiaTheme="majorEastAsia" w:hAnsi="Marianne" w:cs="Arial"/>
          <w:bCs/>
          <w:sz w:val="20"/>
          <w:szCs w:val="20"/>
        </w:rPr>
        <w:t>Durant la première année, le suivi sera organisé sur la base de remontées semestrielles. Par la suite, le suivi sera annuel. Ce suivi concerne :</w:t>
      </w:r>
    </w:p>
    <w:p w:rsidR="00776863" w:rsidRPr="00A95FCF" w:rsidRDefault="00776863" w:rsidP="00776863">
      <w:pPr>
        <w:spacing w:after="0"/>
        <w:contextualSpacing/>
        <w:rPr>
          <w:rFonts w:ascii="Marianne" w:eastAsiaTheme="majorEastAsia" w:hAnsi="Marianne" w:cs="Arial"/>
          <w:bCs/>
          <w:sz w:val="20"/>
          <w:szCs w:val="20"/>
        </w:rPr>
      </w:pPr>
    </w:p>
    <w:p w:rsidR="00776863" w:rsidRPr="00A95FCF" w:rsidRDefault="00776863" w:rsidP="00776863">
      <w:pPr>
        <w:pStyle w:val="Paragraphedeliste"/>
        <w:numPr>
          <w:ilvl w:val="0"/>
          <w:numId w:val="43"/>
        </w:numPr>
        <w:autoSpaceDE w:val="0"/>
        <w:autoSpaceDN w:val="0"/>
        <w:adjustRightInd w:val="0"/>
        <w:spacing w:after="0" w:line="240" w:lineRule="auto"/>
        <w:rPr>
          <w:rFonts w:ascii="Marianne" w:eastAsiaTheme="majorEastAsia" w:hAnsi="Marianne" w:cs="Arial"/>
          <w:bCs/>
          <w:sz w:val="20"/>
          <w:szCs w:val="20"/>
        </w:rPr>
      </w:pPr>
      <w:r w:rsidRPr="00A95FCF">
        <w:rPr>
          <w:rFonts w:ascii="Marianne" w:eastAsiaTheme="majorEastAsia" w:hAnsi="Marianne" w:cs="Arial"/>
          <w:b/>
          <w:bCs/>
          <w:sz w:val="20"/>
          <w:szCs w:val="20"/>
        </w:rPr>
        <w:t>des indicateurs relatifs à la mise en place du dispositif</w:t>
      </w:r>
      <w:r w:rsidRPr="00A95FCF">
        <w:rPr>
          <w:rFonts w:ascii="Courier New" w:eastAsiaTheme="majorEastAsia" w:hAnsi="Courier New" w:cs="Courier New"/>
          <w:bCs/>
          <w:sz w:val="20"/>
          <w:szCs w:val="20"/>
        </w:rPr>
        <w:t> </w:t>
      </w:r>
      <w:r w:rsidRPr="00A95FCF">
        <w:rPr>
          <w:rFonts w:ascii="Marianne" w:eastAsiaTheme="majorEastAsia" w:hAnsi="Marianne" w:cs="Arial"/>
          <w:bCs/>
          <w:sz w:val="20"/>
          <w:szCs w:val="20"/>
        </w:rPr>
        <w:t>: nombre de places dédiées, personnel et partenaires mobilisés, outils réalisés, communications… et ses éventuelles évolutions/adaptations,</w:t>
      </w:r>
    </w:p>
    <w:p w:rsidR="00776863" w:rsidRPr="00A95FCF" w:rsidRDefault="00776863" w:rsidP="00776863">
      <w:pPr>
        <w:pStyle w:val="Paragraphedeliste"/>
        <w:autoSpaceDE w:val="0"/>
        <w:autoSpaceDN w:val="0"/>
        <w:adjustRightInd w:val="0"/>
        <w:spacing w:after="0" w:line="240" w:lineRule="auto"/>
        <w:rPr>
          <w:rFonts w:ascii="Marianne" w:eastAsiaTheme="majorEastAsia" w:hAnsi="Marianne" w:cs="Arial"/>
          <w:bCs/>
          <w:sz w:val="20"/>
          <w:szCs w:val="20"/>
        </w:rPr>
      </w:pPr>
    </w:p>
    <w:p w:rsidR="00C76FEE" w:rsidRPr="001071F1" w:rsidRDefault="00776863" w:rsidP="00776863">
      <w:pPr>
        <w:pStyle w:val="Paragraphedeliste"/>
        <w:numPr>
          <w:ilvl w:val="0"/>
          <w:numId w:val="43"/>
        </w:numPr>
        <w:autoSpaceDE w:val="0"/>
        <w:autoSpaceDN w:val="0"/>
        <w:adjustRightInd w:val="0"/>
        <w:spacing w:after="0" w:line="240" w:lineRule="auto"/>
        <w:rPr>
          <w:rFonts w:ascii="Marianne" w:hAnsi="Marianne" w:cs="Arial"/>
          <w:sz w:val="20"/>
          <w:szCs w:val="20"/>
        </w:rPr>
      </w:pPr>
      <w:r w:rsidRPr="00A95FCF">
        <w:rPr>
          <w:rFonts w:ascii="Marianne" w:hAnsi="Marianne" w:cs="Arial"/>
          <w:b/>
          <w:sz w:val="20"/>
          <w:szCs w:val="20"/>
        </w:rPr>
        <w:t>de</w:t>
      </w:r>
      <w:r w:rsidRPr="001071F1">
        <w:rPr>
          <w:rFonts w:ascii="Marianne" w:hAnsi="Marianne" w:cs="Arial"/>
          <w:b/>
          <w:sz w:val="20"/>
          <w:szCs w:val="20"/>
        </w:rPr>
        <w:t>s indicateurs relatifs à l’activité</w:t>
      </w:r>
      <w:r w:rsidRPr="001071F1">
        <w:rPr>
          <w:rFonts w:ascii="Marianne" w:hAnsi="Marianne" w:cs="Arial"/>
          <w:sz w:val="20"/>
          <w:szCs w:val="20"/>
        </w:rPr>
        <w:t xml:space="preserve"> : file active, </w:t>
      </w:r>
      <w:r w:rsidR="00A77A0F" w:rsidRPr="001071F1">
        <w:rPr>
          <w:rFonts w:ascii="Marianne" w:hAnsi="Marianne" w:cs="Arial"/>
          <w:sz w:val="20"/>
          <w:szCs w:val="20"/>
        </w:rPr>
        <w:t xml:space="preserve">nombre de journées réalisées, </w:t>
      </w:r>
      <w:r w:rsidRPr="001071F1">
        <w:rPr>
          <w:rFonts w:ascii="Marianne" w:hAnsi="Marianne" w:cs="Arial"/>
          <w:sz w:val="20"/>
          <w:szCs w:val="20"/>
        </w:rPr>
        <w:t xml:space="preserve">établissement et services </w:t>
      </w:r>
      <w:proofErr w:type="spellStart"/>
      <w:r w:rsidRPr="001071F1">
        <w:rPr>
          <w:rFonts w:ascii="Marianne" w:hAnsi="Marianne" w:cs="Arial"/>
          <w:sz w:val="20"/>
          <w:szCs w:val="20"/>
        </w:rPr>
        <w:t>adresseurs</w:t>
      </w:r>
      <w:proofErr w:type="spellEnd"/>
      <w:r w:rsidRPr="001071F1">
        <w:rPr>
          <w:rFonts w:ascii="Marianne" w:hAnsi="Marianne" w:cs="Arial"/>
          <w:sz w:val="20"/>
          <w:szCs w:val="20"/>
        </w:rPr>
        <w:t xml:space="preserve">, motifs et type d’orientation (sortie d’hospitalisation), motifs de refus, </w:t>
      </w:r>
      <w:r w:rsidR="00A77A0F" w:rsidRPr="001071F1">
        <w:rPr>
          <w:rFonts w:ascii="Marianne" w:hAnsi="Marianne" w:cs="Arial"/>
          <w:sz w:val="20"/>
          <w:szCs w:val="20"/>
        </w:rPr>
        <w:t>nombre d’</w:t>
      </w:r>
      <w:r w:rsidRPr="001071F1">
        <w:rPr>
          <w:rFonts w:ascii="Marianne" w:hAnsi="Marianne" w:cs="Arial"/>
          <w:sz w:val="20"/>
          <w:szCs w:val="20"/>
        </w:rPr>
        <w:t>objectifs de prise en charge</w:t>
      </w:r>
      <w:r w:rsidR="00A77A0F" w:rsidRPr="001071F1">
        <w:rPr>
          <w:rFonts w:ascii="Marianne" w:hAnsi="Marianne" w:cs="Arial"/>
          <w:sz w:val="20"/>
          <w:szCs w:val="20"/>
        </w:rPr>
        <w:t xml:space="preserve"> réalisés</w:t>
      </w:r>
      <w:r w:rsidRPr="001071F1">
        <w:rPr>
          <w:rFonts w:ascii="Marianne" w:hAnsi="Marianne" w:cs="Arial"/>
          <w:sz w:val="20"/>
          <w:szCs w:val="20"/>
        </w:rPr>
        <w:t>, durées moyennes de séjour, caractéristiques des patients/résidents et GIR avant et après, sortie …</w:t>
      </w:r>
      <w:r w:rsidR="00A77A0F" w:rsidRPr="001071F1">
        <w:rPr>
          <w:rFonts w:ascii="Marianne" w:hAnsi="Marianne" w:cs="Arial"/>
          <w:sz w:val="20"/>
          <w:szCs w:val="20"/>
        </w:rPr>
        <w:t xml:space="preserve"> </w:t>
      </w:r>
    </w:p>
    <w:sectPr w:rsidR="00C76FEE" w:rsidRPr="001071F1" w:rsidSect="0035116A">
      <w:headerReference w:type="default" r:id="rId12"/>
      <w:footerReference w:type="default" r:id="rId13"/>
      <w:type w:val="continuous"/>
      <w:pgSz w:w="11906" w:h="16838" w:code="9"/>
      <w:pgMar w:top="1134" w:right="1133" w:bottom="1134" w:left="1418" w:header="567" w:footer="56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24" w:rsidRDefault="00942B24" w:rsidP="005806D7">
      <w:pPr>
        <w:spacing w:after="0" w:line="240" w:lineRule="auto"/>
      </w:pPr>
      <w:r>
        <w:separator/>
      </w:r>
    </w:p>
  </w:endnote>
  <w:endnote w:type="continuationSeparator" w:id="0">
    <w:p w:rsidR="00942B24" w:rsidRDefault="00942B24" w:rsidP="0058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16921"/>
      <w:docPartObj>
        <w:docPartGallery w:val="Page Numbers (Bottom of Page)"/>
        <w:docPartUnique/>
      </w:docPartObj>
    </w:sdtPr>
    <w:sdtEndPr/>
    <w:sdtContent>
      <w:p w:rsidR="008B35C8" w:rsidRDefault="008B35C8">
        <w:pPr>
          <w:pStyle w:val="Pieddepage"/>
          <w:jc w:val="right"/>
        </w:pPr>
        <w:r>
          <w:fldChar w:fldCharType="begin"/>
        </w:r>
        <w:r>
          <w:instrText>PAGE   \* MERGEFORMAT</w:instrText>
        </w:r>
        <w:r>
          <w:fldChar w:fldCharType="separate"/>
        </w:r>
        <w:r w:rsidR="00632327">
          <w:rPr>
            <w:noProof/>
          </w:rPr>
          <w:t>- 6 -</w:t>
        </w:r>
        <w:r>
          <w:fldChar w:fldCharType="end"/>
        </w:r>
      </w:p>
    </w:sdtContent>
  </w:sdt>
  <w:p w:rsidR="008B35C8" w:rsidRDefault="008B35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24" w:rsidRDefault="00942B24" w:rsidP="005806D7">
      <w:pPr>
        <w:spacing w:after="0" w:line="240" w:lineRule="auto"/>
      </w:pPr>
      <w:r>
        <w:separator/>
      </w:r>
    </w:p>
  </w:footnote>
  <w:footnote w:type="continuationSeparator" w:id="0">
    <w:p w:rsidR="00942B24" w:rsidRDefault="00942B24" w:rsidP="0058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24" w:rsidRDefault="00942B24">
    <w:pPr>
      <w:pStyle w:val="En-tte"/>
    </w:pPr>
  </w:p>
  <w:p w:rsidR="00942B24" w:rsidRDefault="00942B24" w:rsidP="00184FE7">
    <w:pPr>
      <w:tabs>
        <w:tab w:val="left" w:pos="51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EFB8"/>
      </v:shape>
    </w:pict>
  </w:numPicBullet>
  <w:abstractNum w:abstractNumId="0">
    <w:nsid w:val="02AC35E6"/>
    <w:multiLevelType w:val="hybridMultilevel"/>
    <w:tmpl w:val="DEA6FF66"/>
    <w:lvl w:ilvl="0" w:tplc="DE7CF55C">
      <w:start w:val="1"/>
      <w:numFmt w:val="bullet"/>
      <w:lvlText w:val="~"/>
      <w:lvlJc w:val="left"/>
      <w:pPr>
        <w:ind w:left="720" w:hanging="360"/>
      </w:pPr>
      <w:rPr>
        <w:rFonts w:ascii="Arial" w:hAnsi="Arial" w:hint="default"/>
      </w:rPr>
    </w:lvl>
    <w:lvl w:ilvl="1" w:tplc="3F843676">
      <w:numFmt w:val="bullet"/>
      <w:lvlText w:val="·"/>
      <w:lvlJc w:val="left"/>
      <w:pPr>
        <w:ind w:left="1440" w:hanging="360"/>
      </w:pPr>
      <w:rPr>
        <w:rFonts w:ascii="Arial" w:eastAsiaTheme="maj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23AE5"/>
    <w:multiLevelType w:val="hybridMultilevel"/>
    <w:tmpl w:val="9328F5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2086252"/>
    <w:multiLevelType w:val="hybridMultilevel"/>
    <w:tmpl w:val="52D40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B61671"/>
    <w:multiLevelType w:val="hybridMultilevel"/>
    <w:tmpl w:val="413E41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D22A1A"/>
    <w:multiLevelType w:val="multilevel"/>
    <w:tmpl w:val="A6D00C50"/>
    <w:lvl w:ilvl="0">
      <w:start w:val="3"/>
      <w:numFmt w:val="decimal"/>
      <w:lvlText w:val="%1"/>
      <w:lvlJc w:val="left"/>
      <w:pPr>
        <w:ind w:left="360" w:hanging="360"/>
      </w:pPr>
      <w:rPr>
        <w:rFonts w:hint="default"/>
        <w:b/>
        <w:color w:val="4F81BD" w:themeColor="accent1"/>
        <w:u w:val="single"/>
      </w:rPr>
    </w:lvl>
    <w:lvl w:ilvl="1">
      <w:start w:val="7"/>
      <w:numFmt w:val="decimal"/>
      <w:lvlText w:val="%1.%2"/>
      <w:lvlJc w:val="left"/>
      <w:pPr>
        <w:ind w:left="360" w:hanging="360"/>
      </w:pPr>
      <w:rPr>
        <w:rFonts w:hint="default"/>
        <w:b/>
        <w:color w:val="365F91" w:themeColor="accent1" w:themeShade="BF"/>
        <w:u w:val="none"/>
      </w:rPr>
    </w:lvl>
    <w:lvl w:ilvl="2">
      <w:start w:val="1"/>
      <w:numFmt w:val="decimal"/>
      <w:lvlText w:val="%1.%2.%3"/>
      <w:lvlJc w:val="left"/>
      <w:pPr>
        <w:ind w:left="720" w:hanging="720"/>
      </w:pPr>
      <w:rPr>
        <w:rFonts w:hint="default"/>
        <w:b/>
        <w:color w:val="4F81BD" w:themeColor="accent1"/>
        <w:u w:val="single"/>
      </w:rPr>
    </w:lvl>
    <w:lvl w:ilvl="3">
      <w:start w:val="1"/>
      <w:numFmt w:val="decimal"/>
      <w:lvlText w:val="%1.%2.%3.%4"/>
      <w:lvlJc w:val="left"/>
      <w:pPr>
        <w:ind w:left="720" w:hanging="720"/>
      </w:pPr>
      <w:rPr>
        <w:rFonts w:hint="default"/>
        <w:b/>
        <w:color w:val="4F81BD" w:themeColor="accent1"/>
        <w:u w:val="single"/>
      </w:rPr>
    </w:lvl>
    <w:lvl w:ilvl="4">
      <w:start w:val="1"/>
      <w:numFmt w:val="decimal"/>
      <w:lvlText w:val="%1.%2.%3.%4.%5"/>
      <w:lvlJc w:val="left"/>
      <w:pPr>
        <w:ind w:left="1080" w:hanging="1080"/>
      </w:pPr>
      <w:rPr>
        <w:rFonts w:hint="default"/>
        <w:b/>
        <w:color w:val="4F81BD" w:themeColor="accent1"/>
        <w:u w:val="single"/>
      </w:rPr>
    </w:lvl>
    <w:lvl w:ilvl="5">
      <w:start w:val="1"/>
      <w:numFmt w:val="decimal"/>
      <w:lvlText w:val="%1.%2.%3.%4.%5.%6"/>
      <w:lvlJc w:val="left"/>
      <w:pPr>
        <w:ind w:left="1080" w:hanging="1080"/>
      </w:pPr>
      <w:rPr>
        <w:rFonts w:hint="default"/>
        <w:b/>
        <w:color w:val="4F81BD" w:themeColor="accent1"/>
        <w:u w:val="single"/>
      </w:rPr>
    </w:lvl>
    <w:lvl w:ilvl="6">
      <w:start w:val="1"/>
      <w:numFmt w:val="decimal"/>
      <w:lvlText w:val="%1.%2.%3.%4.%5.%6.%7"/>
      <w:lvlJc w:val="left"/>
      <w:pPr>
        <w:ind w:left="1440" w:hanging="1440"/>
      </w:pPr>
      <w:rPr>
        <w:rFonts w:hint="default"/>
        <w:b/>
        <w:color w:val="4F81BD" w:themeColor="accent1"/>
        <w:u w:val="single"/>
      </w:rPr>
    </w:lvl>
    <w:lvl w:ilvl="7">
      <w:start w:val="1"/>
      <w:numFmt w:val="decimal"/>
      <w:lvlText w:val="%1.%2.%3.%4.%5.%6.%7.%8"/>
      <w:lvlJc w:val="left"/>
      <w:pPr>
        <w:ind w:left="1440" w:hanging="1440"/>
      </w:pPr>
      <w:rPr>
        <w:rFonts w:hint="default"/>
        <w:b/>
        <w:color w:val="4F81BD" w:themeColor="accent1"/>
        <w:u w:val="single"/>
      </w:rPr>
    </w:lvl>
    <w:lvl w:ilvl="8">
      <w:start w:val="1"/>
      <w:numFmt w:val="decimal"/>
      <w:lvlText w:val="%1.%2.%3.%4.%5.%6.%7.%8.%9"/>
      <w:lvlJc w:val="left"/>
      <w:pPr>
        <w:ind w:left="1800" w:hanging="1800"/>
      </w:pPr>
      <w:rPr>
        <w:rFonts w:hint="default"/>
        <w:b/>
        <w:color w:val="4F81BD" w:themeColor="accent1"/>
        <w:u w:val="single"/>
      </w:rPr>
    </w:lvl>
  </w:abstractNum>
  <w:abstractNum w:abstractNumId="5">
    <w:nsid w:val="17E56E5F"/>
    <w:multiLevelType w:val="hybridMultilevel"/>
    <w:tmpl w:val="E0DE30F8"/>
    <w:lvl w:ilvl="0" w:tplc="A2BECF98">
      <w:start w:val="7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D77D48"/>
    <w:multiLevelType w:val="hybridMultilevel"/>
    <w:tmpl w:val="104459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B6C27B2"/>
    <w:multiLevelType w:val="hybridMultilevel"/>
    <w:tmpl w:val="64F6A874"/>
    <w:lvl w:ilvl="0" w:tplc="1B42071C">
      <w:start w:val="1"/>
      <w:numFmt w:val="bullet"/>
      <w:lvlText w:val=""/>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50C0270"/>
    <w:multiLevelType w:val="multilevel"/>
    <w:tmpl w:val="EB9C3D54"/>
    <w:lvl w:ilvl="0">
      <w:start w:val="1"/>
      <w:numFmt w:val="decimal"/>
      <w:pStyle w:val="1"/>
      <w:lvlText w:val="%1."/>
      <w:lvlJc w:val="left"/>
      <w:pPr>
        <w:ind w:left="360" w:hanging="360"/>
      </w:pPr>
    </w:lvl>
    <w:lvl w:ilvl="1">
      <w:start w:val="1"/>
      <w:numFmt w:val="decimal"/>
      <w:pStyle w:va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2244E6"/>
    <w:multiLevelType w:val="hybridMultilevel"/>
    <w:tmpl w:val="EA7E9D02"/>
    <w:lvl w:ilvl="0" w:tplc="A2BECF98">
      <w:start w:val="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58556A"/>
    <w:multiLevelType w:val="hybridMultilevel"/>
    <w:tmpl w:val="0F42A596"/>
    <w:lvl w:ilvl="0" w:tplc="A2BECF98">
      <w:start w:val="7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CFD2149"/>
    <w:multiLevelType w:val="hybridMultilevel"/>
    <w:tmpl w:val="001A2A74"/>
    <w:lvl w:ilvl="0" w:tplc="FED624A2">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FE52122"/>
    <w:multiLevelType w:val="hybridMultilevel"/>
    <w:tmpl w:val="BD0C22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54568E"/>
    <w:multiLevelType w:val="hybridMultilevel"/>
    <w:tmpl w:val="B0786662"/>
    <w:lvl w:ilvl="0" w:tplc="DE7CF5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9D4525"/>
    <w:multiLevelType w:val="hybridMultilevel"/>
    <w:tmpl w:val="E4867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423BA7"/>
    <w:multiLevelType w:val="hybridMultilevel"/>
    <w:tmpl w:val="7278F0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551448"/>
    <w:multiLevelType w:val="hybridMultilevel"/>
    <w:tmpl w:val="25AED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590202"/>
    <w:multiLevelType w:val="hybridMultilevel"/>
    <w:tmpl w:val="72C680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231A77"/>
    <w:multiLevelType w:val="hybridMultilevel"/>
    <w:tmpl w:val="196244D2"/>
    <w:lvl w:ilvl="0" w:tplc="A2BECF98">
      <w:start w:val="76"/>
      <w:numFmt w:val="bullet"/>
      <w:lvlText w:val="-"/>
      <w:lvlJc w:val="left"/>
      <w:pPr>
        <w:ind w:left="720" w:hanging="360"/>
      </w:pPr>
      <w:rPr>
        <w:rFonts w:ascii="Arial" w:eastAsia="Times New Roman" w:hAnsi="Arial" w:cs="Arial" w:hint="default"/>
      </w:rPr>
    </w:lvl>
    <w:lvl w:ilvl="1" w:tplc="3F843676">
      <w:numFmt w:val="bullet"/>
      <w:lvlText w:val="·"/>
      <w:lvlJc w:val="left"/>
      <w:pPr>
        <w:ind w:left="1440" w:hanging="360"/>
      </w:pPr>
      <w:rPr>
        <w:rFonts w:ascii="Arial" w:eastAsiaTheme="maj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FD1FAF"/>
    <w:multiLevelType w:val="hybridMultilevel"/>
    <w:tmpl w:val="ECFC33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3FE36DF"/>
    <w:multiLevelType w:val="hybridMultilevel"/>
    <w:tmpl w:val="76F04D10"/>
    <w:lvl w:ilvl="0" w:tplc="B5120F44">
      <w:start w:val="1"/>
      <w:numFmt w:val="bullet"/>
      <w:lvlText w:val=""/>
      <w:lvlJc w:val="left"/>
      <w:pPr>
        <w:ind w:left="360" w:hanging="360"/>
      </w:pPr>
      <w:rPr>
        <w:rFonts w:ascii="Wingdings" w:hAnsi="Wingdings"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55C1862"/>
    <w:multiLevelType w:val="hybridMultilevel"/>
    <w:tmpl w:val="4A840D98"/>
    <w:lvl w:ilvl="0" w:tplc="FF9ED426">
      <w:start w:val="1"/>
      <w:numFmt w:val="bullet"/>
      <w:lvlText w:val=""/>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7600280"/>
    <w:multiLevelType w:val="hybridMultilevel"/>
    <w:tmpl w:val="1A86FE70"/>
    <w:lvl w:ilvl="0" w:tplc="A2BECF98">
      <w:start w:val="7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90D3E1E"/>
    <w:multiLevelType w:val="hybridMultilevel"/>
    <w:tmpl w:val="6916C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19411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7A380A"/>
    <w:multiLevelType w:val="hybridMultilevel"/>
    <w:tmpl w:val="1B1C7B88"/>
    <w:lvl w:ilvl="0" w:tplc="DE7CF55C">
      <w:start w:val="1"/>
      <w:numFmt w:val="bullet"/>
      <w:lvlText w:val="~"/>
      <w:lvlJc w:val="left"/>
      <w:pPr>
        <w:ind w:left="720" w:hanging="360"/>
      </w:pPr>
      <w:rPr>
        <w:rFonts w:ascii="Arial" w:hAnsi="Arial" w:hint="default"/>
      </w:rPr>
    </w:lvl>
    <w:lvl w:ilvl="1" w:tplc="3F843676">
      <w:numFmt w:val="bullet"/>
      <w:lvlText w:val="·"/>
      <w:lvlJc w:val="left"/>
      <w:pPr>
        <w:ind w:left="1440" w:hanging="360"/>
      </w:pPr>
      <w:rPr>
        <w:rFonts w:ascii="Arial" w:eastAsiaTheme="maj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BE2584"/>
    <w:multiLevelType w:val="hybridMultilevel"/>
    <w:tmpl w:val="B95C80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3291544"/>
    <w:multiLevelType w:val="hybridMultilevel"/>
    <w:tmpl w:val="2C865B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F394E"/>
    <w:multiLevelType w:val="hybridMultilevel"/>
    <w:tmpl w:val="83723ABA"/>
    <w:lvl w:ilvl="0" w:tplc="040C000B">
      <w:start w:val="1"/>
      <w:numFmt w:val="bullet"/>
      <w:lvlText w:val=""/>
      <w:lvlJc w:val="left"/>
      <w:pPr>
        <w:ind w:left="720" w:hanging="360"/>
      </w:pPr>
      <w:rPr>
        <w:rFonts w:ascii="Wingdings" w:hAnsi="Wingdings" w:hint="default"/>
      </w:rPr>
    </w:lvl>
    <w:lvl w:ilvl="1" w:tplc="3F843676">
      <w:numFmt w:val="bullet"/>
      <w:lvlText w:val="·"/>
      <w:lvlJc w:val="left"/>
      <w:pPr>
        <w:ind w:left="1440" w:hanging="360"/>
      </w:pPr>
      <w:rPr>
        <w:rFonts w:ascii="Arial" w:eastAsiaTheme="maj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BC455B"/>
    <w:multiLevelType w:val="hybridMultilevel"/>
    <w:tmpl w:val="06BCB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AE07E21"/>
    <w:multiLevelType w:val="hybridMultilevel"/>
    <w:tmpl w:val="ED4C3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C400EE"/>
    <w:multiLevelType w:val="hybridMultilevel"/>
    <w:tmpl w:val="A426E0CC"/>
    <w:lvl w:ilvl="0" w:tplc="DE7CF5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396FCE"/>
    <w:multiLevelType w:val="multilevel"/>
    <w:tmpl w:val="F47E214C"/>
    <w:lvl w:ilvl="0">
      <w:start w:val="3"/>
      <w:numFmt w:val="decimal"/>
      <w:lvlText w:val="%1"/>
      <w:lvlJc w:val="left"/>
      <w:pPr>
        <w:ind w:left="444" w:hanging="444"/>
      </w:pPr>
      <w:rPr>
        <w:rFonts w:hint="default"/>
        <w:color w:val="auto"/>
        <w:u w:val="single"/>
      </w:rPr>
    </w:lvl>
    <w:lvl w:ilvl="1">
      <w:start w:val="5"/>
      <w:numFmt w:val="decimal"/>
      <w:lvlText w:val="%1.%2"/>
      <w:lvlJc w:val="left"/>
      <w:pPr>
        <w:ind w:left="444" w:hanging="444"/>
      </w:pPr>
      <w:rPr>
        <w:rFonts w:hint="default"/>
        <w:color w:val="auto"/>
        <w:u w:val="singl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33">
    <w:nsid w:val="69A8239C"/>
    <w:multiLevelType w:val="hybridMultilevel"/>
    <w:tmpl w:val="4DC259A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B62CDA"/>
    <w:multiLevelType w:val="multilevel"/>
    <w:tmpl w:val="98522F70"/>
    <w:lvl w:ilvl="0">
      <w:start w:val="1"/>
      <w:numFmt w:val="decimal"/>
      <w:pStyle w:val="TitreE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747C76"/>
    <w:multiLevelType w:val="multilevel"/>
    <w:tmpl w:val="30D247EC"/>
    <w:lvl w:ilvl="0">
      <w:start w:val="3"/>
      <w:numFmt w:val="decimal"/>
      <w:lvlText w:val="%1"/>
      <w:lvlJc w:val="left"/>
      <w:pPr>
        <w:ind w:left="444" w:hanging="444"/>
      </w:pPr>
      <w:rPr>
        <w:rFonts w:hint="default"/>
        <w:color w:val="auto"/>
        <w:u w:val="single"/>
      </w:rPr>
    </w:lvl>
    <w:lvl w:ilvl="1">
      <w:start w:val="5"/>
      <w:numFmt w:val="decimal"/>
      <w:lvlText w:val="%1.%2"/>
      <w:lvlJc w:val="left"/>
      <w:pPr>
        <w:ind w:left="804" w:hanging="444"/>
      </w:pPr>
      <w:rPr>
        <w:rFonts w:hint="default"/>
        <w:color w:val="auto"/>
        <w:u w:val="singl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520" w:hanging="108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600" w:hanging="144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680" w:hanging="1800"/>
      </w:pPr>
      <w:rPr>
        <w:rFonts w:hint="default"/>
        <w:color w:val="auto"/>
        <w:u w:val="single"/>
      </w:rPr>
    </w:lvl>
  </w:abstractNum>
  <w:abstractNum w:abstractNumId="36">
    <w:nsid w:val="748613F2"/>
    <w:multiLevelType w:val="multilevel"/>
    <w:tmpl w:val="77F46A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365F91" w:themeColor="accent1" w:themeShade="BF"/>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61E3B5E"/>
    <w:multiLevelType w:val="hybridMultilevel"/>
    <w:tmpl w:val="7E84F4F0"/>
    <w:lvl w:ilvl="0" w:tplc="792ABD74">
      <w:numFmt w:val="bullet"/>
      <w:lvlText w:val="-"/>
      <w:lvlJc w:val="left"/>
      <w:pPr>
        <w:ind w:left="360" w:hanging="360"/>
      </w:pPr>
      <w:rPr>
        <w:rFonts w:ascii="Arial" w:eastAsia="Times New Roman" w:hAnsi="Arial" w:cs="Arial" w:hint="default"/>
      </w:rPr>
    </w:lvl>
    <w:lvl w:ilvl="1" w:tplc="3F843676">
      <w:numFmt w:val="bullet"/>
      <w:lvlText w:val="·"/>
      <w:lvlJc w:val="left"/>
      <w:pPr>
        <w:ind w:left="1080" w:hanging="360"/>
      </w:pPr>
      <w:rPr>
        <w:rFonts w:ascii="Arial" w:eastAsiaTheme="majorEastAsia"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B525B40"/>
    <w:multiLevelType w:val="hybridMultilevel"/>
    <w:tmpl w:val="E7040232"/>
    <w:lvl w:ilvl="0" w:tplc="A2BECF98">
      <w:start w:val="7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CC2650D"/>
    <w:multiLevelType w:val="multilevel"/>
    <w:tmpl w:val="30D247EC"/>
    <w:lvl w:ilvl="0">
      <w:start w:val="3"/>
      <w:numFmt w:val="decimal"/>
      <w:lvlText w:val="%1"/>
      <w:lvlJc w:val="left"/>
      <w:pPr>
        <w:ind w:left="444" w:hanging="444"/>
      </w:pPr>
      <w:rPr>
        <w:rFonts w:hint="default"/>
        <w:color w:val="auto"/>
        <w:u w:val="single"/>
      </w:rPr>
    </w:lvl>
    <w:lvl w:ilvl="1">
      <w:start w:val="5"/>
      <w:numFmt w:val="decimal"/>
      <w:lvlText w:val="%1.%2"/>
      <w:lvlJc w:val="left"/>
      <w:pPr>
        <w:ind w:left="804" w:hanging="444"/>
      </w:pPr>
      <w:rPr>
        <w:rFonts w:hint="default"/>
        <w:color w:val="auto"/>
        <w:u w:val="singl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520" w:hanging="108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600" w:hanging="144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680" w:hanging="1800"/>
      </w:pPr>
      <w:rPr>
        <w:rFonts w:hint="default"/>
        <w:color w:val="auto"/>
        <w:u w:val="single"/>
      </w:rPr>
    </w:lvl>
  </w:abstractNum>
  <w:abstractNum w:abstractNumId="40">
    <w:nsid w:val="7DC53548"/>
    <w:multiLevelType w:val="hybridMultilevel"/>
    <w:tmpl w:val="9F2C05E8"/>
    <w:lvl w:ilvl="0" w:tplc="A2BECF98">
      <w:start w:val="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DEF7B37"/>
    <w:multiLevelType w:val="hybridMultilevel"/>
    <w:tmpl w:val="45C05C34"/>
    <w:lvl w:ilvl="0" w:tplc="CA28E9AE">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E740CE0"/>
    <w:multiLevelType w:val="hybridMultilevel"/>
    <w:tmpl w:val="907ED732"/>
    <w:lvl w:ilvl="0" w:tplc="4AB0CEA8">
      <w:start w:val="1"/>
      <w:numFmt w:val="lowerLetter"/>
      <w:lvlText w:val="%1)"/>
      <w:lvlJc w:val="left"/>
      <w:pPr>
        <w:ind w:left="720" w:hanging="360"/>
      </w:pPr>
      <w:rPr>
        <w:b/>
        <w:color w:val="76923C" w:themeColor="accent3"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EA0044A"/>
    <w:multiLevelType w:val="multilevel"/>
    <w:tmpl w:val="57D4E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2"/>
  </w:num>
  <w:num w:numId="4">
    <w:abstractNumId w:val="40"/>
  </w:num>
  <w:num w:numId="5">
    <w:abstractNumId w:val="14"/>
  </w:num>
  <w:num w:numId="6">
    <w:abstractNumId w:val="13"/>
  </w:num>
  <w:num w:numId="7">
    <w:abstractNumId w:val="31"/>
  </w:num>
  <w:num w:numId="8">
    <w:abstractNumId w:val="29"/>
  </w:num>
  <w:num w:numId="9">
    <w:abstractNumId w:val="15"/>
  </w:num>
  <w:num w:numId="10">
    <w:abstractNumId w:val="34"/>
  </w:num>
  <w:num w:numId="11">
    <w:abstractNumId w:val="36"/>
  </w:num>
  <w:num w:numId="12">
    <w:abstractNumId w:val="19"/>
  </w:num>
  <w:num w:numId="13">
    <w:abstractNumId w:val="30"/>
  </w:num>
  <w:num w:numId="14">
    <w:abstractNumId w:val="28"/>
  </w:num>
  <w:num w:numId="15">
    <w:abstractNumId w:val="6"/>
  </w:num>
  <w:num w:numId="16">
    <w:abstractNumId w:val="1"/>
  </w:num>
  <w:num w:numId="17">
    <w:abstractNumId w:val="27"/>
  </w:num>
  <w:num w:numId="18">
    <w:abstractNumId w:val="5"/>
  </w:num>
  <w:num w:numId="19">
    <w:abstractNumId w:val="10"/>
  </w:num>
  <w:num w:numId="20">
    <w:abstractNumId w:val="25"/>
  </w:num>
  <w:num w:numId="21">
    <w:abstractNumId w:val="18"/>
  </w:num>
  <w:num w:numId="22">
    <w:abstractNumId w:val="11"/>
  </w:num>
  <w:num w:numId="23">
    <w:abstractNumId w:val="12"/>
  </w:num>
  <w:num w:numId="24">
    <w:abstractNumId w:val="9"/>
  </w:num>
  <w:num w:numId="25">
    <w:abstractNumId w:val="16"/>
  </w:num>
  <w:num w:numId="26">
    <w:abstractNumId w:val="22"/>
  </w:num>
  <w:num w:numId="27">
    <w:abstractNumId w:val="38"/>
  </w:num>
  <w:num w:numId="28">
    <w:abstractNumId w:val="43"/>
  </w:num>
  <w:num w:numId="29">
    <w:abstractNumId w:val="33"/>
  </w:num>
  <w:num w:numId="30">
    <w:abstractNumId w:val="20"/>
  </w:num>
  <w:num w:numId="31">
    <w:abstractNumId w:val="26"/>
  </w:num>
  <w:num w:numId="32">
    <w:abstractNumId w:val="21"/>
  </w:num>
  <w:num w:numId="33">
    <w:abstractNumId w:val="7"/>
  </w:num>
  <w:num w:numId="34">
    <w:abstractNumId w:val="24"/>
  </w:num>
  <w:num w:numId="35">
    <w:abstractNumId w:val="0"/>
  </w:num>
  <w:num w:numId="36">
    <w:abstractNumId w:val="37"/>
  </w:num>
  <w:num w:numId="37">
    <w:abstractNumId w:val="35"/>
  </w:num>
  <w:num w:numId="38">
    <w:abstractNumId w:val="39"/>
  </w:num>
  <w:num w:numId="39">
    <w:abstractNumId w:val="32"/>
  </w:num>
  <w:num w:numId="40">
    <w:abstractNumId w:val="42"/>
  </w:num>
  <w:num w:numId="41">
    <w:abstractNumId w:val="17"/>
  </w:num>
  <w:num w:numId="42">
    <w:abstractNumId w:val="4"/>
  </w:num>
  <w:num w:numId="43">
    <w:abstractNumId w:val="41"/>
  </w:num>
  <w:num w:numId="4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0A"/>
    <w:rsid w:val="000062F8"/>
    <w:rsid w:val="00007A03"/>
    <w:rsid w:val="00015977"/>
    <w:rsid w:val="00015E3D"/>
    <w:rsid w:val="000234D7"/>
    <w:rsid w:val="00023A4B"/>
    <w:rsid w:val="00024C56"/>
    <w:rsid w:val="0003096C"/>
    <w:rsid w:val="00030A91"/>
    <w:rsid w:val="00035793"/>
    <w:rsid w:val="000471FF"/>
    <w:rsid w:val="00063E8C"/>
    <w:rsid w:val="00073736"/>
    <w:rsid w:val="00077D0D"/>
    <w:rsid w:val="0008182F"/>
    <w:rsid w:val="00083711"/>
    <w:rsid w:val="000A4677"/>
    <w:rsid w:val="000C4CB9"/>
    <w:rsid w:val="000C6BDA"/>
    <w:rsid w:val="000D0EC3"/>
    <w:rsid w:val="000D0F45"/>
    <w:rsid w:val="000D2734"/>
    <w:rsid w:val="000D2D00"/>
    <w:rsid w:val="000D43EF"/>
    <w:rsid w:val="000E66AF"/>
    <w:rsid w:val="000F13C3"/>
    <w:rsid w:val="000F3CCD"/>
    <w:rsid w:val="000F451A"/>
    <w:rsid w:val="00102A48"/>
    <w:rsid w:val="00106E5D"/>
    <w:rsid w:val="001071F1"/>
    <w:rsid w:val="00120D1E"/>
    <w:rsid w:val="00122DE4"/>
    <w:rsid w:val="00146EB1"/>
    <w:rsid w:val="0015294D"/>
    <w:rsid w:val="001562B8"/>
    <w:rsid w:val="00184FE7"/>
    <w:rsid w:val="001908CB"/>
    <w:rsid w:val="00191686"/>
    <w:rsid w:val="001974F0"/>
    <w:rsid w:val="001A4C38"/>
    <w:rsid w:val="001B3AA3"/>
    <w:rsid w:val="001C188D"/>
    <w:rsid w:val="001D2594"/>
    <w:rsid w:val="001D79BA"/>
    <w:rsid w:val="001E298B"/>
    <w:rsid w:val="001E61D0"/>
    <w:rsid w:val="001F4517"/>
    <w:rsid w:val="00202414"/>
    <w:rsid w:val="00204C24"/>
    <w:rsid w:val="00205854"/>
    <w:rsid w:val="002110D9"/>
    <w:rsid w:val="0021336B"/>
    <w:rsid w:val="0021683F"/>
    <w:rsid w:val="00220044"/>
    <w:rsid w:val="00226FCD"/>
    <w:rsid w:val="00232B6D"/>
    <w:rsid w:val="00235951"/>
    <w:rsid w:val="002360A9"/>
    <w:rsid w:val="002433B5"/>
    <w:rsid w:val="00244A24"/>
    <w:rsid w:val="0025307A"/>
    <w:rsid w:val="00253B64"/>
    <w:rsid w:val="00260754"/>
    <w:rsid w:val="00263146"/>
    <w:rsid w:val="00263AE7"/>
    <w:rsid w:val="00264059"/>
    <w:rsid w:val="00264851"/>
    <w:rsid w:val="002750F0"/>
    <w:rsid w:val="0027599D"/>
    <w:rsid w:val="00294AFD"/>
    <w:rsid w:val="00297662"/>
    <w:rsid w:val="002A2D6E"/>
    <w:rsid w:val="002A2D9E"/>
    <w:rsid w:val="002A4508"/>
    <w:rsid w:val="002A7D19"/>
    <w:rsid w:val="002B6E7E"/>
    <w:rsid w:val="002D0265"/>
    <w:rsid w:val="002E6A31"/>
    <w:rsid w:val="00301493"/>
    <w:rsid w:val="00302B1E"/>
    <w:rsid w:val="00302BC3"/>
    <w:rsid w:val="003040D7"/>
    <w:rsid w:val="00306F86"/>
    <w:rsid w:val="00307E56"/>
    <w:rsid w:val="003125D0"/>
    <w:rsid w:val="00324E68"/>
    <w:rsid w:val="0033140C"/>
    <w:rsid w:val="003340BF"/>
    <w:rsid w:val="0033557A"/>
    <w:rsid w:val="00337810"/>
    <w:rsid w:val="00341816"/>
    <w:rsid w:val="00347E71"/>
    <w:rsid w:val="00347EA4"/>
    <w:rsid w:val="0035116A"/>
    <w:rsid w:val="00353232"/>
    <w:rsid w:val="00354D14"/>
    <w:rsid w:val="003612AF"/>
    <w:rsid w:val="0037791B"/>
    <w:rsid w:val="003860D0"/>
    <w:rsid w:val="00386E8D"/>
    <w:rsid w:val="00390FA1"/>
    <w:rsid w:val="003918A1"/>
    <w:rsid w:val="00395F6D"/>
    <w:rsid w:val="003977B3"/>
    <w:rsid w:val="003B6F03"/>
    <w:rsid w:val="003D237D"/>
    <w:rsid w:val="003D6F72"/>
    <w:rsid w:val="003D7045"/>
    <w:rsid w:val="003E1AE4"/>
    <w:rsid w:val="003E259F"/>
    <w:rsid w:val="003E6015"/>
    <w:rsid w:val="003F40DD"/>
    <w:rsid w:val="003F69D7"/>
    <w:rsid w:val="00406FDF"/>
    <w:rsid w:val="00411BE2"/>
    <w:rsid w:val="00412A94"/>
    <w:rsid w:val="00415449"/>
    <w:rsid w:val="00415C9C"/>
    <w:rsid w:val="00423C78"/>
    <w:rsid w:val="00424136"/>
    <w:rsid w:val="00427126"/>
    <w:rsid w:val="00427DD6"/>
    <w:rsid w:val="00433C4E"/>
    <w:rsid w:val="00435437"/>
    <w:rsid w:val="0043699D"/>
    <w:rsid w:val="00437F23"/>
    <w:rsid w:val="0044004B"/>
    <w:rsid w:val="004471E6"/>
    <w:rsid w:val="0046623D"/>
    <w:rsid w:val="00471D83"/>
    <w:rsid w:val="00484C6E"/>
    <w:rsid w:val="004851BE"/>
    <w:rsid w:val="0049388A"/>
    <w:rsid w:val="00495ACE"/>
    <w:rsid w:val="004A1A8B"/>
    <w:rsid w:val="004A314B"/>
    <w:rsid w:val="004A50FE"/>
    <w:rsid w:val="004A55B0"/>
    <w:rsid w:val="004A618B"/>
    <w:rsid w:val="004C3C88"/>
    <w:rsid w:val="004D5299"/>
    <w:rsid w:val="004D765F"/>
    <w:rsid w:val="004D7FB9"/>
    <w:rsid w:val="00506358"/>
    <w:rsid w:val="00510CE5"/>
    <w:rsid w:val="005203BF"/>
    <w:rsid w:val="005303DB"/>
    <w:rsid w:val="00534267"/>
    <w:rsid w:val="00535337"/>
    <w:rsid w:val="0053763E"/>
    <w:rsid w:val="0054112A"/>
    <w:rsid w:val="00543B06"/>
    <w:rsid w:val="005502A6"/>
    <w:rsid w:val="00551965"/>
    <w:rsid w:val="00556673"/>
    <w:rsid w:val="00571CA8"/>
    <w:rsid w:val="00572F0E"/>
    <w:rsid w:val="00577921"/>
    <w:rsid w:val="005806D7"/>
    <w:rsid w:val="00581084"/>
    <w:rsid w:val="00582611"/>
    <w:rsid w:val="0058637E"/>
    <w:rsid w:val="0059226C"/>
    <w:rsid w:val="00597979"/>
    <w:rsid w:val="005A2791"/>
    <w:rsid w:val="005A4437"/>
    <w:rsid w:val="005C17E6"/>
    <w:rsid w:val="005C4CC2"/>
    <w:rsid w:val="005D39F9"/>
    <w:rsid w:val="005D7B19"/>
    <w:rsid w:val="005D7FBC"/>
    <w:rsid w:val="005E0158"/>
    <w:rsid w:val="005E3623"/>
    <w:rsid w:val="005F6A50"/>
    <w:rsid w:val="005F7A91"/>
    <w:rsid w:val="00600D93"/>
    <w:rsid w:val="00603F5F"/>
    <w:rsid w:val="0061407E"/>
    <w:rsid w:val="00632327"/>
    <w:rsid w:val="006333DF"/>
    <w:rsid w:val="00644A38"/>
    <w:rsid w:val="00644B14"/>
    <w:rsid w:val="00652781"/>
    <w:rsid w:val="006617AD"/>
    <w:rsid w:val="00665E51"/>
    <w:rsid w:val="00667D60"/>
    <w:rsid w:val="00681232"/>
    <w:rsid w:val="0069488E"/>
    <w:rsid w:val="00694D3D"/>
    <w:rsid w:val="00697C36"/>
    <w:rsid w:val="006A7817"/>
    <w:rsid w:val="006B102B"/>
    <w:rsid w:val="006B7762"/>
    <w:rsid w:val="006C27EE"/>
    <w:rsid w:val="006C3239"/>
    <w:rsid w:val="006D69E5"/>
    <w:rsid w:val="006E11A5"/>
    <w:rsid w:val="006F0D54"/>
    <w:rsid w:val="006F11E9"/>
    <w:rsid w:val="006F2CDC"/>
    <w:rsid w:val="006F3E1C"/>
    <w:rsid w:val="006F478B"/>
    <w:rsid w:val="00700AB9"/>
    <w:rsid w:val="00703696"/>
    <w:rsid w:val="0071117C"/>
    <w:rsid w:val="00712888"/>
    <w:rsid w:val="00714989"/>
    <w:rsid w:val="0071650A"/>
    <w:rsid w:val="0073331B"/>
    <w:rsid w:val="007338BF"/>
    <w:rsid w:val="00736280"/>
    <w:rsid w:val="007369C9"/>
    <w:rsid w:val="00740AA5"/>
    <w:rsid w:val="00743782"/>
    <w:rsid w:val="00743CEA"/>
    <w:rsid w:val="0074636F"/>
    <w:rsid w:val="00755ADD"/>
    <w:rsid w:val="007622C7"/>
    <w:rsid w:val="00766F06"/>
    <w:rsid w:val="00771482"/>
    <w:rsid w:val="007723EA"/>
    <w:rsid w:val="007744AD"/>
    <w:rsid w:val="00776863"/>
    <w:rsid w:val="007805AE"/>
    <w:rsid w:val="00780CD7"/>
    <w:rsid w:val="007845F7"/>
    <w:rsid w:val="007858A1"/>
    <w:rsid w:val="00787792"/>
    <w:rsid w:val="00787946"/>
    <w:rsid w:val="007936A4"/>
    <w:rsid w:val="00796626"/>
    <w:rsid w:val="007A0950"/>
    <w:rsid w:val="007B7E9F"/>
    <w:rsid w:val="007C01ED"/>
    <w:rsid w:val="007C30AA"/>
    <w:rsid w:val="007C51E1"/>
    <w:rsid w:val="007C6661"/>
    <w:rsid w:val="007D128F"/>
    <w:rsid w:val="007D455B"/>
    <w:rsid w:val="007D50F3"/>
    <w:rsid w:val="007D611B"/>
    <w:rsid w:val="007D6946"/>
    <w:rsid w:val="007D7007"/>
    <w:rsid w:val="007E0885"/>
    <w:rsid w:val="007E1BA3"/>
    <w:rsid w:val="007F2B4C"/>
    <w:rsid w:val="008017C1"/>
    <w:rsid w:val="00802D8F"/>
    <w:rsid w:val="00812A48"/>
    <w:rsid w:val="00814C23"/>
    <w:rsid w:val="00816353"/>
    <w:rsid w:val="00817C4C"/>
    <w:rsid w:val="0082083C"/>
    <w:rsid w:val="00822873"/>
    <w:rsid w:val="008272B2"/>
    <w:rsid w:val="0083046D"/>
    <w:rsid w:val="00832E3D"/>
    <w:rsid w:val="00835AC9"/>
    <w:rsid w:val="008376F0"/>
    <w:rsid w:val="0084254B"/>
    <w:rsid w:val="00853754"/>
    <w:rsid w:val="008552C8"/>
    <w:rsid w:val="00855F38"/>
    <w:rsid w:val="00863B7C"/>
    <w:rsid w:val="00864913"/>
    <w:rsid w:val="00870590"/>
    <w:rsid w:val="0088035F"/>
    <w:rsid w:val="00883239"/>
    <w:rsid w:val="00887750"/>
    <w:rsid w:val="00891DFC"/>
    <w:rsid w:val="0089274A"/>
    <w:rsid w:val="008978EE"/>
    <w:rsid w:val="008A03A7"/>
    <w:rsid w:val="008A2B53"/>
    <w:rsid w:val="008A3EA8"/>
    <w:rsid w:val="008A4B6B"/>
    <w:rsid w:val="008B35C8"/>
    <w:rsid w:val="008D0660"/>
    <w:rsid w:val="008E0303"/>
    <w:rsid w:val="008E1064"/>
    <w:rsid w:val="008E3CC3"/>
    <w:rsid w:val="008E649B"/>
    <w:rsid w:val="008E74D2"/>
    <w:rsid w:val="008F0C81"/>
    <w:rsid w:val="008F1F7E"/>
    <w:rsid w:val="008F4C4D"/>
    <w:rsid w:val="008F78D3"/>
    <w:rsid w:val="00905AB0"/>
    <w:rsid w:val="00906F27"/>
    <w:rsid w:val="00922142"/>
    <w:rsid w:val="00922C1B"/>
    <w:rsid w:val="009357DD"/>
    <w:rsid w:val="00935FF5"/>
    <w:rsid w:val="009360E5"/>
    <w:rsid w:val="009427FC"/>
    <w:rsid w:val="00942B24"/>
    <w:rsid w:val="0094679C"/>
    <w:rsid w:val="00946E08"/>
    <w:rsid w:val="0094721B"/>
    <w:rsid w:val="00951127"/>
    <w:rsid w:val="00955594"/>
    <w:rsid w:val="00960F1B"/>
    <w:rsid w:val="00961BFF"/>
    <w:rsid w:val="009635E9"/>
    <w:rsid w:val="00967A6F"/>
    <w:rsid w:val="00970311"/>
    <w:rsid w:val="00970408"/>
    <w:rsid w:val="00976F4C"/>
    <w:rsid w:val="00984F22"/>
    <w:rsid w:val="00987C88"/>
    <w:rsid w:val="0099285C"/>
    <w:rsid w:val="00996051"/>
    <w:rsid w:val="00996208"/>
    <w:rsid w:val="009A0625"/>
    <w:rsid w:val="009A169D"/>
    <w:rsid w:val="009A6A62"/>
    <w:rsid w:val="009B3A85"/>
    <w:rsid w:val="009B4E32"/>
    <w:rsid w:val="009B5B0B"/>
    <w:rsid w:val="009C2A60"/>
    <w:rsid w:val="009D2411"/>
    <w:rsid w:val="009D55CC"/>
    <w:rsid w:val="009E2F83"/>
    <w:rsid w:val="009F7939"/>
    <w:rsid w:val="00A05287"/>
    <w:rsid w:val="00A0529F"/>
    <w:rsid w:val="00A05EAB"/>
    <w:rsid w:val="00A12B19"/>
    <w:rsid w:val="00A20C53"/>
    <w:rsid w:val="00A21F51"/>
    <w:rsid w:val="00A220EB"/>
    <w:rsid w:val="00A23094"/>
    <w:rsid w:val="00A32C37"/>
    <w:rsid w:val="00A3491B"/>
    <w:rsid w:val="00A35170"/>
    <w:rsid w:val="00A42370"/>
    <w:rsid w:val="00A42C72"/>
    <w:rsid w:val="00A45F28"/>
    <w:rsid w:val="00A60E83"/>
    <w:rsid w:val="00A63133"/>
    <w:rsid w:val="00A655BC"/>
    <w:rsid w:val="00A661A5"/>
    <w:rsid w:val="00A6775C"/>
    <w:rsid w:val="00A70FA9"/>
    <w:rsid w:val="00A72CE4"/>
    <w:rsid w:val="00A763A8"/>
    <w:rsid w:val="00A77A0F"/>
    <w:rsid w:val="00A86BB0"/>
    <w:rsid w:val="00A90380"/>
    <w:rsid w:val="00A917FD"/>
    <w:rsid w:val="00A92749"/>
    <w:rsid w:val="00AB05BC"/>
    <w:rsid w:val="00AB0D1D"/>
    <w:rsid w:val="00AC0AD4"/>
    <w:rsid w:val="00AC13D3"/>
    <w:rsid w:val="00AC3FD8"/>
    <w:rsid w:val="00AD7894"/>
    <w:rsid w:val="00AE0808"/>
    <w:rsid w:val="00AF12AF"/>
    <w:rsid w:val="00AF37D8"/>
    <w:rsid w:val="00AF4D8B"/>
    <w:rsid w:val="00AF70B0"/>
    <w:rsid w:val="00B10050"/>
    <w:rsid w:val="00B10407"/>
    <w:rsid w:val="00B116BC"/>
    <w:rsid w:val="00B145E1"/>
    <w:rsid w:val="00B16344"/>
    <w:rsid w:val="00B17C1A"/>
    <w:rsid w:val="00B22298"/>
    <w:rsid w:val="00B241D8"/>
    <w:rsid w:val="00B35060"/>
    <w:rsid w:val="00B37FCC"/>
    <w:rsid w:val="00B42121"/>
    <w:rsid w:val="00B543D6"/>
    <w:rsid w:val="00B55ECA"/>
    <w:rsid w:val="00B609E2"/>
    <w:rsid w:val="00B61A08"/>
    <w:rsid w:val="00B6686E"/>
    <w:rsid w:val="00B673C8"/>
    <w:rsid w:val="00B7259E"/>
    <w:rsid w:val="00B74742"/>
    <w:rsid w:val="00B7591D"/>
    <w:rsid w:val="00B7778A"/>
    <w:rsid w:val="00B84C47"/>
    <w:rsid w:val="00BA1F3E"/>
    <w:rsid w:val="00BA605E"/>
    <w:rsid w:val="00BB5E7B"/>
    <w:rsid w:val="00BB62C0"/>
    <w:rsid w:val="00BC0082"/>
    <w:rsid w:val="00BC6D0D"/>
    <w:rsid w:val="00BD0150"/>
    <w:rsid w:val="00BF1EB8"/>
    <w:rsid w:val="00BF3348"/>
    <w:rsid w:val="00BF6BE6"/>
    <w:rsid w:val="00C05793"/>
    <w:rsid w:val="00C12307"/>
    <w:rsid w:val="00C13EA8"/>
    <w:rsid w:val="00C16092"/>
    <w:rsid w:val="00C22732"/>
    <w:rsid w:val="00C22FC5"/>
    <w:rsid w:val="00C2304E"/>
    <w:rsid w:val="00C23F0F"/>
    <w:rsid w:val="00C24102"/>
    <w:rsid w:val="00C26958"/>
    <w:rsid w:val="00C42FA1"/>
    <w:rsid w:val="00C46DBC"/>
    <w:rsid w:val="00C47E61"/>
    <w:rsid w:val="00C51469"/>
    <w:rsid w:val="00C5407E"/>
    <w:rsid w:val="00C540C5"/>
    <w:rsid w:val="00C76FEE"/>
    <w:rsid w:val="00C94E12"/>
    <w:rsid w:val="00C972AF"/>
    <w:rsid w:val="00CB24AC"/>
    <w:rsid w:val="00CB5C5A"/>
    <w:rsid w:val="00CC2C5E"/>
    <w:rsid w:val="00CC5521"/>
    <w:rsid w:val="00CC58EC"/>
    <w:rsid w:val="00CC7D01"/>
    <w:rsid w:val="00CD4182"/>
    <w:rsid w:val="00CD5B17"/>
    <w:rsid w:val="00CD6032"/>
    <w:rsid w:val="00CD7C84"/>
    <w:rsid w:val="00CF692D"/>
    <w:rsid w:val="00D015F3"/>
    <w:rsid w:val="00D0253E"/>
    <w:rsid w:val="00D02AD8"/>
    <w:rsid w:val="00D0744F"/>
    <w:rsid w:val="00D1364A"/>
    <w:rsid w:val="00D17E49"/>
    <w:rsid w:val="00D224F5"/>
    <w:rsid w:val="00D2575C"/>
    <w:rsid w:val="00D2635C"/>
    <w:rsid w:val="00D3039C"/>
    <w:rsid w:val="00D34042"/>
    <w:rsid w:val="00D3683F"/>
    <w:rsid w:val="00D45875"/>
    <w:rsid w:val="00D5209A"/>
    <w:rsid w:val="00D5299C"/>
    <w:rsid w:val="00D57381"/>
    <w:rsid w:val="00D659C0"/>
    <w:rsid w:val="00D768E7"/>
    <w:rsid w:val="00D82ECC"/>
    <w:rsid w:val="00D839C2"/>
    <w:rsid w:val="00D92399"/>
    <w:rsid w:val="00D924FB"/>
    <w:rsid w:val="00D93DC2"/>
    <w:rsid w:val="00D9467E"/>
    <w:rsid w:val="00D95C53"/>
    <w:rsid w:val="00DB2417"/>
    <w:rsid w:val="00DB5428"/>
    <w:rsid w:val="00DC4599"/>
    <w:rsid w:val="00DC5C79"/>
    <w:rsid w:val="00DD180F"/>
    <w:rsid w:val="00DD2B62"/>
    <w:rsid w:val="00DE4B0C"/>
    <w:rsid w:val="00DF13FE"/>
    <w:rsid w:val="00DF4118"/>
    <w:rsid w:val="00DF6E2B"/>
    <w:rsid w:val="00E04FBE"/>
    <w:rsid w:val="00E10808"/>
    <w:rsid w:val="00E14691"/>
    <w:rsid w:val="00E2453D"/>
    <w:rsid w:val="00E25145"/>
    <w:rsid w:val="00E31888"/>
    <w:rsid w:val="00E36EAA"/>
    <w:rsid w:val="00E400B0"/>
    <w:rsid w:val="00E5182C"/>
    <w:rsid w:val="00E730BB"/>
    <w:rsid w:val="00E772A5"/>
    <w:rsid w:val="00E80085"/>
    <w:rsid w:val="00E81132"/>
    <w:rsid w:val="00E81405"/>
    <w:rsid w:val="00E93BD9"/>
    <w:rsid w:val="00E96B2C"/>
    <w:rsid w:val="00EA11C9"/>
    <w:rsid w:val="00EA1EB5"/>
    <w:rsid w:val="00EB0111"/>
    <w:rsid w:val="00EC37AA"/>
    <w:rsid w:val="00EC43EB"/>
    <w:rsid w:val="00ED207D"/>
    <w:rsid w:val="00EE1A44"/>
    <w:rsid w:val="00EE2B72"/>
    <w:rsid w:val="00EE6C3D"/>
    <w:rsid w:val="00EE6E8B"/>
    <w:rsid w:val="00EE75F6"/>
    <w:rsid w:val="00F01648"/>
    <w:rsid w:val="00F10DA6"/>
    <w:rsid w:val="00F10FD3"/>
    <w:rsid w:val="00F12035"/>
    <w:rsid w:val="00F32669"/>
    <w:rsid w:val="00F4196D"/>
    <w:rsid w:val="00F43F76"/>
    <w:rsid w:val="00F53363"/>
    <w:rsid w:val="00F55D64"/>
    <w:rsid w:val="00F57A54"/>
    <w:rsid w:val="00F62E39"/>
    <w:rsid w:val="00F646C0"/>
    <w:rsid w:val="00F656CF"/>
    <w:rsid w:val="00F74C6D"/>
    <w:rsid w:val="00F80285"/>
    <w:rsid w:val="00F80E14"/>
    <w:rsid w:val="00F902E3"/>
    <w:rsid w:val="00F95E80"/>
    <w:rsid w:val="00F97CB6"/>
    <w:rsid w:val="00FA01A6"/>
    <w:rsid w:val="00FA1062"/>
    <w:rsid w:val="00FA2F07"/>
    <w:rsid w:val="00FB17E4"/>
    <w:rsid w:val="00FB30D0"/>
    <w:rsid w:val="00FB457E"/>
    <w:rsid w:val="00FB5A68"/>
    <w:rsid w:val="00FB7C2D"/>
    <w:rsid w:val="00FC5293"/>
    <w:rsid w:val="00FC537A"/>
    <w:rsid w:val="00FC5BFC"/>
    <w:rsid w:val="00FD5014"/>
    <w:rsid w:val="00FD6EBF"/>
    <w:rsid w:val="00FF5EB0"/>
    <w:rsid w:val="00FF5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21"/>
    <w:pPr>
      <w:spacing w:after="80"/>
      <w:jc w:val="both"/>
    </w:pPr>
  </w:style>
  <w:style w:type="paragraph" w:styleId="Titre1">
    <w:name w:val="heading 1"/>
    <w:basedOn w:val="Normal"/>
    <w:next w:val="Normal"/>
    <w:link w:val="Titre1Car"/>
    <w:uiPriority w:val="9"/>
    <w:qFormat/>
    <w:rsid w:val="00600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00D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0D9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43C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0D9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00D9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00D9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43CEA"/>
    <w:rPr>
      <w:rFonts w:asciiTheme="majorHAnsi" w:eastAsiaTheme="majorEastAsia" w:hAnsiTheme="majorHAnsi" w:cstheme="majorBidi"/>
      <w:b/>
      <w:bCs/>
      <w:i/>
      <w:iCs/>
      <w:color w:val="4F81BD" w:themeColor="accent1"/>
    </w:rPr>
  </w:style>
  <w:style w:type="paragraph" w:customStyle="1" w:styleId="Annexe">
    <w:name w:val="Annexe"/>
    <w:basedOn w:val="Titre1"/>
    <w:qFormat/>
    <w:rsid w:val="00B42121"/>
    <w:pPr>
      <w:jc w:val="center"/>
    </w:pPr>
    <w:rPr>
      <w:rFonts w:ascii="Arial" w:hAnsi="Arial" w:cs="Arial"/>
      <w:color w:val="auto"/>
      <w:sz w:val="30"/>
      <w:szCs w:val="30"/>
      <w:u w:val="single"/>
    </w:rPr>
  </w:style>
  <w:style w:type="paragraph" w:customStyle="1" w:styleId="1">
    <w:name w:val="1"/>
    <w:basedOn w:val="Titre2"/>
    <w:qFormat/>
    <w:rsid w:val="00B42121"/>
    <w:pPr>
      <w:numPr>
        <w:numId w:val="1"/>
      </w:numPr>
    </w:pPr>
    <w:rPr>
      <w:rFonts w:ascii="Arial" w:hAnsi="Arial" w:cs="Arial"/>
      <w:color w:val="auto"/>
      <w:sz w:val="24"/>
      <w:szCs w:val="24"/>
      <w:u w:val="single"/>
    </w:rPr>
  </w:style>
  <w:style w:type="paragraph" w:customStyle="1" w:styleId="11">
    <w:name w:val="1.1"/>
    <w:basedOn w:val="1"/>
    <w:qFormat/>
    <w:rsid w:val="00506358"/>
    <w:pPr>
      <w:numPr>
        <w:ilvl w:val="1"/>
      </w:numPr>
      <w:spacing w:before="120" w:after="120"/>
    </w:pPr>
    <w:rPr>
      <w:sz w:val="20"/>
      <w:szCs w:val="20"/>
      <w:u w:val="none"/>
    </w:rPr>
  </w:style>
  <w:style w:type="paragraph" w:customStyle="1" w:styleId="Standard">
    <w:name w:val="Standard"/>
    <w:rsid w:val="00506358"/>
    <w:pPr>
      <w:widowControl w:val="0"/>
      <w:tabs>
        <w:tab w:val="left" w:pos="720"/>
      </w:tabs>
      <w:suppressAutoHyphens/>
      <w:spacing w:after="0" w:line="100" w:lineRule="atLeast"/>
    </w:pPr>
    <w:rPr>
      <w:rFonts w:ascii="Times New Roman" w:eastAsia="SimSun" w:hAnsi="Times New Roman" w:cs="Times New Roman"/>
      <w:sz w:val="20"/>
      <w:szCs w:val="20"/>
      <w:lang w:eastAsia="fr-FR"/>
    </w:rPr>
  </w:style>
  <w:style w:type="character" w:styleId="lev">
    <w:name w:val="Strong"/>
    <w:basedOn w:val="Policepardfaut"/>
    <w:uiPriority w:val="22"/>
    <w:qFormat/>
    <w:rsid w:val="004D765F"/>
    <w:rPr>
      <w:b/>
      <w:bCs/>
    </w:rPr>
  </w:style>
  <w:style w:type="paragraph" w:styleId="Paragraphedeliste">
    <w:name w:val="List Paragraph"/>
    <w:aliases w:val="Bullet Niv 1,Listes"/>
    <w:basedOn w:val="Normal"/>
    <w:link w:val="ParagraphedelisteCar"/>
    <w:uiPriority w:val="34"/>
    <w:qFormat/>
    <w:rsid w:val="005D39F9"/>
    <w:pPr>
      <w:ind w:left="720"/>
      <w:contextualSpacing/>
    </w:pPr>
  </w:style>
  <w:style w:type="character" w:styleId="Accentuation">
    <w:name w:val="Emphasis"/>
    <w:basedOn w:val="Policepardfaut"/>
    <w:uiPriority w:val="20"/>
    <w:qFormat/>
    <w:rsid w:val="005D39F9"/>
    <w:rPr>
      <w:i/>
      <w:iCs/>
    </w:rPr>
  </w:style>
  <w:style w:type="paragraph" w:customStyle="1" w:styleId="Gras">
    <w:name w:val="Gras"/>
    <w:basedOn w:val="Titre4"/>
    <w:qFormat/>
    <w:rsid w:val="006F11E9"/>
    <w:pPr>
      <w:spacing w:after="120"/>
    </w:pPr>
    <w:rPr>
      <w:rFonts w:ascii="Arial" w:hAnsi="Arial" w:cs="Arial"/>
      <w:b w:val="0"/>
      <w:i w:val="0"/>
      <w:color w:val="auto"/>
      <w:sz w:val="20"/>
      <w:szCs w:val="20"/>
      <w:u w:val="single"/>
    </w:rPr>
  </w:style>
  <w:style w:type="paragraph" w:styleId="Notedebasdepage">
    <w:name w:val="footnote text"/>
    <w:basedOn w:val="Normal"/>
    <w:link w:val="NotedebasdepageCar"/>
    <w:uiPriority w:val="99"/>
    <w:semiHidden/>
    <w:unhideWhenUsed/>
    <w:rsid w:val="005806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6D7"/>
    <w:rPr>
      <w:sz w:val="20"/>
      <w:szCs w:val="20"/>
    </w:rPr>
  </w:style>
  <w:style w:type="character" w:styleId="Appelnotedebasdep">
    <w:name w:val="footnote reference"/>
    <w:basedOn w:val="Policepardfaut"/>
    <w:uiPriority w:val="99"/>
    <w:semiHidden/>
    <w:unhideWhenUsed/>
    <w:rsid w:val="005806D7"/>
    <w:rPr>
      <w:vertAlign w:val="superscript"/>
    </w:rPr>
  </w:style>
  <w:style w:type="paragraph" w:customStyle="1" w:styleId="NormalEG">
    <w:name w:val="Normal EG"/>
    <w:basedOn w:val="Normal"/>
    <w:qFormat/>
    <w:rsid w:val="00B17C1A"/>
    <w:rPr>
      <w:rFonts w:ascii="Arial" w:hAnsi="Arial" w:cs="Arial"/>
      <w:sz w:val="20"/>
      <w:szCs w:val="20"/>
    </w:rPr>
  </w:style>
  <w:style w:type="character" w:styleId="Marquedecommentaire">
    <w:name w:val="annotation reference"/>
    <w:basedOn w:val="Policepardfaut"/>
    <w:uiPriority w:val="99"/>
    <w:semiHidden/>
    <w:unhideWhenUsed/>
    <w:rsid w:val="007E1BA3"/>
    <w:rPr>
      <w:sz w:val="16"/>
      <w:szCs w:val="16"/>
    </w:rPr>
  </w:style>
  <w:style w:type="paragraph" w:styleId="Commentaire">
    <w:name w:val="annotation text"/>
    <w:basedOn w:val="Normal"/>
    <w:link w:val="CommentaireCar"/>
    <w:uiPriority w:val="99"/>
    <w:semiHidden/>
    <w:unhideWhenUsed/>
    <w:rsid w:val="007E1BA3"/>
    <w:pPr>
      <w:spacing w:line="240" w:lineRule="auto"/>
    </w:pPr>
    <w:rPr>
      <w:sz w:val="20"/>
      <w:szCs w:val="20"/>
    </w:rPr>
  </w:style>
  <w:style w:type="character" w:customStyle="1" w:styleId="CommentaireCar">
    <w:name w:val="Commentaire Car"/>
    <w:basedOn w:val="Policepardfaut"/>
    <w:link w:val="Commentaire"/>
    <w:uiPriority w:val="99"/>
    <w:semiHidden/>
    <w:rsid w:val="007E1BA3"/>
    <w:rPr>
      <w:sz w:val="20"/>
      <w:szCs w:val="20"/>
    </w:rPr>
  </w:style>
  <w:style w:type="paragraph" w:styleId="Objetducommentaire">
    <w:name w:val="annotation subject"/>
    <w:basedOn w:val="Commentaire"/>
    <w:next w:val="Commentaire"/>
    <w:link w:val="ObjetducommentaireCar"/>
    <w:uiPriority w:val="99"/>
    <w:semiHidden/>
    <w:unhideWhenUsed/>
    <w:rsid w:val="007E1BA3"/>
    <w:rPr>
      <w:b/>
      <w:bCs/>
    </w:rPr>
  </w:style>
  <w:style w:type="character" w:customStyle="1" w:styleId="ObjetducommentaireCar">
    <w:name w:val="Objet du commentaire Car"/>
    <w:basedOn w:val="CommentaireCar"/>
    <w:link w:val="Objetducommentaire"/>
    <w:uiPriority w:val="99"/>
    <w:semiHidden/>
    <w:rsid w:val="007E1BA3"/>
    <w:rPr>
      <w:b/>
      <w:bCs/>
      <w:sz w:val="20"/>
      <w:szCs w:val="20"/>
    </w:rPr>
  </w:style>
  <w:style w:type="paragraph" w:styleId="Textedebulles">
    <w:name w:val="Balloon Text"/>
    <w:basedOn w:val="Normal"/>
    <w:link w:val="TextedebullesCar"/>
    <w:uiPriority w:val="99"/>
    <w:semiHidden/>
    <w:unhideWhenUsed/>
    <w:rsid w:val="007E1B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BA3"/>
    <w:rPr>
      <w:rFonts w:ascii="Tahoma" w:hAnsi="Tahoma" w:cs="Tahoma"/>
      <w:sz w:val="16"/>
      <w:szCs w:val="16"/>
    </w:rPr>
  </w:style>
  <w:style w:type="paragraph" w:styleId="En-tte">
    <w:name w:val="header"/>
    <w:basedOn w:val="Normal"/>
    <w:link w:val="En-tteCar"/>
    <w:uiPriority w:val="99"/>
    <w:unhideWhenUsed/>
    <w:rsid w:val="00694D3D"/>
    <w:pPr>
      <w:tabs>
        <w:tab w:val="center" w:pos="4536"/>
        <w:tab w:val="right" w:pos="9072"/>
      </w:tabs>
      <w:spacing w:after="0" w:line="240" w:lineRule="auto"/>
    </w:pPr>
  </w:style>
  <w:style w:type="character" w:customStyle="1" w:styleId="En-tteCar">
    <w:name w:val="En-tête Car"/>
    <w:basedOn w:val="Policepardfaut"/>
    <w:link w:val="En-tte"/>
    <w:uiPriority w:val="99"/>
    <w:rsid w:val="00694D3D"/>
  </w:style>
  <w:style w:type="paragraph" w:styleId="Pieddepage">
    <w:name w:val="footer"/>
    <w:basedOn w:val="Normal"/>
    <w:link w:val="PieddepageCar"/>
    <w:uiPriority w:val="99"/>
    <w:unhideWhenUsed/>
    <w:rsid w:val="00694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D3D"/>
  </w:style>
  <w:style w:type="table" w:styleId="Grilledutableau">
    <w:name w:val="Table Grid"/>
    <w:basedOn w:val="TableauNormal"/>
    <w:uiPriority w:val="59"/>
    <w:rsid w:val="00E108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015E3D"/>
    <w:pPr>
      <w:spacing w:after="0" w:line="240" w:lineRule="auto"/>
    </w:pPr>
    <w:rPr>
      <w:rFonts w:ascii="Arial" w:eastAsia="Times New Roman" w:hAnsi="Arial" w:cs="Arial"/>
      <w:sz w:val="20"/>
      <w:szCs w:val="20"/>
      <w:lang w:eastAsia="fr-FR"/>
    </w:rPr>
  </w:style>
  <w:style w:type="character" w:customStyle="1" w:styleId="Corpsdetexte2Car">
    <w:name w:val="Corps de texte 2 Car"/>
    <w:basedOn w:val="Policepardfaut"/>
    <w:link w:val="Corpsdetexte2"/>
    <w:rsid w:val="00015E3D"/>
    <w:rPr>
      <w:rFonts w:ascii="Arial" w:eastAsia="Times New Roman" w:hAnsi="Arial" w:cs="Arial"/>
      <w:sz w:val="20"/>
      <w:szCs w:val="20"/>
      <w:lang w:eastAsia="fr-FR"/>
    </w:rPr>
  </w:style>
  <w:style w:type="character" w:customStyle="1" w:styleId="Corpsdutexte">
    <w:name w:val="Corps du texte_"/>
    <w:basedOn w:val="Policepardfaut"/>
    <w:link w:val="Corpsdutexte0"/>
    <w:rsid w:val="00B116BC"/>
    <w:rPr>
      <w:rFonts w:ascii="Arial" w:eastAsia="Arial" w:hAnsi="Arial" w:cs="Arial"/>
      <w:sz w:val="21"/>
      <w:szCs w:val="21"/>
      <w:shd w:val="clear" w:color="auto" w:fill="FFFFFF"/>
    </w:rPr>
  </w:style>
  <w:style w:type="paragraph" w:customStyle="1" w:styleId="Corpsdutexte0">
    <w:name w:val="Corps du texte"/>
    <w:basedOn w:val="Normal"/>
    <w:link w:val="Corpsdutexte"/>
    <w:rsid w:val="00B116BC"/>
    <w:pPr>
      <w:widowControl w:val="0"/>
      <w:shd w:val="clear" w:color="auto" w:fill="FFFFFF"/>
      <w:spacing w:before="360" w:after="0" w:line="254" w:lineRule="exact"/>
      <w:ind w:hanging="440"/>
      <w:jc w:val="center"/>
    </w:pPr>
    <w:rPr>
      <w:rFonts w:ascii="Arial" w:eastAsia="Arial" w:hAnsi="Arial" w:cs="Arial"/>
      <w:sz w:val="21"/>
      <w:szCs w:val="21"/>
    </w:rPr>
  </w:style>
  <w:style w:type="paragraph" w:styleId="NormalWeb">
    <w:name w:val="Normal (Web)"/>
    <w:basedOn w:val="Normal"/>
    <w:uiPriority w:val="99"/>
    <w:semiHidden/>
    <w:unhideWhenUsed/>
    <w:rsid w:val="00E04FB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ParagraphedelisteCar">
    <w:name w:val="Paragraphe de liste Car"/>
    <w:aliases w:val="Bullet Niv 1 Car,Listes Car"/>
    <w:link w:val="Paragraphedeliste"/>
    <w:uiPriority w:val="34"/>
    <w:rsid w:val="00922142"/>
  </w:style>
  <w:style w:type="character" w:customStyle="1" w:styleId="ilfuvd">
    <w:name w:val="ilfuvd"/>
    <w:basedOn w:val="Policepardfaut"/>
    <w:rsid w:val="002360A9"/>
  </w:style>
  <w:style w:type="paragraph" w:styleId="Titre">
    <w:name w:val="Title"/>
    <w:basedOn w:val="Normal"/>
    <w:next w:val="Normal"/>
    <w:link w:val="TitreCar"/>
    <w:uiPriority w:val="10"/>
    <w:qFormat/>
    <w:rsid w:val="00A60E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0E83"/>
    <w:rPr>
      <w:rFonts w:asciiTheme="majorHAnsi" w:eastAsiaTheme="majorEastAsia" w:hAnsiTheme="majorHAnsi" w:cstheme="majorBidi"/>
      <w:color w:val="17365D" w:themeColor="text2" w:themeShade="BF"/>
      <w:spacing w:val="5"/>
      <w:kern w:val="28"/>
      <w:sz w:val="52"/>
      <w:szCs w:val="52"/>
    </w:rPr>
  </w:style>
  <w:style w:type="paragraph" w:styleId="Citationintense">
    <w:name w:val="Intense Quote"/>
    <w:basedOn w:val="Normal"/>
    <w:next w:val="Normal"/>
    <w:link w:val="CitationintenseCar"/>
    <w:uiPriority w:val="30"/>
    <w:qFormat/>
    <w:rsid w:val="00A60E8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60E83"/>
    <w:rPr>
      <w:b/>
      <w:bCs/>
      <w:i/>
      <w:iCs/>
      <w:color w:val="4F81BD" w:themeColor="accent1"/>
    </w:rPr>
  </w:style>
  <w:style w:type="character" w:styleId="Lienhypertexte">
    <w:name w:val="Hyperlink"/>
    <w:rsid w:val="00743782"/>
    <w:rPr>
      <w:color w:val="0000FF"/>
      <w:u w:val="single"/>
    </w:rPr>
  </w:style>
  <w:style w:type="table" w:customStyle="1" w:styleId="Grilledutableau1">
    <w:name w:val="Grille du tableau1"/>
    <w:basedOn w:val="TableauNormal"/>
    <w:next w:val="Grilledutableau"/>
    <w:rsid w:val="008F1F7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F7E"/>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TitreEG">
    <w:name w:val="Titre EG"/>
    <w:basedOn w:val="Titre1"/>
    <w:qFormat/>
    <w:rsid w:val="00102A48"/>
    <w:pPr>
      <w:keepLines w:val="0"/>
      <w:numPr>
        <w:numId w:val="10"/>
      </w:numPr>
      <w:spacing w:before="240" w:after="60" w:line="240" w:lineRule="auto"/>
      <w:jc w:val="left"/>
    </w:pPr>
    <w:rPr>
      <w:rFonts w:ascii="Arial" w:hAnsi="Arial" w:cs="Arial"/>
      <w:color w:val="auto"/>
      <w:kern w:val="32"/>
      <w:sz w:val="20"/>
      <w:szCs w:val="20"/>
      <w:u w:val="single"/>
      <w:lang w:eastAsia="fr-FR"/>
    </w:rPr>
  </w:style>
  <w:style w:type="character" w:styleId="Emphaseintense">
    <w:name w:val="Intense Emphasis"/>
    <w:basedOn w:val="Policepardfaut"/>
    <w:uiPriority w:val="21"/>
    <w:qFormat/>
    <w:rsid w:val="00BD015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21"/>
    <w:pPr>
      <w:spacing w:after="80"/>
      <w:jc w:val="both"/>
    </w:pPr>
  </w:style>
  <w:style w:type="paragraph" w:styleId="Titre1">
    <w:name w:val="heading 1"/>
    <w:basedOn w:val="Normal"/>
    <w:next w:val="Normal"/>
    <w:link w:val="Titre1Car"/>
    <w:uiPriority w:val="9"/>
    <w:qFormat/>
    <w:rsid w:val="00600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00D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0D9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43C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0D9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00D9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00D9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43CEA"/>
    <w:rPr>
      <w:rFonts w:asciiTheme="majorHAnsi" w:eastAsiaTheme="majorEastAsia" w:hAnsiTheme="majorHAnsi" w:cstheme="majorBidi"/>
      <w:b/>
      <w:bCs/>
      <w:i/>
      <w:iCs/>
      <w:color w:val="4F81BD" w:themeColor="accent1"/>
    </w:rPr>
  </w:style>
  <w:style w:type="paragraph" w:customStyle="1" w:styleId="Annexe">
    <w:name w:val="Annexe"/>
    <w:basedOn w:val="Titre1"/>
    <w:qFormat/>
    <w:rsid w:val="00B42121"/>
    <w:pPr>
      <w:jc w:val="center"/>
    </w:pPr>
    <w:rPr>
      <w:rFonts w:ascii="Arial" w:hAnsi="Arial" w:cs="Arial"/>
      <w:color w:val="auto"/>
      <w:sz w:val="30"/>
      <w:szCs w:val="30"/>
      <w:u w:val="single"/>
    </w:rPr>
  </w:style>
  <w:style w:type="paragraph" w:customStyle="1" w:styleId="1">
    <w:name w:val="1"/>
    <w:basedOn w:val="Titre2"/>
    <w:qFormat/>
    <w:rsid w:val="00B42121"/>
    <w:pPr>
      <w:numPr>
        <w:numId w:val="1"/>
      </w:numPr>
    </w:pPr>
    <w:rPr>
      <w:rFonts w:ascii="Arial" w:hAnsi="Arial" w:cs="Arial"/>
      <w:color w:val="auto"/>
      <w:sz w:val="24"/>
      <w:szCs w:val="24"/>
      <w:u w:val="single"/>
    </w:rPr>
  </w:style>
  <w:style w:type="paragraph" w:customStyle="1" w:styleId="11">
    <w:name w:val="1.1"/>
    <w:basedOn w:val="1"/>
    <w:qFormat/>
    <w:rsid w:val="00506358"/>
    <w:pPr>
      <w:numPr>
        <w:ilvl w:val="1"/>
      </w:numPr>
      <w:spacing w:before="120" w:after="120"/>
    </w:pPr>
    <w:rPr>
      <w:sz w:val="20"/>
      <w:szCs w:val="20"/>
      <w:u w:val="none"/>
    </w:rPr>
  </w:style>
  <w:style w:type="paragraph" w:customStyle="1" w:styleId="Standard">
    <w:name w:val="Standard"/>
    <w:rsid w:val="00506358"/>
    <w:pPr>
      <w:widowControl w:val="0"/>
      <w:tabs>
        <w:tab w:val="left" w:pos="720"/>
      </w:tabs>
      <w:suppressAutoHyphens/>
      <w:spacing w:after="0" w:line="100" w:lineRule="atLeast"/>
    </w:pPr>
    <w:rPr>
      <w:rFonts w:ascii="Times New Roman" w:eastAsia="SimSun" w:hAnsi="Times New Roman" w:cs="Times New Roman"/>
      <w:sz w:val="20"/>
      <w:szCs w:val="20"/>
      <w:lang w:eastAsia="fr-FR"/>
    </w:rPr>
  </w:style>
  <w:style w:type="character" w:styleId="lev">
    <w:name w:val="Strong"/>
    <w:basedOn w:val="Policepardfaut"/>
    <w:uiPriority w:val="22"/>
    <w:qFormat/>
    <w:rsid w:val="004D765F"/>
    <w:rPr>
      <w:b/>
      <w:bCs/>
    </w:rPr>
  </w:style>
  <w:style w:type="paragraph" w:styleId="Paragraphedeliste">
    <w:name w:val="List Paragraph"/>
    <w:aliases w:val="Bullet Niv 1,Listes"/>
    <w:basedOn w:val="Normal"/>
    <w:link w:val="ParagraphedelisteCar"/>
    <w:uiPriority w:val="34"/>
    <w:qFormat/>
    <w:rsid w:val="005D39F9"/>
    <w:pPr>
      <w:ind w:left="720"/>
      <w:contextualSpacing/>
    </w:pPr>
  </w:style>
  <w:style w:type="character" w:styleId="Accentuation">
    <w:name w:val="Emphasis"/>
    <w:basedOn w:val="Policepardfaut"/>
    <w:uiPriority w:val="20"/>
    <w:qFormat/>
    <w:rsid w:val="005D39F9"/>
    <w:rPr>
      <w:i/>
      <w:iCs/>
    </w:rPr>
  </w:style>
  <w:style w:type="paragraph" w:customStyle="1" w:styleId="Gras">
    <w:name w:val="Gras"/>
    <w:basedOn w:val="Titre4"/>
    <w:qFormat/>
    <w:rsid w:val="006F11E9"/>
    <w:pPr>
      <w:spacing w:after="120"/>
    </w:pPr>
    <w:rPr>
      <w:rFonts w:ascii="Arial" w:hAnsi="Arial" w:cs="Arial"/>
      <w:b w:val="0"/>
      <w:i w:val="0"/>
      <w:color w:val="auto"/>
      <w:sz w:val="20"/>
      <w:szCs w:val="20"/>
      <w:u w:val="single"/>
    </w:rPr>
  </w:style>
  <w:style w:type="paragraph" w:styleId="Notedebasdepage">
    <w:name w:val="footnote text"/>
    <w:basedOn w:val="Normal"/>
    <w:link w:val="NotedebasdepageCar"/>
    <w:uiPriority w:val="99"/>
    <w:semiHidden/>
    <w:unhideWhenUsed/>
    <w:rsid w:val="005806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6D7"/>
    <w:rPr>
      <w:sz w:val="20"/>
      <w:szCs w:val="20"/>
    </w:rPr>
  </w:style>
  <w:style w:type="character" w:styleId="Appelnotedebasdep">
    <w:name w:val="footnote reference"/>
    <w:basedOn w:val="Policepardfaut"/>
    <w:uiPriority w:val="99"/>
    <w:semiHidden/>
    <w:unhideWhenUsed/>
    <w:rsid w:val="005806D7"/>
    <w:rPr>
      <w:vertAlign w:val="superscript"/>
    </w:rPr>
  </w:style>
  <w:style w:type="paragraph" w:customStyle="1" w:styleId="NormalEG">
    <w:name w:val="Normal EG"/>
    <w:basedOn w:val="Normal"/>
    <w:qFormat/>
    <w:rsid w:val="00B17C1A"/>
    <w:rPr>
      <w:rFonts w:ascii="Arial" w:hAnsi="Arial" w:cs="Arial"/>
      <w:sz w:val="20"/>
      <w:szCs w:val="20"/>
    </w:rPr>
  </w:style>
  <w:style w:type="character" w:styleId="Marquedecommentaire">
    <w:name w:val="annotation reference"/>
    <w:basedOn w:val="Policepardfaut"/>
    <w:uiPriority w:val="99"/>
    <w:semiHidden/>
    <w:unhideWhenUsed/>
    <w:rsid w:val="007E1BA3"/>
    <w:rPr>
      <w:sz w:val="16"/>
      <w:szCs w:val="16"/>
    </w:rPr>
  </w:style>
  <w:style w:type="paragraph" w:styleId="Commentaire">
    <w:name w:val="annotation text"/>
    <w:basedOn w:val="Normal"/>
    <w:link w:val="CommentaireCar"/>
    <w:uiPriority w:val="99"/>
    <w:semiHidden/>
    <w:unhideWhenUsed/>
    <w:rsid w:val="007E1BA3"/>
    <w:pPr>
      <w:spacing w:line="240" w:lineRule="auto"/>
    </w:pPr>
    <w:rPr>
      <w:sz w:val="20"/>
      <w:szCs w:val="20"/>
    </w:rPr>
  </w:style>
  <w:style w:type="character" w:customStyle="1" w:styleId="CommentaireCar">
    <w:name w:val="Commentaire Car"/>
    <w:basedOn w:val="Policepardfaut"/>
    <w:link w:val="Commentaire"/>
    <w:uiPriority w:val="99"/>
    <w:semiHidden/>
    <w:rsid w:val="007E1BA3"/>
    <w:rPr>
      <w:sz w:val="20"/>
      <w:szCs w:val="20"/>
    </w:rPr>
  </w:style>
  <w:style w:type="paragraph" w:styleId="Objetducommentaire">
    <w:name w:val="annotation subject"/>
    <w:basedOn w:val="Commentaire"/>
    <w:next w:val="Commentaire"/>
    <w:link w:val="ObjetducommentaireCar"/>
    <w:uiPriority w:val="99"/>
    <w:semiHidden/>
    <w:unhideWhenUsed/>
    <w:rsid w:val="007E1BA3"/>
    <w:rPr>
      <w:b/>
      <w:bCs/>
    </w:rPr>
  </w:style>
  <w:style w:type="character" w:customStyle="1" w:styleId="ObjetducommentaireCar">
    <w:name w:val="Objet du commentaire Car"/>
    <w:basedOn w:val="CommentaireCar"/>
    <w:link w:val="Objetducommentaire"/>
    <w:uiPriority w:val="99"/>
    <w:semiHidden/>
    <w:rsid w:val="007E1BA3"/>
    <w:rPr>
      <w:b/>
      <w:bCs/>
      <w:sz w:val="20"/>
      <w:szCs w:val="20"/>
    </w:rPr>
  </w:style>
  <w:style w:type="paragraph" w:styleId="Textedebulles">
    <w:name w:val="Balloon Text"/>
    <w:basedOn w:val="Normal"/>
    <w:link w:val="TextedebullesCar"/>
    <w:uiPriority w:val="99"/>
    <w:semiHidden/>
    <w:unhideWhenUsed/>
    <w:rsid w:val="007E1B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BA3"/>
    <w:rPr>
      <w:rFonts w:ascii="Tahoma" w:hAnsi="Tahoma" w:cs="Tahoma"/>
      <w:sz w:val="16"/>
      <w:szCs w:val="16"/>
    </w:rPr>
  </w:style>
  <w:style w:type="paragraph" w:styleId="En-tte">
    <w:name w:val="header"/>
    <w:basedOn w:val="Normal"/>
    <w:link w:val="En-tteCar"/>
    <w:uiPriority w:val="99"/>
    <w:unhideWhenUsed/>
    <w:rsid w:val="00694D3D"/>
    <w:pPr>
      <w:tabs>
        <w:tab w:val="center" w:pos="4536"/>
        <w:tab w:val="right" w:pos="9072"/>
      </w:tabs>
      <w:spacing w:after="0" w:line="240" w:lineRule="auto"/>
    </w:pPr>
  </w:style>
  <w:style w:type="character" w:customStyle="1" w:styleId="En-tteCar">
    <w:name w:val="En-tête Car"/>
    <w:basedOn w:val="Policepardfaut"/>
    <w:link w:val="En-tte"/>
    <w:uiPriority w:val="99"/>
    <w:rsid w:val="00694D3D"/>
  </w:style>
  <w:style w:type="paragraph" w:styleId="Pieddepage">
    <w:name w:val="footer"/>
    <w:basedOn w:val="Normal"/>
    <w:link w:val="PieddepageCar"/>
    <w:uiPriority w:val="99"/>
    <w:unhideWhenUsed/>
    <w:rsid w:val="00694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D3D"/>
  </w:style>
  <w:style w:type="table" w:styleId="Grilledutableau">
    <w:name w:val="Table Grid"/>
    <w:basedOn w:val="TableauNormal"/>
    <w:uiPriority w:val="59"/>
    <w:rsid w:val="00E108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015E3D"/>
    <w:pPr>
      <w:spacing w:after="0" w:line="240" w:lineRule="auto"/>
    </w:pPr>
    <w:rPr>
      <w:rFonts w:ascii="Arial" w:eastAsia="Times New Roman" w:hAnsi="Arial" w:cs="Arial"/>
      <w:sz w:val="20"/>
      <w:szCs w:val="20"/>
      <w:lang w:eastAsia="fr-FR"/>
    </w:rPr>
  </w:style>
  <w:style w:type="character" w:customStyle="1" w:styleId="Corpsdetexte2Car">
    <w:name w:val="Corps de texte 2 Car"/>
    <w:basedOn w:val="Policepardfaut"/>
    <w:link w:val="Corpsdetexte2"/>
    <w:rsid w:val="00015E3D"/>
    <w:rPr>
      <w:rFonts w:ascii="Arial" w:eastAsia="Times New Roman" w:hAnsi="Arial" w:cs="Arial"/>
      <w:sz w:val="20"/>
      <w:szCs w:val="20"/>
      <w:lang w:eastAsia="fr-FR"/>
    </w:rPr>
  </w:style>
  <w:style w:type="character" w:customStyle="1" w:styleId="Corpsdutexte">
    <w:name w:val="Corps du texte_"/>
    <w:basedOn w:val="Policepardfaut"/>
    <w:link w:val="Corpsdutexte0"/>
    <w:rsid w:val="00B116BC"/>
    <w:rPr>
      <w:rFonts w:ascii="Arial" w:eastAsia="Arial" w:hAnsi="Arial" w:cs="Arial"/>
      <w:sz w:val="21"/>
      <w:szCs w:val="21"/>
      <w:shd w:val="clear" w:color="auto" w:fill="FFFFFF"/>
    </w:rPr>
  </w:style>
  <w:style w:type="paragraph" w:customStyle="1" w:styleId="Corpsdutexte0">
    <w:name w:val="Corps du texte"/>
    <w:basedOn w:val="Normal"/>
    <w:link w:val="Corpsdutexte"/>
    <w:rsid w:val="00B116BC"/>
    <w:pPr>
      <w:widowControl w:val="0"/>
      <w:shd w:val="clear" w:color="auto" w:fill="FFFFFF"/>
      <w:spacing w:before="360" w:after="0" w:line="254" w:lineRule="exact"/>
      <w:ind w:hanging="440"/>
      <w:jc w:val="center"/>
    </w:pPr>
    <w:rPr>
      <w:rFonts w:ascii="Arial" w:eastAsia="Arial" w:hAnsi="Arial" w:cs="Arial"/>
      <w:sz w:val="21"/>
      <w:szCs w:val="21"/>
    </w:rPr>
  </w:style>
  <w:style w:type="paragraph" w:styleId="NormalWeb">
    <w:name w:val="Normal (Web)"/>
    <w:basedOn w:val="Normal"/>
    <w:uiPriority w:val="99"/>
    <w:semiHidden/>
    <w:unhideWhenUsed/>
    <w:rsid w:val="00E04FB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ParagraphedelisteCar">
    <w:name w:val="Paragraphe de liste Car"/>
    <w:aliases w:val="Bullet Niv 1 Car,Listes Car"/>
    <w:link w:val="Paragraphedeliste"/>
    <w:uiPriority w:val="34"/>
    <w:rsid w:val="00922142"/>
  </w:style>
  <w:style w:type="character" w:customStyle="1" w:styleId="ilfuvd">
    <w:name w:val="ilfuvd"/>
    <w:basedOn w:val="Policepardfaut"/>
    <w:rsid w:val="002360A9"/>
  </w:style>
  <w:style w:type="paragraph" w:styleId="Titre">
    <w:name w:val="Title"/>
    <w:basedOn w:val="Normal"/>
    <w:next w:val="Normal"/>
    <w:link w:val="TitreCar"/>
    <w:uiPriority w:val="10"/>
    <w:qFormat/>
    <w:rsid w:val="00A60E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0E83"/>
    <w:rPr>
      <w:rFonts w:asciiTheme="majorHAnsi" w:eastAsiaTheme="majorEastAsia" w:hAnsiTheme="majorHAnsi" w:cstheme="majorBidi"/>
      <w:color w:val="17365D" w:themeColor="text2" w:themeShade="BF"/>
      <w:spacing w:val="5"/>
      <w:kern w:val="28"/>
      <w:sz w:val="52"/>
      <w:szCs w:val="52"/>
    </w:rPr>
  </w:style>
  <w:style w:type="paragraph" w:styleId="Citationintense">
    <w:name w:val="Intense Quote"/>
    <w:basedOn w:val="Normal"/>
    <w:next w:val="Normal"/>
    <w:link w:val="CitationintenseCar"/>
    <w:uiPriority w:val="30"/>
    <w:qFormat/>
    <w:rsid w:val="00A60E8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60E83"/>
    <w:rPr>
      <w:b/>
      <w:bCs/>
      <w:i/>
      <w:iCs/>
      <w:color w:val="4F81BD" w:themeColor="accent1"/>
    </w:rPr>
  </w:style>
  <w:style w:type="character" w:styleId="Lienhypertexte">
    <w:name w:val="Hyperlink"/>
    <w:rsid w:val="00743782"/>
    <w:rPr>
      <w:color w:val="0000FF"/>
      <w:u w:val="single"/>
    </w:rPr>
  </w:style>
  <w:style w:type="table" w:customStyle="1" w:styleId="Grilledutableau1">
    <w:name w:val="Grille du tableau1"/>
    <w:basedOn w:val="TableauNormal"/>
    <w:next w:val="Grilledutableau"/>
    <w:rsid w:val="008F1F7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F7E"/>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TitreEG">
    <w:name w:val="Titre EG"/>
    <w:basedOn w:val="Titre1"/>
    <w:qFormat/>
    <w:rsid w:val="00102A48"/>
    <w:pPr>
      <w:keepLines w:val="0"/>
      <w:numPr>
        <w:numId w:val="10"/>
      </w:numPr>
      <w:spacing w:before="240" w:after="60" w:line="240" w:lineRule="auto"/>
      <w:jc w:val="left"/>
    </w:pPr>
    <w:rPr>
      <w:rFonts w:ascii="Arial" w:hAnsi="Arial" w:cs="Arial"/>
      <w:color w:val="auto"/>
      <w:kern w:val="32"/>
      <w:sz w:val="20"/>
      <w:szCs w:val="20"/>
      <w:u w:val="single"/>
      <w:lang w:eastAsia="fr-FR"/>
    </w:rPr>
  </w:style>
  <w:style w:type="character" w:styleId="Emphaseintense">
    <w:name w:val="Intense Emphasis"/>
    <w:basedOn w:val="Policepardfaut"/>
    <w:uiPriority w:val="21"/>
    <w:qFormat/>
    <w:rsid w:val="00BD015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1948">
      <w:bodyDiv w:val="1"/>
      <w:marLeft w:val="0"/>
      <w:marRight w:val="0"/>
      <w:marTop w:val="0"/>
      <w:marBottom w:val="0"/>
      <w:divBdr>
        <w:top w:val="none" w:sz="0" w:space="0" w:color="auto"/>
        <w:left w:val="none" w:sz="0" w:space="0" w:color="auto"/>
        <w:bottom w:val="none" w:sz="0" w:space="0" w:color="auto"/>
        <w:right w:val="none" w:sz="0" w:space="0" w:color="auto"/>
      </w:divBdr>
    </w:div>
    <w:div w:id="330571864">
      <w:bodyDiv w:val="1"/>
      <w:marLeft w:val="0"/>
      <w:marRight w:val="0"/>
      <w:marTop w:val="0"/>
      <w:marBottom w:val="0"/>
      <w:divBdr>
        <w:top w:val="none" w:sz="0" w:space="0" w:color="auto"/>
        <w:left w:val="none" w:sz="0" w:space="0" w:color="auto"/>
        <w:bottom w:val="none" w:sz="0" w:space="0" w:color="auto"/>
        <w:right w:val="none" w:sz="0" w:space="0" w:color="auto"/>
      </w:divBdr>
    </w:div>
    <w:div w:id="387846825">
      <w:bodyDiv w:val="1"/>
      <w:marLeft w:val="0"/>
      <w:marRight w:val="0"/>
      <w:marTop w:val="0"/>
      <w:marBottom w:val="0"/>
      <w:divBdr>
        <w:top w:val="none" w:sz="0" w:space="0" w:color="auto"/>
        <w:left w:val="none" w:sz="0" w:space="0" w:color="auto"/>
        <w:bottom w:val="none" w:sz="0" w:space="0" w:color="auto"/>
        <w:right w:val="none" w:sz="0" w:space="0" w:color="auto"/>
      </w:divBdr>
    </w:div>
    <w:div w:id="538706387">
      <w:bodyDiv w:val="1"/>
      <w:marLeft w:val="0"/>
      <w:marRight w:val="0"/>
      <w:marTop w:val="0"/>
      <w:marBottom w:val="0"/>
      <w:divBdr>
        <w:top w:val="none" w:sz="0" w:space="0" w:color="auto"/>
        <w:left w:val="none" w:sz="0" w:space="0" w:color="auto"/>
        <w:bottom w:val="none" w:sz="0" w:space="0" w:color="auto"/>
        <w:right w:val="none" w:sz="0" w:space="0" w:color="auto"/>
      </w:divBdr>
    </w:div>
    <w:div w:id="865480197">
      <w:bodyDiv w:val="1"/>
      <w:marLeft w:val="0"/>
      <w:marRight w:val="0"/>
      <w:marTop w:val="0"/>
      <w:marBottom w:val="0"/>
      <w:divBdr>
        <w:top w:val="none" w:sz="0" w:space="0" w:color="auto"/>
        <w:left w:val="none" w:sz="0" w:space="0" w:color="auto"/>
        <w:bottom w:val="none" w:sz="0" w:space="0" w:color="auto"/>
        <w:right w:val="none" w:sz="0" w:space="0" w:color="auto"/>
      </w:divBdr>
    </w:div>
    <w:div w:id="905259281">
      <w:bodyDiv w:val="1"/>
      <w:marLeft w:val="0"/>
      <w:marRight w:val="0"/>
      <w:marTop w:val="0"/>
      <w:marBottom w:val="0"/>
      <w:divBdr>
        <w:top w:val="none" w:sz="0" w:space="0" w:color="auto"/>
        <w:left w:val="none" w:sz="0" w:space="0" w:color="auto"/>
        <w:bottom w:val="none" w:sz="0" w:space="0" w:color="auto"/>
        <w:right w:val="none" w:sz="0" w:space="0" w:color="auto"/>
      </w:divBdr>
      <w:divsChild>
        <w:div w:id="452676706">
          <w:marLeft w:val="0"/>
          <w:marRight w:val="0"/>
          <w:marTop w:val="0"/>
          <w:marBottom w:val="0"/>
          <w:divBdr>
            <w:top w:val="none" w:sz="0" w:space="0" w:color="auto"/>
            <w:left w:val="none" w:sz="0" w:space="0" w:color="auto"/>
            <w:bottom w:val="none" w:sz="0" w:space="0" w:color="auto"/>
            <w:right w:val="none" w:sz="0" w:space="0" w:color="auto"/>
          </w:divBdr>
        </w:div>
        <w:div w:id="1552690855">
          <w:marLeft w:val="0"/>
          <w:marRight w:val="0"/>
          <w:marTop w:val="0"/>
          <w:marBottom w:val="0"/>
          <w:divBdr>
            <w:top w:val="none" w:sz="0" w:space="0" w:color="auto"/>
            <w:left w:val="none" w:sz="0" w:space="0" w:color="auto"/>
            <w:bottom w:val="none" w:sz="0" w:space="0" w:color="auto"/>
            <w:right w:val="none" w:sz="0" w:space="0" w:color="auto"/>
          </w:divBdr>
        </w:div>
        <w:div w:id="1551919419">
          <w:marLeft w:val="0"/>
          <w:marRight w:val="0"/>
          <w:marTop w:val="0"/>
          <w:marBottom w:val="0"/>
          <w:divBdr>
            <w:top w:val="none" w:sz="0" w:space="0" w:color="auto"/>
            <w:left w:val="none" w:sz="0" w:space="0" w:color="auto"/>
            <w:bottom w:val="none" w:sz="0" w:space="0" w:color="auto"/>
            <w:right w:val="none" w:sz="0" w:space="0" w:color="auto"/>
          </w:divBdr>
        </w:div>
      </w:divsChild>
    </w:div>
    <w:div w:id="952828272">
      <w:bodyDiv w:val="1"/>
      <w:marLeft w:val="0"/>
      <w:marRight w:val="0"/>
      <w:marTop w:val="0"/>
      <w:marBottom w:val="0"/>
      <w:divBdr>
        <w:top w:val="none" w:sz="0" w:space="0" w:color="auto"/>
        <w:left w:val="none" w:sz="0" w:space="0" w:color="auto"/>
        <w:bottom w:val="none" w:sz="0" w:space="0" w:color="auto"/>
        <w:right w:val="none" w:sz="0" w:space="0" w:color="auto"/>
      </w:divBdr>
      <w:divsChild>
        <w:div w:id="1825318826">
          <w:marLeft w:val="0"/>
          <w:marRight w:val="0"/>
          <w:marTop w:val="0"/>
          <w:marBottom w:val="0"/>
          <w:divBdr>
            <w:top w:val="none" w:sz="0" w:space="0" w:color="auto"/>
            <w:left w:val="none" w:sz="0" w:space="0" w:color="auto"/>
            <w:bottom w:val="none" w:sz="0" w:space="0" w:color="auto"/>
            <w:right w:val="none" w:sz="0" w:space="0" w:color="auto"/>
          </w:divBdr>
          <w:divsChild>
            <w:div w:id="2021733412">
              <w:marLeft w:val="-150"/>
              <w:marRight w:val="-150"/>
              <w:marTop w:val="0"/>
              <w:marBottom w:val="0"/>
              <w:divBdr>
                <w:top w:val="none" w:sz="0" w:space="0" w:color="auto"/>
                <w:left w:val="none" w:sz="0" w:space="0" w:color="auto"/>
                <w:bottom w:val="none" w:sz="0" w:space="0" w:color="auto"/>
                <w:right w:val="none" w:sz="0" w:space="0" w:color="auto"/>
              </w:divBdr>
              <w:divsChild>
                <w:div w:id="674040195">
                  <w:marLeft w:val="0"/>
                  <w:marRight w:val="0"/>
                  <w:marTop w:val="0"/>
                  <w:marBottom w:val="0"/>
                  <w:divBdr>
                    <w:top w:val="none" w:sz="0" w:space="0" w:color="auto"/>
                    <w:left w:val="none" w:sz="0" w:space="0" w:color="auto"/>
                    <w:bottom w:val="none" w:sz="0" w:space="0" w:color="auto"/>
                    <w:right w:val="none" w:sz="0" w:space="0" w:color="auto"/>
                  </w:divBdr>
                  <w:divsChild>
                    <w:div w:id="1954746880">
                      <w:marLeft w:val="0"/>
                      <w:marRight w:val="0"/>
                      <w:marTop w:val="0"/>
                      <w:marBottom w:val="0"/>
                      <w:divBdr>
                        <w:top w:val="none" w:sz="0" w:space="0" w:color="auto"/>
                        <w:left w:val="none" w:sz="0" w:space="0" w:color="auto"/>
                        <w:bottom w:val="none" w:sz="0" w:space="0" w:color="auto"/>
                        <w:right w:val="none" w:sz="0" w:space="0" w:color="auto"/>
                      </w:divBdr>
                      <w:divsChild>
                        <w:div w:id="734207415">
                          <w:marLeft w:val="0"/>
                          <w:marRight w:val="0"/>
                          <w:marTop w:val="0"/>
                          <w:marBottom w:val="0"/>
                          <w:divBdr>
                            <w:top w:val="none" w:sz="0" w:space="0" w:color="auto"/>
                            <w:left w:val="none" w:sz="0" w:space="0" w:color="auto"/>
                            <w:bottom w:val="none" w:sz="0" w:space="0" w:color="auto"/>
                            <w:right w:val="none" w:sz="0" w:space="0" w:color="auto"/>
                          </w:divBdr>
                          <w:divsChild>
                            <w:div w:id="775059392">
                              <w:marLeft w:val="0"/>
                              <w:marRight w:val="0"/>
                              <w:marTop w:val="0"/>
                              <w:marBottom w:val="0"/>
                              <w:divBdr>
                                <w:top w:val="none" w:sz="0" w:space="0" w:color="auto"/>
                                <w:left w:val="none" w:sz="0" w:space="0" w:color="auto"/>
                                <w:bottom w:val="none" w:sz="0" w:space="0" w:color="auto"/>
                                <w:right w:val="none" w:sz="0" w:space="0" w:color="auto"/>
                              </w:divBdr>
                              <w:divsChild>
                                <w:div w:id="1929579785">
                                  <w:marLeft w:val="0"/>
                                  <w:marRight w:val="0"/>
                                  <w:marTop w:val="0"/>
                                  <w:marBottom w:val="0"/>
                                  <w:divBdr>
                                    <w:top w:val="none" w:sz="0" w:space="0" w:color="auto"/>
                                    <w:left w:val="none" w:sz="0" w:space="0" w:color="auto"/>
                                    <w:bottom w:val="none" w:sz="0" w:space="0" w:color="auto"/>
                                    <w:right w:val="none" w:sz="0" w:space="0" w:color="auto"/>
                                  </w:divBdr>
                                  <w:divsChild>
                                    <w:div w:id="606818309">
                                      <w:marLeft w:val="0"/>
                                      <w:marRight w:val="0"/>
                                      <w:marTop w:val="0"/>
                                      <w:marBottom w:val="0"/>
                                      <w:divBdr>
                                        <w:top w:val="none" w:sz="0" w:space="0" w:color="auto"/>
                                        <w:left w:val="none" w:sz="0" w:space="0" w:color="auto"/>
                                        <w:bottom w:val="none" w:sz="0" w:space="0" w:color="auto"/>
                                        <w:right w:val="none" w:sz="0" w:space="0" w:color="auto"/>
                                      </w:divBdr>
                                      <w:divsChild>
                                        <w:div w:id="391856444">
                                          <w:marLeft w:val="0"/>
                                          <w:marRight w:val="0"/>
                                          <w:marTop w:val="0"/>
                                          <w:marBottom w:val="0"/>
                                          <w:divBdr>
                                            <w:top w:val="none" w:sz="0" w:space="0" w:color="auto"/>
                                            <w:left w:val="none" w:sz="0" w:space="0" w:color="auto"/>
                                            <w:bottom w:val="none" w:sz="0" w:space="0" w:color="auto"/>
                                            <w:right w:val="none" w:sz="0" w:space="0" w:color="auto"/>
                                          </w:divBdr>
                                          <w:divsChild>
                                            <w:div w:id="242881698">
                                              <w:marLeft w:val="0"/>
                                              <w:marRight w:val="0"/>
                                              <w:marTop w:val="0"/>
                                              <w:marBottom w:val="0"/>
                                              <w:divBdr>
                                                <w:top w:val="none" w:sz="0" w:space="0" w:color="auto"/>
                                                <w:left w:val="none" w:sz="0" w:space="0" w:color="auto"/>
                                                <w:bottom w:val="none" w:sz="0" w:space="0" w:color="auto"/>
                                                <w:right w:val="none" w:sz="0" w:space="0" w:color="auto"/>
                                              </w:divBdr>
                                              <w:divsChild>
                                                <w:div w:id="11191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203951">
      <w:bodyDiv w:val="1"/>
      <w:marLeft w:val="0"/>
      <w:marRight w:val="0"/>
      <w:marTop w:val="0"/>
      <w:marBottom w:val="0"/>
      <w:divBdr>
        <w:top w:val="none" w:sz="0" w:space="0" w:color="auto"/>
        <w:left w:val="none" w:sz="0" w:space="0" w:color="auto"/>
        <w:bottom w:val="none" w:sz="0" w:space="0" w:color="auto"/>
        <w:right w:val="none" w:sz="0" w:space="0" w:color="auto"/>
      </w:divBdr>
    </w:div>
    <w:div w:id="1140221355">
      <w:bodyDiv w:val="1"/>
      <w:marLeft w:val="0"/>
      <w:marRight w:val="0"/>
      <w:marTop w:val="0"/>
      <w:marBottom w:val="0"/>
      <w:divBdr>
        <w:top w:val="none" w:sz="0" w:space="0" w:color="auto"/>
        <w:left w:val="none" w:sz="0" w:space="0" w:color="auto"/>
        <w:bottom w:val="none" w:sz="0" w:space="0" w:color="auto"/>
        <w:right w:val="none" w:sz="0" w:space="0" w:color="auto"/>
      </w:divBdr>
      <w:divsChild>
        <w:div w:id="2136215139">
          <w:marLeft w:val="0"/>
          <w:marRight w:val="0"/>
          <w:marTop w:val="0"/>
          <w:marBottom w:val="0"/>
          <w:divBdr>
            <w:top w:val="none" w:sz="0" w:space="0" w:color="auto"/>
            <w:left w:val="none" w:sz="0" w:space="0" w:color="auto"/>
            <w:bottom w:val="none" w:sz="0" w:space="0" w:color="auto"/>
            <w:right w:val="none" w:sz="0" w:space="0" w:color="auto"/>
          </w:divBdr>
        </w:div>
        <w:div w:id="1848862548">
          <w:marLeft w:val="0"/>
          <w:marRight w:val="0"/>
          <w:marTop w:val="0"/>
          <w:marBottom w:val="0"/>
          <w:divBdr>
            <w:top w:val="none" w:sz="0" w:space="0" w:color="auto"/>
            <w:left w:val="none" w:sz="0" w:space="0" w:color="auto"/>
            <w:bottom w:val="none" w:sz="0" w:space="0" w:color="auto"/>
            <w:right w:val="none" w:sz="0" w:space="0" w:color="auto"/>
          </w:divBdr>
        </w:div>
        <w:div w:id="397436549">
          <w:marLeft w:val="0"/>
          <w:marRight w:val="0"/>
          <w:marTop w:val="0"/>
          <w:marBottom w:val="0"/>
          <w:divBdr>
            <w:top w:val="none" w:sz="0" w:space="0" w:color="auto"/>
            <w:left w:val="none" w:sz="0" w:space="0" w:color="auto"/>
            <w:bottom w:val="none" w:sz="0" w:space="0" w:color="auto"/>
            <w:right w:val="none" w:sz="0" w:space="0" w:color="auto"/>
          </w:divBdr>
        </w:div>
        <w:div w:id="802115353">
          <w:marLeft w:val="0"/>
          <w:marRight w:val="0"/>
          <w:marTop w:val="0"/>
          <w:marBottom w:val="0"/>
          <w:divBdr>
            <w:top w:val="none" w:sz="0" w:space="0" w:color="auto"/>
            <w:left w:val="none" w:sz="0" w:space="0" w:color="auto"/>
            <w:bottom w:val="none" w:sz="0" w:space="0" w:color="auto"/>
            <w:right w:val="none" w:sz="0" w:space="0" w:color="auto"/>
          </w:divBdr>
        </w:div>
        <w:div w:id="578977749">
          <w:marLeft w:val="0"/>
          <w:marRight w:val="0"/>
          <w:marTop w:val="0"/>
          <w:marBottom w:val="0"/>
          <w:divBdr>
            <w:top w:val="none" w:sz="0" w:space="0" w:color="auto"/>
            <w:left w:val="none" w:sz="0" w:space="0" w:color="auto"/>
            <w:bottom w:val="none" w:sz="0" w:space="0" w:color="auto"/>
            <w:right w:val="none" w:sz="0" w:space="0" w:color="auto"/>
          </w:divBdr>
        </w:div>
        <w:div w:id="1188376072">
          <w:marLeft w:val="0"/>
          <w:marRight w:val="0"/>
          <w:marTop w:val="0"/>
          <w:marBottom w:val="0"/>
          <w:divBdr>
            <w:top w:val="none" w:sz="0" w:space="0" w:color="auto"/>
            <w:left w:val="none" w:sz="0" w:space="0" w:color="auto"/>
            <w:bottom w:val="none" w:sz="0" w:space="0" w:color="auto"/>
            <w:right w:val="none" w:sz="0" w:space="0" w:color="auto"/>
          </w:divBdr>
        </w:div>
        <w:div w:id="2023894402">
          <w:marLeft w:val="0"/>
          <w:marRight w:val="0"/>
          <w:marTop w:val="0"/>
          <w:marBottom w:val="0"/>
          <w:divBdr>
            <w:top w:val="none" w:sz="0" w:space="0" w:color="auto"/>
            <w:left w:val="none" w:sz="0" w:space="0" w:color="auto"/>
            <w:bottom w:val="none" w:sz="0" w:space="0" w:color="auto"/>
            <w:right w:val="none" w:sz="0" w:space="0" w:color="auto"/>
          </w:divBdr>
        </w:div>
        <w:div w:id="2076971738">
          <w:marLeft w:val="0"/>
          <w:marRight w:val="0"/>
          <w:marTop w:val="0"/>
          <w:marBottom w:val="0"/>
          <w:divBdr>
            <w:top w:val="none" w:sz="0" w:space="0" w:color="auto"/>
            <w:left w:val="none" w:sz="0" w:space="0" w:color="auto"/>
            <w:bottom w:val="none" w:sz="0" w:space="0" w:color="auto"/>
            <w:right w:val="none" w:sz="0" w:space="0" w:color="auto"/>
          </w:divBdr>
        </w:div>
        <w:div w:id="919827299">
          <w:marLeft w:val="0"/>
          <w:marRight w:val="0"/>
          <w:marTop w:val="0"/>
          <w:marBottom w:val="0"/>
          <w:divBdr>
            <w:top w:val="none" w:sz="0" w:space="0" w:color="auto"/>
            <w:left w:val="none" w:sz="0" w:space="0" w:color="auto"/>
            <w:bottom w:val="none" w:sz="0" w:space="0" w:color="auto"/>
            <w:right w:val="none" w:sz="0" w:space="0" w:color="auto"/>
          </w:divBdr>
        </w:div>
        <w:div w:id="1354695638">
          <w:marLeft w:val="0"/>
          <w:marRight w:val="0"/>
          <w:marTop w:val="0"/>
          <w:marBottom w:val="0"/>
          <w:divBdr>
            <w:top w:val="none" w:sz="0" w:space="0" w:color="auto"/>
            <w:left w:val="none" w:sz="0" w:space="0" w:color="auto"/>
            <w:bottom w:val="none" w:sz="0" w:space="0" w:color="auto"/>
            <w:right w:val="none" w:sz="0" w:space="0" w:color="auto"/>
          </w:divBdr>
        </w:div>
      </w:divsChild>
    </w:div>
    <w:div w:id="1476408375">
      <w:bodyDiv w:val="1"/>
      <w:marLeft w:val="0"/>
      <w:marRight w:val="0"/>
      <w:marTop w:val="0"/>
      <w:marBottom w:val="0"/>
      <w:divBdr>
        <w:top w:val="none" w:sz="0" w:space="0" w:color="auto"/>
        <w:left w:val="none" w:sz="0" w:space="0" w:color="auto"/>
        <w:bottom w:val="none" w:sz="0" w:space="0" w:color="auto"/>
        <w:right w:val="none" w:sz="0" w:space="0" w:color="auto"/>
      </w:divBdr>
    </w:div>
    <w:div w:id="1766924959">
      <w:bodyDiv w:val="1"/>
      <w:marLeft w:val="0"/>
      <w:marRight w:val="0"/>
      <w:marTop w:val="0"/>
      <w:marBottom w:val="0"/>
      <w:divBdr>
        <w:top w:val="none" w:sz="0" w:space="0" w:color="auto"/>
        <w:left w:val="none" w:sz="0" w:space="0" w:color="auto"/>
        <w:bottom w:val="none" w:sz="0" w:space="0" w:color="auto"/>
        <w:right w:val="none" w:sz="0" w:space="0" w:color="auto"/>
      </w:divBdr>
      <w:divsChild>
        <w:div w:id="236479314">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798329314">
                  <w:marLeft w:val="0"/>
                  <w:marRight w:val="0"/>
                  <w:marTop w:val="0"/>
                  <w:marBottom w:val="0"/>
                  <w:divBdr>
                    <w:top w:val="none" w:sz="0" w:space="0" w:color="auto"/>
                    <w:left w:val="none" w:sz="0" w:space="0" w:color="auto"/>
                    <w:bottom w:val="none" w:sz="0" w:space="0" w:color="auto"/>
                    <w:right w:val="none" w:sz="0" w:space="0" w:color="auto"/>
                  </w:divBdr>
                  <w:divsChild>
                    <w:div w:id="2021656542">
                      <w:marLeft w:val="0"/>
                      <w:marRight w:val="0"/>
                      <w:marTop w:val="0"/>
                      <w:marBottom w:val="0"/>
                      <w:divBdr>
                        <w:top w:val="none" w:sz="0" w:space="0" w:color="auto"/>
                        <w:left w:val="none" w:sz="0" w:space="0" w:color="auto"/>
                        <w:bottom w:val="none" w:sz="0" w:space="0" w:color="auto"/>
                        <w:right w:val="none" w:sz="0" w:space="0" w:color="auto"/>
                      </w:divBdr>
                      <w:divsChild>
                        <w:div w:id="644896010">
                          <w:marLeft w:val="0"/>
                          <w:marRight w:val="0"/>
                          <w:marTop w:val="0"/>
                          <w:marBottom w:val="0"/>
                          <w:divBdr>
                            <w:top w:val="none" w:sz="0" w:space="0" w:color="auto"/>
                            <w:left w:val="none" w:sz="0" w:space="0" w:color="auto"/>
                            <w:bottom w:val="none" w:sz="0" w:space="0" w:color="auto"/>
                            <w:right w:val="none" w:sz="0" w:space="0" w:color="auto"/>
                          </w:divBdr>
                          <w:divsChild>
                            <w:div w:id="24448812">
                              <w:marLeft w:val="0"/>
                              <w:marRight w:val="0"/>
                              <w:marTop w:val="0"/>
                              <w:marBottom w:val="0"/>
                              <w:divBdr>
                                <w:top w:val="none" w:sz="0" w:space="0" w:color="auto"/>
                                <w:left w:val="none" w:sz="0" w:space="0" w:color="auto"/>
                                <w:bottom w:val="none" w:sz="0" w:space="0" w:color="auto"/>
                                <w:right w:val="none" w:sz="0" w:space="0" w:color="auto"/>
                              </w:divBdr>
                              <w:divsChild>
                                <w:div w:id="17287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182655">
      <w:bodyDiv w:val="1"/>
      <w:marLeft w:val="0"/>
      <w:marRight w:val="0"/>
      <w:marTop w:val="0"/>
      <w:marBottom w:val="0"/>
      <w:divBdr>
        <w:top w:val="none" w:sz="0" w:space="0" w:color="auto"/>
        <w:left w:val="none" w:sz="0" w:space="0" w:color="auto"/>
        <w:bottom w:val="none" w:sz="0" w:space="0" w:color="auto"/>
        <w:right w:val="none" w:sz="0" w:space="0" w:color="auto"/>
      </w:divBdr>
      <w:divsChild>
        <w:div w:id="2113354302">
          <w:marLeft w:val="0"/>
          <w:marRight w:val="0"/>
          <w:marTop w:val="0"/>
          <w:marBottom w:val="0"/>
          <w:divBdr>
            <w:top w:val="none" w:sz="0" w:space="0" w:color="auto"/>
            <w:left w:val="none" w:sz="0" w:space="0" w:color="auto"/>
            <w:bottom w:val="none" w:sz="0" w:space="0" w:color="auto"/>
            <w:right w:val="none" w:sz="0" w:space="0" w:color="auto"/>
          </w:divBdr>
          <w:divsChild>
            <w:div w:id="1612056746">
              <w:marLeft w:val="0"/>
              <w:marRight w:val="0"/>
              <w:marTop w:val="0"/>
              <w:marBottom w:val="0"/>
              <w:divBdr>
                <w:top w:val="none" w:sz="0" w:space="0" w:color="auto"/>
                <w:left w:val="none" w:sz="0" w:space="0" w:color="auto"/>
                <w:bottom w:val="none" w:sz="0" w:space="0" w:color="auto"/>
                <w:right w:val="none" w:sz="0" w:space="0" w:color="auto"/>
              </w:divBdr>
              <w:divsChild>
                <w:div w:id="1429811493">
                  <w:marLeft w:val="0"/>
                  <w:marRight w:val="0"/>
                  <w:marTop w:val="0"/>
                  <w:marBottom w:val="0"/>
                  <w:divBdr>
                    <w:top w:val="none" w:sz="0" w:space="0" w:color="auto"/>
                    <w:left w:val="none" w:sz="0" w:space="0" w:color="auto"/>
                    <w:bottom w:val="none" w:sz="0" w:space="0" w:color="auto"/>
                    <w:right w:val="none" w:sz="0" w:space="0" w:color="auto"/>
                  </w:divBdr>
                  <w:divsChild>
                    <w:div w:id="708605052">
                      <w:marLeft w:val="0"/>
                      <w:marRight w:val="0"/>
                      <w:marTop w:val="0"/>
                      <w:marBottom w:val="0"/>
                      <w:divBdr>
                        <w:top w:val="none" w:sz="0" w:space="0" w:color="auto"/>
                        <w:left w:val="none" w:sz="0" w:space="0" w:color="auto"/>
                        <w:bottom w:val="none" w:sz="0" w:space="0" w:color="auto"/>
                        <w:right w:val="none" w:sz="0" w:space="0" w:color="auto"/>
                      </w:divBdr>
                      <w:divsChild>
                        <w:div w:id="1119371933">
                          <w:marLeft w:val="0"/>
                          <w:marRight w:val="0"/>
                          <w:marTop w:val="0"/>
                          <w:marBottom w:val="0"/>
                          <w:divBdr>
                            <w:top w:val="none" w:sz="0" w:space="0" w:color="auto"/>
                            <w:left w:val="none" w:sz="0" w:space="0" w:color="auto"/>
                            <w:bottom w:val="none" w:sz="0" w:space="0" w:color="auto"/>
                            <w:right w:val="none" w:sz="0" w:space="0" w:color="auto"/>
                          </w:divBdr>
                          <w:divsChild>
                            <w:div w:id="421337135">
                              <w:marLeft w:val="0"/>
                              <w:marRight w:val="0"/>
                              <w:marTop w:val="0"/>
                              <w:marBottom w:val="0"/>
                              <w:divBdr>
                                <w:top w:val="none" w:sz="0" w:space="0" w:color="auto"/>
                                <w:left w:val="none" w:sz="0" w:space="0" w:color="auto"/>
                                <w:bottom w:val="none" w:sz="0" w:space="0" w:color="auto"/>
                                <w:right w:val="none" w:sz="0" w:space="0" w:color="auto"/>
                              </w:divBdr>
                              <w:divsChild>
                                <w:div w:id="310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1ED3-7333-47F1-A9C9-8C6C72D5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2268</Words>
  <Characters>12477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GILLES Martine</cp:lastModifiedBy>
  <cp:revision>8</cp:revision>
  <cp:lastPrinted>2020-03-12T13:51:00Z</cp:lastPrinted>
  <dcterms:created xsi:type="dcterms:W3CDTF">2020-07-27T13:46:00Z</dcterms:created>
  <dcterms:modified xsi:type="dcterms:W3CDTF">2020-07-29T13:19:00Z</dcterms:modified>
</cp:coreProperties>
</file>