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84" w:rsidRDefault="002F6054" w:rsidP="00251974">
      <w:pPr>
        <w:jc w:val="center"/>
        <w:rPr>
          <w:color w:val="184FCA"/>
          <w:sz w:val="28"/>
          <w:szCs w:val="28"/>
        </w:rPr>
      </w:pPr>
      <w:r>
        <w:rPr>
          <w:noProof/>
          <w:color w:val="184FCA"/>
          <w:sz w:val="28"/>
          <w:szCs w:val="28"/>
          <w:lang w:eastAsia="fr-FR"/>
        </w:rPr>
        <w:drawing>
          <wp:inline distT="0" distB="0" distL="0" distR="0">
            <wp:extent cx="6615430" cy="171450"/>
            <wp:effectExtent l="1905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6615430" cy="171450"/>
                    </a:xfrm>
                    <a:prstGeom prst="rect">
                      <a:avLst/>
                    </a:prstGeom>
                    <a:noFill/>
                  </pic:spPr>
                </pic:pic>
              </a:graphicData>
            </a:graphic>
          </wp:inline>
        </w:drawing>
      </w:r>
    </w:p>
    <w:p w:rsidR="002F6054" w:rsidRDefault="002F6054" w:rsidP="002F6054">
      <w:pPr>
        <w:spacing w:after="0"/>
        <w:ind w:right="261"/>
        <w:rPr>
          <w:rFonts w:asciiTheme="minorHAnsi" w:hAnsiTheme="minorHAnsi" w:cstheme="minorHAnsi"/>
          <w:color w:val="184FCA"/>
          <w:sz w:val="28"/>
          <w:szCs w:val="28"/>
        </w:rPr>
      </w:pPr>
    </w:p>
    <w:p w:rsidR="002F6054" w:rsidRPr="005C634A" w:rsidRDefault="002F6054" w:rsidP="002F6054">
      <w:pPr>
        <w:ind w:right="260"/>
        <w:rPr>
          <w:rFonts w:asciiTheme="minorHAnsi" w:hAnsiTheme="minorHAnsi" w:cstheme="minorHAnsi"/>
          <w:color w:val="184FCA"/>
          <w:sz w:val="28"/>
          <w:szCs w:val="28"/>
        </w:rPr>
      </w:pPr>
      <w:r>
        <w:rPr>
          <w:rFonts w:cstheme="minorHAnsi"/>
          <w:noProof/>
          <w:color w:val="184FCA"/>
          <w:sz w:val="28"/>
          <w:szCs w:val="28"/>
          <w:lang w:eastAsia="fr-FR"/>
        </w:rPr>
        <w:drawing>
          <wp:anchor distT="0" distB="0" distL="114300" distR="114300" simplePos="0" relativeHeight="251659264" behindDoc="1" locked="0" layoutInCell="1" allowOverlap="1">
            <wp:simplePos x="0" y="0"/>
            <wp:positionH relativeFrom="column">
              <wp:posOffset>66675</wp:posOffset>
            </wp:positionH>
            <wp:positionV relativeFrom="paragraph">
              <wp:posOffset>33020</wp:posOffset>
            </wp:positionV>
            <wp:extent cx="1800225" cy="1038225"/>
            <wp:effectExtent l="19050" t="0" r="9525" b="0"/>
            <wp:wrapTight wrapText="bothSides">
              <wp:wrapPolygon edited="0">
                <wp:start x="-229" y="0"/>
                <wp:lineTo x="-229" y="21402"/>
                <wp:lineTo x="21714" y="21402"/>
                <wp:lineTo x="21714" y="0"/>
                <wp:lineTo x="-229" y="0"/>
              </wp:wrapPolygon>
            </wp:wrapTight>
            <wp:docPr id="46" name="Image 1"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_Normandie150dpi.jpg"/>
                    <pic:cNvPicPr>
                      <a:picLocks noChangeAspect="1" noChangeArrowheads="1"/>
                    </pic:cNvPicPr>
                  </pic:nvPicPr>
                  <pic:blipFill>
                    <a:blip r:embed="rId10" cstate="print"/>
                    <a:srcRect/>
                    <a:stretch>
                      <a:fillRect/>
                    </a:stretch>
                  </pic:blipFill>
                  <pic:spPr bwMode="auto">
                    <a:xfrm>
                      <a:off x="0" y="0"/>
                      <a:ext cx="1800225" cy="1038225"/>
                    </a:xfrm>
                    <a:prstGeom prst="rect">
                      <a:avLst/>
                    </a:prstGeom>
                    <a:noFill/>
                    <a:ln w="9525">
                      <a:noFill/>
                      <a:miter lim="800000"/>
                      <a:headEnd/>
                      <a:tailEnd/>
                    </a:ln>
                  </pic:spPr>
                </pic:pic>
              </a:graphicData>
            </a:graphic>
          </wp:anchor>
        </w:drawing>
      </w:r>
    </w:p>
    <w:p w:rsidR="002F6054" w:rsidRPr="005C634A" w:rsidRDefault="002F6054" w:rsidP="002F6054">
      <w:pPr>
        <w:ind w:right="260"/>
        <w:jc w:val="center"/>
        <w:rPr>
          <w:rFonts w:asciiTheme="minorHAnsi" w:hAnsiTheme="minorHAnsi" w:cstheme="minorHAnsi"/>
          <w:color w:val="184FCA"/>
          <w:sz w:val="28"/>
          <w:szCs w:val="28"/>
        </w:rPr>
      </w:pPr>
    </w:p>
    <w:p w:rsidR="002F6054" w:rsidRPr="005C634A" w:rsidRDefault="002F6054" w:rsidP="002F6054">
      <w:pPr>
        <w:ind w:right="260"/>
        <w:jc w:val="center"/>
        <w:rPr>
          <w:rFonts w:asciiTheme="minorHAnsi" w:hAnsiTheme="minorHAnsi" w:cstheme="minorHAnsi"/>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870284"/>
    <w:tbl>
      <w:tblPr>
        <w:tblW w:w="0" w:type="auto"/>
        <w:tblInd w:w="250" w:type="dxa"/>
        <w:shd w:val="clear" w:color="auto" w:fill="1E4FB2"/>
        <w:tblLook w:val="04A0" w:firstRow="1" w:lastRow="0" w:firstColumn="1" w:lastColumn="0" w:noHBand="0" w:noVBand="1"/>
      </w:tblPr>
      <w:tblGrid>
        <w:gridCol w:w="9746"/>
      </w:tblGrid>
      <w:tr w:rsidR="00870284" w:rsidTr="008C6BEA">
        <w:tc>
          <w:tcPr>
            <w:tcW w:w="10432" w:type="dxa"/>
            <w:shd w:val="clear" w:color="auto" w:fill="1E4FB2"/>
          </w:tcPr>
          <w:p w:rsidR="00870284" w:rsidRPr="00FB4DD3" w:rsidRDefault="00870284" w:rsidP="008C6BEA">
            <w:pPr>
              <w:spacing w:after="0"/>
            </w:pPr>
          </w:p>
          <w:p w:rsidR="00870284" w:rsidRPr="00251974" w:rsidRDefault="00870284" w:rsidP="008C6BEA">
            <w:pPr>
              <w:spacing w:after="0"/>
              <w:jc w:val="center"/>
              <w:rPr>
                <w:rFonts w:ascii="Arial" w:hAnsi="Arial" w:cs="Arial"/>
                <w:color w:val="FFFFFF"/>
                <w:sz w:val="40"/>
                <w:szCs w:val="40"/>
              </w:rPr>
            </w:pPr>
            <w:r w:rsidRPr="00251974">
              <w:rPr>
                <w:rFonts w:ascii="Arial" w:hAnsi="Arial" w:cs="Arial"/>
                <w:color w:val="FFFFFF"/>
                <w:sz w:val="40"/>
                <w:szCs w:val="40"/>
              </w:rPr>
              <w:t>Dossier type d’évaluation</w:t>
            </w:r>
          </w:p>
          <w:p w:rsidR="00870284" w:rsidRPr="00251974" w:rsidRDefault="00870284" w:rsidP="008C6BEA">
            <w:pPr>
              <w:spacing w:after="0"/>
              <w:jc w:val="center"/>
              <w:rPr>
                <w:rFonts w:ascii="Arial" w:hAnsi="Arial" w:cs="Arial"/>
                <w:color w:val="FFFFFF"/>
                <w:sz w:val="40"/>
                <w:szCs w:val="40"/>
              </w:rPr>
            </w:pPr>
            <w:r w:rsidRPr="00251974">
              <w:rPr>
                <w:rFonts w:ascii="Arial" w:hAnsi="Arial" w:cs="Arial"/>
                <w:color w:val="FFFFFF"/>
                <w:sz w:val="40"/>
                <w:szCs w:val="40"/>
              </w:rPr>
              <w:t>en vue du renouvellement d’autorisation</w:t>
            </w:r>
          </w:p>
          <w:p w:rsidR="00870284" w:rsidRDefault="009F3786" w:rsidP="008C6BEA">
            <w:pPr>
              <w:spacing w:after="0"/>
              <w:jc w:val="center"/>
              <w:rPr>
                <w:rFonts w:ascii="Arial" w:hAnsi="Arial" w:cs="Arial"/>
                <w:color w:val="FFFFFF"/>
                <w:sz w:val="40"/>
                <w:szCs w:val="40"/>
              </w:rPr>
            </w:pPr>
            <w:r w:rsidRPr="008C79AB">
              <w:rPr>
                <w:rFonts w:ascii="Arial" w:hAnsi="Arial" w:cs="Arial"/>
                <w:color w:val="FFFFFF"/>
                <w:sz w:val="40"/>
                <w:szCs w:val="40"/>
              </w:rPr>
              <w:t>de l’</w:t>
            </w:r>
            <w:r w:rsidR="00870284" w:rsidRPr="008C79AB">
              <w:rPr>
                <w:rFonts w:ascii="Arial" w:hAnsi="Arial" w:cs="Arial"/>
                <w:color w:val="FFFFFF"/>
                <w:sz w:val="40"/>
                <w:szCs w:val="40"/>
              </w:rPr>
              <w:t>activité</w:t>
            </w:r>
            <w:r w:rsidR="00870284" w:rsidRPr="00251974">
              <w:rPr>
                <w:rFonts w:ascii="Arial" w:hAnsi="Arial" w:cs="Arial"/>
                <w:color w:val="FFFFFF"/>
                <w:sz w:val="40"/>
                <w:szCs w:val="40"/>
              </w:rPr>
              <w:t xml:space="preserve"> de </w:t>
            </w:r>
            <w:r w:rsidR="00E7254C">
              <w:rPr>
                <w:rFonts w:ascii="Arial" w:hAnsi="Arial" w:cs="Arial"/>
                <w:color w:val="FFFFFF"/>
                <w:sz w:val="40"/>
                <w:szCs w:val="40"/>
              </w:rPr>
              <w:t xml:space="preserve">soins de </w:t>
            </w:r>
            <w:r w:rsidR="001C4BA5">
              <w:rPr>
                <w:rFonts w:ascii="Arial" w:hAnsi="Arial" w:cs="Arial"/>
                <w:color w:val="FFFFFF"/>
                <w:sz w:val="40"/>
                <w:szCs w:val="40"/>
              </w:rPr>
              <w:t>neuro</w:t>
            </w:r>
            <w:r w:rsidR="001B6864">
              <w:rPr>
                <w:rFonts w:ascii="Arial" w:hAnsi="Arial" w:cs="Arial"/>
                <w:color w:val="FFFFFF"/>
                <w:sz w:val="40"/>
                <w:szCs w:val="40"/>
              </w:rPr>
              <w:t>chirurgie</w:t>
            </w:r>
            <w:r w:rsidR="00254A49">
              <w:t xml:space="preserve"> </w:t>
            </w:r>
            <w:r w:rsidR="00D27CA0">
              <w:rPr>
                <w:rFonts w:ascii="Arial" w:hAnsi="Arial" w:cs="Arial"/>
                <w:color w:val="FFFFFF"/>
                <w:sz w:val="40"/>
                <w:szCs w:val="40"/>
              </w:rPr>
              <w:t>adultes</w:t>
            </w:r>
            <w:r w:rsidR="007F3F72">
              <w:rPr>
                <w:rFonts w:ascii="Arial" w:hAnsi="Arial" w:cs="Arial"/>
                <w:color w:val="FFFFFF"/>
                <w:sz w:val="40"/>
                <w:szCs w:val="40"/>
              </w:rPr>
              <w:t xml:space="preserve"> et pédiatrique</w:t>
            </w:r>
          </w:p>
          <w:p w:rsidR="00870284" w:rsidRDefault="00870284" w:rsidP="00254A49">
            <w:pPr>
              <w:spacing w:after="0"/>
              <w:jc w:val="center"/>
            </w:pPr>
          </w:p>
        </w:tc>
      </w:tr>
    </w:tbl>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C6BEA" w:rsidRDefault="008C6BEA"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870284">
      <w:pPr>
        <w:jc w:val="center"/>
        <w:rPr>
          <w:color w:val="184FCA"/>
          <w:sz w:val="28"/>
          <w:szCs w:val="28"/>
        </w:rPr>
      </w:pPr>
      <w:r w:rsidRPr="00251974">
        <w:rPr>
          <w:color w:val="184FCA"/>
          <w:sz w:val="28"/>
          <w:szCs w:val="28"/>
        </w:rPr>
        <w:t xml:space="preserve">ARS </w:t>
      </w:r>
      <w:r w:rsidR="00925710">
        <w:rPr>
          <w:color w:val="184FCA"/>
          <w:sz w:val="28"/>
          <w:szCs w:val="28"/>
        </w:rPr>
        <w:t xml:space="preserve">de </w:t>
      </w:r>
      <w:r w:rsidR="001B6864">
        <w:rPr>
          <w:color w:val="184FCA"/>
          <w:sz w:val="28"/>
          <w:szCs w:val="28"/>
        </w:rPr>
        <w:t xml:space="preserve">Normandie – DOS </w:t>
      </w:r>
    </w:p>
    <w:p w:rsidR="001E6EDE" w:rsidRDefault="001E6EDE" w:rsidP="00251974">
      <w:pPr>
        <w:jc w:val="center"/>
        <w:rPr>
          <w:color w:val="184FCA"/>
          <w:sz w:val="28"/>
          <w:szCs w:val="28"/>
        </w:rPr>
      </w:pPr>
    </w:p>
    <w:p w:rsidR="001E6EDE" w:rsidRDefault="001E6EDE" w:rsidP="00251974">
      <w:pPr>
        <w:jc w:val="center"/>
        <w:rPr>
          <w:color w:val="184FCA"/>
          <w:sz w:val="28"/>
          <w:szCs w:val="28"/>
        </w:rPr>
      </w:pPr>
    </w:p>
    <w:p w:rsidR="001E6EDE" w:rsidRPr="00AE044C" w:rsidRDefault="001E6EDE" w:rsidP="00251974">
      <w:pPr>
        <w:jc w:val="center"/>
        <w:rPr>
          <w:rFonts w:ascii="Arial" w:hAnsi="Arial" w:cs="Arial"/>
          <w:color w:val="184FCA"/>
          <w:sz w:val="20"/>
          <w:szCs w:val="20"/>
        </w:rPr>
      </w:pP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Conformément à l'article L. 6122-8 du CSP, les titulaires d'autorisation d’activité de soins ou d’équipement matériel lourd doivent obtenir le renouvellement de leur autorisation dans les conditions prévues à l'article L. 6122-10 du CSP en adressant les résultats de l’évaluation prévue à l’article R 6122-32-2 de ce même code, à l’ARS, au plus tard quatorze mois avant l’échéance de l’autorisation (26 mai 2014).</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Cette évaluation a pour objet de vérifier  que la mise en œuvre de l’autorisation a permis :</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la réalisation des objectifs du schéma d’organisation des soins,</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la réalisation des objectifs et  des engagements pris dans le cadre du contrat pluriannuel d’objectifs et de moyens prévu à l’article L 6114-1 pour cette activité de soins ou cet équipement matériel lourd,</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le cas échéant, le respect des conditions particulières imposées dans l'intérêt de la santé publique en application de l'article L. 6122-7 ou le respect des engagements mentionnés au même article.</w:t>
      </w:r>
    </w:p>
    <w:p w:rsidR="00AF5F64" w:rsidRPr="00AE044C" w:rsidRDefault="00AF5F64" w:rsidP="00AE044C">
      <w:pPr>
        <w:pBdr>
          <w:bottom w:val="single" w:sz="8" w:space="1" w:color="333399"/>
        </w:pBdr>
        <w:tabs>
          <w:tab w:val="left" w:pos="567"/>
        </w:tabs>
        <w:spacing w:after="0" w:line="240" w:lineRule="auto"/>
        <w:jc w:val="both"/>
        <w:rPr>
          <w:rFonts w:ascii="Arial" w:hAnsi="Arial" w:cs="Arial"/>
          <w:b/>
          <w:color w:val="333399"/>
          <w:sz w:val="20"/>
          <w:szCs w:val="20"/>
        </w:rPr>
      </w:pPr>
    </w:p>
    <w:p w:rsidR="001E6EDE" w:rsidRPr="00AE044C" w:rsidRDefault="001E6EDE"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b/>
          <w:color w:val="333399"/>
          <w:sz w:val="20"/>
          <w:szCs w:val="20"/>
        </w:rPr>
        <w:t>Rappel</w:t>
      </w:r>
      <w:r w:rsidR="00AE044C" w:rsidRPr="00AE044C">
        <w:rPr>
          <w:rFonts w:ascii="Arial" w:hAnsi="Arial" w:cs="Arial"/>
          <w:b/>
          <w:color w:val="333399"/>
          <w:sz w:val="20"/>
          <w:szCs w:val="20"/>
        </w:rPr>
        <w:t>s</w:t>
      </w:r>
    </w:p>
    <w:p w:rsidR="00AE044C" w:rsidRPr="00AE044C" w:rsidRDefault="00AE044C" w:rsidP="00AE044C">
      <w:pPr>
        <w:tabs>
          <w:tab w:val="left" w:pos="567"/>
        </w:tabs>
        <w:spacing w:after="0" w:line="240" w:lineRule="auto"/>
        <w:jc w:val="both"/>
        <w:rPr>
          <w:rFonts w:ascii="Arial" w:hAnsi="Arial" w:cs="Arial"/>
          <w:sz w:val="20"/>
          <w:szCs w:val="20"/>
        </w:rPr>
      </w:pPr>
    </w:p>
    <w:p w:rsidR="001E6EDE" w:rsidRPr="00100659" w:rsidRDefault="006F7095" w:rsidP="00F579B6">
      <w:pPr>
        <w:numPr>
          <w:ilvl w:val="0"/>
          <w:numId w:val="7"/>
        </w:numPr>
        <w:tabs>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 xml:space="preserve">L'activité de soins de </w:t>
      </w:r>
      <w:r w:rsidR="001C4BA5">
        <w:rPr>
          <w:rFonts w:ascii="Arial" w:hAnsi="Arial" w:cs="Arial"/>
          <w:sz w:val="20"/>
          <w:szCs w:val="20"/>
        </w:rPr>
        <w:t>neuro</w:t>
      </w:r>
      <w:r w:rsidRPr="00AE044C">
        <w:rPr>
          <w:rFonts w:ascii="Arial" w:hAnsi="Arial" w:cs="Arial"/>
          <w:sz w:val="20"/>
          <w:szCs w:val="20"/>
        </w:rPr>
        <w:t xml:space="preserve">chirurgie </w:t>
      </w:r>
      <w:r w:rsidR="00426296" w:rsidRPr="00AE044C">
        <w:rPr>
          <w:rFonts w:ascii="Arial" w:hAnsi="Arial" w:cs="Arial"/>
          <w:sz w:val="20"/>
          <w:szCs w:val="20"/>
        </w:rPr>
        <w:t xml:space="preserve">figure au nombre des activités soumises à autorisation conformément à l’article R. 6122-25 10° du code de la santé publique. Elle </w:t>
      </w:r>
      <w:r w:rsidRPr="00AE044C">
        <w:rPr>
          <w:rFonts w:ascii="Arial" w:hAnsi="Arial" w:cs="Arial"/>
          <w:sz w:val="20"/>
          <w:szCs w:val="20"/>
        </w:rPr>
        <w:t>fait partie des 5 activités dont l'organisation a été définie par le Schéma interrégional d'organisation sanitaire (SIOS), arrêté le 7 février 2008 puis le schéma interrégional d’organisation des soins arrêté le 16 janvier 2015 pour l'</w:t>
      </w:r>
      <w:proofErr w:type="spellStart"/>
      <w:r w:rsidRPr="00AE044C">
        <w:rPr>
          <w:rFonts w:ascii="Arial" w:hAnsi="Arial" w:cs="Arial"/>
          <w:sz w:val="20"/>
          <w:szCs w:val="20"/>
        </w:rPr>
        <w:t>inter-région</w:t>
      </w:r>
      <w:proofErr w:type="spellEnd"/>
      <w:r w:rsidRPr="00AE044C">
        <w:rPr>
          <w:rFonts w:ascii="Arial" w:hAnsi="Arial" w:cs="Arial"/>
          <w:sz w:val="20"/>
          <w:szCs w:val="20"/>
        </w:rPr>
        <w:t xml:space="preserve"> Nord-Ouest</w:t>
      </w:r>
      <w:r w:rsidRPr="00AE044C">
        <w:rPr>
          <w:rFonts w:ascii="Arial" w:hAnsi="Arial" w:cs="Arial"/>
          <w:b/>
          <w:sz w:val="20"/>
          <w:szCs w:val="20"/>
        </w:rPr>
        <w:t>.</w:t>
      </w:r>
    </w:p>
    <w:p w:rsidR="00100659" w:rsidRPr="00100659" w:rsidRDefault="00100659" w:rsidP="00100659">
      <w:pPr>
        <w:tabs>
          <w:tab w:val="left" w:pos="567"/>
        </w:tabs>
        <w:spacing w:after="0" w:line="240" w:lineRule="auto"/>
        <w:jc w:val="both"/>
        <w:rPr>
          <w:rFonts w:ascii="Arial" w:hAnsi="Arial" w:cs="Arial"/>
          <w:sz w:val="20"/>
          <w:szCs w:val="20"/>
        </w:rPr>
      </w:pPr>
    </w:p>
    <w:p w:rsidR="00100659" w:rsidRPr="00100659" w:rsidRDefault="00100659" w:rsidP="00100659">
      <w:pPr>
        <w:numPr>
          <w:ilvl w:val="0"/>
          <w:numId w:val="7"/>
        </w:numPr>
        <w:tabs>
          <w:tab w:val="left" w:pos="567"/>
        </w:tabs>
        <w:spacing w:after="0" w:line="240" w:lineRule="auto"/>
        <w:ind w:left="0" w:firstLine="0"/>
        <w:jc w:val="both"/>
        <w:rPr>
          <w:rFonts w:ascii="Arial" w:hAnsi="Arial" w:cs="Arial"/>
          <w:sz w:val="20"/>
          <w:szCs w:val="20"/>
        </w:rPr>
      </w:pPr>
      <w:r w:rsidRPr="00100659">
        <w:rPr>
          <w:rFonts w:ascii="Arial" w:hAnsi="Arial" w:cs="Arial"/>
          <w:sz w:val="20"/>
          <w:szCs w:val="20"/>
        </w:rPr>
        <w:t>Le champ de la neurochirurgie, ses conditions d'implantation et les conditions techniques de fonctionnement ont été définies par les décrets n° 2007-364 et 2007-365 du 19 mars 2007 et précisées par la circulaire DHOS/04/2007/90 du 29 octobre 2007.</w:t>
      </w:r>
    </w:p>
    <w:p w:rsidR="00100659" w:rsidRDefault="00100659" w:rsidP="00100659">
      <w:pPr>
        <w:tabs>
          <w:tab w:val="left" w:pos="567"/>
        </w:tabs>
        <w:spacing w:after="0" w:line="240" w:lineRule="auto"/>
        <w:jc w:val="both"/>
        <w:rPr>
          <w:rFonts w:ascii="Arial" w:hAnsi="Arial" w:cs="Arial"/>
          <w:sz w:val="20"/>
          <w:szCs w:val="20"/>
        </w:rPr>
      </w:pPr>
    </w:p>
    <w:p w:rsidR="004E5F29" w:rsidRDefault="00100659" w:rsidP="00121361">
      <w:pPr>
        <w:numPr>
          <w:ilvl w:val="0"/>
          <w:numId w:val="7"/>
        </w:numPr>
        <w:tabs>
          <w:tab w:val="left" w:pos="567"/>
        </w:tabs>
        <w:spacing w:after="0" w:line="240" w:lineRule="auto"/>
        <w:ind w:left="0" w:firstLine="0"/>
        <w:jc w:val="both"/>
        <w:rPr>
          <w:rFonts w:ascii="Arial" w:hAnsi="Arial" w:cs="Arial"/>
          <w:sz w:val="20"/>
          <w:szCs w:val="20"/>
        </w:rPr>
      </w:pPr>
      <w:r w:rsidRPr="00100659">
        <w:rPr>
          <w:rFonts w:ascii="Arial" w:hAnsi="Arial" w:cs="Arial"/>
          <w:sz w:val="20"/>
          <w:szCs w:val="20"/>
        </w:rPr>
        <w:t>L’arrêté du 29 avril 2009 fixe les conditions permettant de justifier d’une formation et d’une expérience attestées dans le champ de la neurochirurgie pédiatrique prévues à l’article D. 6124-143 du code de la santé publique.</w:t>
      </w:r>
    </w:p>
    <w:p w:rsidR="00121361" w:rsidRPr="00121361" w:rsidRDefault="00121361" w:rsidP="00121361">
      <w:pPr>
        <w:tabs>
          <w:tab w:val="left" w:pos="567"/>
        </w:tabs>
        <w:spacing w:after="0" w:line="240" w:lineRule="auto"/>
        <w:jc w:val="both"/>
        <w:rPr>
          <w:rFonts w:ascii="Arial" w:hAnsi="Arial" w:cs="Arial"/>
          <w:sz w:val="20"/>
          <w:szCs w:val="20"/>
        </w:rPr>
      </w:pPr>
    </w:p>
    <w:p w:rsidR="00100659" w:rsidRPr="004E5F29" w:rsidRDefault="004E5F29" w:rsidP="004E5F29">
      <w:pPr>
        <w:numPr>
          <w:ilvl w:val="0"/>
          <w:numId w:val="7"/>
        </w:numPr>
        <w:tabs>
          <w:tab w:val="left" w:pos="567"/>
        </w:tabs>
        <w:spacing w:after="0" w:line="240" w:lineRule="auto"/>
        <w:ind w:left="0" w:firstLine="0"/>
        <w:jc w:val="both"/>
        <w:rPr>
          <w:rFonts w:ascii="Arial" w:hAnsi="Arial" w:cs="Arial"/>
          <w:sz w:val="20"/>
          <w:szCs w:val="20"/>
        </w:rPr>
      </w:pPr>
      <w:r w:rsidRPr="004E5F29">
        <w:rPr>
          <w:rFonts w:ascii="Arial" w:hAnsi="Arial" w:cs="Arial"/>
          <w:sz w:val="20"/>
          <w:szCs w:val="20"/>
        </w:rPr>
        <w:t xml:space="preserve">L'activité de soins de neurochirurgie mentionnée comprend la prise en charge des patients présentant une pathologie portant sur l'encéphale, la moelle épinière, les nerfs périphériques, leurs enveloppes (crâne, colonne </w:t>
      </w:r>
      <w:proofErr w:type="spellStart"/>
      <w:r w:rsidRPr="004E5F29">
        <w:rPr>
          <w:rFonts w:ascii="Arial" w:hAnsi="Arial" w:cs="Arial"/>
          <w:sz w:val="20"/>
          <w:szCs w:val="20"/>
        </w:rPr>
        <w:t>vertébro</w:t>
      </w:r>
      <w:proofErr w:type="spellEnd"/>
      <w:r w:rsidRPr="004E5F29">
        <w:rPr>
          <w:rFonts w:ascii="Arial" w:hAnsi="Arial" w:cs="Arial"/>
          <w:sz w:val="20"/>
          <w:szCs w:val="20"/>
        </w:rPr>
        <w:t xml:space="preserve">-discale, méninges) et leurs vaisseaux et nécessitant ou susceptibles de nécessiter un acte neurochirurgical ou </w:t>
      </w:r>
      <w:proofErr w:type="spellStart"/>
      <w:r w:rsidRPr="004E5F29">
        <w:rPr>
          <w:rFonts w:ascii="Arial" w:hAnsi="Arial" w:cs="Arial"/>
          <w:sz w:val="20"/>
          <w:szCs w:val="20"/>
        </w:rPr>
        <w:t>radiochirurgic</w:t>
      </w:r>
      <w:r w:rsidRPr="00A55886">
        <w:rPr>
          <w:rFonts w:ascii="Arial" w:hAnsi="Arial" w:cs="Arial"/>
          <w:sz w:val="20"/>
          <w:szCs w:val="20"/>
        </w:rPr>
        <w:t>al</w:t>
      </w:r>
      <w:proofErr w:type="spellEnd"/>
      <w:r w:rsidRPr="00A55886">
        <w:rPr>
          <w:rFonts w:ascii="Arial" w:hAnsi="Arial" w:cs="Arial"/>
          <w:sz w:val="20"/>
          <w:szCs w:val="20"/>
        </w:rPr>
        <w:t xml:space="preserve"> en conditions stéréotaxiques (</w:t>
      </w:r>
      <w:hyperlink r:id="rId11" w:history="1">
        <w:r w:rsidR="00A55886">
          <w:rPr>
            <w:rFonts w:ascii="Arial" w:hAnsi="Arial" w:cs="Arial"/>
            <w:sz w:val="20"/>
            <w:szCs w:val="20"/>
          </w:rPr>
          <w:t>a</w:t>
        </w:r>
      </w:hyperlink>
      <w:r w:rsidRPr="00A55886">
        <w:rPr>
          <w:rFonts w:ascii="Arial" w:hAnsi="Arial" w:cs="Arial"/>
          <w:sz w:val="20"/>
          <w:szCs w:val="20"/>
        </w:rPr>
        <w:t>)</w:t>
      </w:r>
    </w:p>
    <w:p w:rsidR="00100659" w:rsidRPr="00100659" w:rsidRDefault="00100659" w:rsidP="00100659">
      <w:pPr>
        <w:tabs>
          <w:tab w:val="left" w:pos="567"/>
        </w:tabs>
        <w:spacing w:after="0" w:line="240" w:lineRule="auto"/>
        <w:jc w:val="both"/>
        <w:rPr>
          <w:rFonts w:ascii="Arial" w:hAnsi="Arial" w:cs="Arial"/>
          <w:sz w:val="20"/>
          <w:szCs w:val="20"/>
        </w:rPr>
      </w:pPr>
    </w:p>
    <w:p w:rsidR="00100659" w:rsidRPr="00100659" w:rsidRDefault="00100659" w:rsidP="004E5F29">
      <w:pPr>
        <w:numPr>
          <w:ilvl w:val="0"/>
          <w:numId w:val="7"/>
        </w:numPr>
        <w:tabs>
          <w:tab w:val="left" w:pos="567"/>
        </w:tabs>
        <w:spacing w:after="0" w:line="240" w:lineRule="auto"/>
        <w:ind w:left="0" w:firstLine="0"/>
        <w:jc w:val="both"/>
        <w:rPr>
          <w:rFonts w:ascii="Arial" w:hAnsi="Arial" w:cs="Arial"/>
          <w:sz w:val="20"/>
          <w:szCs w:val="20"/>
        </w:rPr>
      </w:pPr>
      <w:r w:rsidRPr="00100659">
        <w:rPr>
          <w:rFonts w:ascii="Arial" w:hAnsi="Arial" w:cs="Arial"/>
          <w:sz w:val="20"/>
          <w:szCs w:val="20"/>
        </w:rPr>
        <w:t xml:space="preserve">La demande de renouvellement d'autorisation de neurochirurgie doit mentionner explicitement </w:t>
      </w:r>
      <w:r w:rsidR="004E5F29">
        <w:rPr>
          <w:rFonts w:ascii="Arial" w:hAnsi="Arial" w:cs="Arial"/>
          <w:sz w:val="20"/>
          <w:szCs w:val="20"/>
        </w:rPr>
        <w:t>(a</w:t>
      </w:r>
      <w:r w:rsidR="004E5F29" w:rsidRPr="004E5F29">
        <w:rPr>
          <w:rFonts w:ascii="Arial" w:hAnsi="Arial" w:cs="Arial"/>
          <w:sz w:val="20"/>
          <w:szCs w:val="20"/>
        </w:rPr>
        <w:t>rticle R6123-100</w:t>
      </w:r>
      <w:r w:rsidR="004E5F29">
        <w:rPr>
          <w:rFonts w:ascii="Arial" w:hAnsi="Arial" w:cs="Arial"/>
          <w:sz w:val="20"/>
          <w:szCs w:val="20"/>
        </w:rPr>
        <w:t xml:space="preserve">) </w:t>
      </w:r>
      <w:r w:rsidRPr="00100659">
        <w:rPr>
          <w:rFonts w:ascii="Arial" w:hAnsi="Arial" w:cs="Arial"/>
          <w:sz w:val="20"/>
          <w:szCs w:val="20"/>
        </w:rPr>
        <w:t>l'une ou plusieurs des 3 modalités suivantes, dans le cas où l'établissement souhaiterait les réaliser :</w:t>
      </w:r>
    </w:p>
    <w:p w:rsidR="00100659" w:rsidRPr="00100659" w:rsidRDefault="00100659" w:rsidP="00100659">
      <w:pPr>
        <w:tabs>
          <w:tab w:val="left" w:pos="567"/>
        </w:tabs>
        <w:spacing w:after="0" w:line="240" w:lineRule="auto"/>
        <w:jc w:val="both"/>
        <w:rPr>
          <w:rFonts w:ascii="Arial" w:hAnsi="Arial" w:cs="Arial"/>
          <w:sz w:val="20"/>
          <w:szCs w:val="20"/>
        </w:rPr>
      </w:pPr>
      <w:r w:rsidRPr="00100659">
        <w:rPr>
          <w:rFonts w:ascii="Arial" w:hAnsi="Arial" w:cs="Arial"/>
          <w:sz w:val="20"/>
          <w:szCs w:val="20"/>
        </w:rPr>
        <w:sym w:font="Wingdings" w:char="F08C"/>
      </w:r>
      <w:r w:rsidRPr="00100659">
        <w:rPr>
          <w:rFonts w:ascii="Arial" w:hAnsi="Arial" w:cs="Arial"/>
          <w:sz w:val="20"/>
          <w:szCs w:val="20"/>
        </w:rPr>
        <w:tab/>
      </w:r>
      <w:proofErr w:type="gramStart"/>
      <w:r w:rsidRPr="00100659">
        <w:rPr>
          <w:rFonts w:ascii="Arial" w:hAnsi="Arial" w:cs="Arial"/>
          <w:sz w:val="20"/>
          <w:szCs w:val="20"/>
        </w:rPr>
        <w:t>neurochirurgie</w:t>
      </w:r>
      <w:proofErr w:type="gramEnd"/>
      <w:r w:rsidRPr="00100659">
        <w:rPr>
          <w:rFonts w:ascii="Arial" w:hAnsi="Arial" w:cs="Arial"/>
          <w:sz w:val="20"/>
          <w:szCs w:val="20"/>
        </w:rPr>
        <w:t xml:space="preserve"> fonctionnelle cérébrale</w:t>
      </w:r>
    </w:p>
    <w:p w:rsidR="00100659" w:rsidRPr="00100659" w:rsidRDefault="00100659" w:rsidP="00100659">
      <w:pPr>
        <w:tabs>
          <w:tab w:val="left" w:pos="567"/>
        </w:tabs>
        <w:spacing w:after="0" w:line="240" w:lineRule="auto"/>
        <w:jc w:val="both"/>
        <w:rPr>
          <w:rFonts w:ascii="Arial" w:hAnsi="Arial" w:cs="Arial"/>
          <w:sz w:val="20"/>
          <w:szCs w:val="20"/>
        </w:rPr>
      </w:pPr>
      <w:r w:rsidRPr="00100659">
        <w:rPr>
          <w:rFonts w:ascii="Arial" w:hAnsi="Arial" w:cs="Arial"/>
          <w:sz w:val="20"/>
          <w:szCs w:val="20"/>
        </w:rPr>
        <w:sym w:font="Wingdings" w:char="F08D"/>
      </w:r>
      <w:r w:rsidRPr="00100659">
        <w:rPr>
          <w:rFonts w:ascii="Arial" w:hAnsi="Arial" w:cs="Arial"/>
          <w:sz w:val="20"/>
          <w:szCs w:val="20"/>
        </w:rPr>
        <w:tab/>
      </w:r>
      <w:proofErr w:type="spellStart"/>
      <w:proofErr w:type="gramStart"/>
      <w:r w:rsidRPr="00100659">
        <w:rPr>
          <w:rFonts w:ascii="Arial" w:hAnsi="Arial" w:cs="Arial"/>
          <w:sz w:val="20"/>
          <w:szCs w:val="20"/>
        </w:rPr>
        <w:t>radiochirurgie</w:t>
      </w:r>
      <w:proofErr w:type="spellEnd"/>
      <w:proofErr w:type="gramEnd"/>
      <w:r w:rsidRPr="00100659">
        <w:rPr>
          <w:rFonts w:ascii="Arial" w:hAnsi="Arial" w:cs="Arial"/>
          <w:sz w:val="20"/>
          <w:szCs w:val="20"/>
        </w:rPr>
        <w:t xml:space="preserve"> intracrânienne et extra crânienne en conditions </w:t>
      </w:r>
      <w:proofErr w:type="spellStart"/>
      <w:r w:rsidRPr="00100659">
        <w:rPr>
          <w:rFonts w:ascii="Arial" w:hAnsi="Arial" w:cs="Arial"/>
          <w:sz w:val="20"/>
          <w:szCs w:val="20"/>
        </w:rPr>
        <w:t>stéréotoxiques</w:t>
      </w:r>
      <w:proofErr w:type="spellEnd"/>
    </w:p>
    <w:p w:rsidR="00100659" w:rsidRPr="00100659" w:rsidRDefault="00100659" w:rsidP="00100659">
      <w:pPr>
        <w:tabs>
          <w:tab w:val="left" w:pos="567"/>
        </w:tabs>
        <w:spacing w:after="0" w:line="240" w:lineRule="auto"/>
        <w:jc w:val="both"/>
        <w:rPr>
          <w:rFonts w:ascii="Arial" w:hAnsi="Arial" w:cs="Arial"/>
          <w:sz w:val="20"/>
          <w:szCs w:val="20"/>
        </w:rPr>
      </w:pPr>
      <w:r w:rsidRPr="00100659">
        <w:rPr>
          <w:rFonts w:ascii="Arial" w:hAnsi="Arial" w:cs="Arial"/>
          <w:sz w:val="20"/>
          <w:szCs w:val="20"/>
        </w:rPr>
        <w:sym w:font="Wingdings" w:char="F08E"/>
      </w:r>
      <w:r w:rsidRPr="00100659">
        <w:rPr>
          <w:rFonts w:ascii="Arial" w:hAnsi="Arial" w:cs="Arial"/>
          <w:sz w:val="20"/>
          <w:szCs w:val="20"/>
        </w:rPr>
        <w:tab/>
      </w:r>
      <w:proofErr w:type="gramStart"/>
      <w:r w:rsidRPr="00100659">
        <w:rPr>
          <w:rFonts w:ascii="Arial" w:hAnsi="Arial" w:cs="Arial"/>
          <w:sz w:val="20"/>
          <w:szCs w:val="20"/>
        </w:rPr>
        <w:t>neurochirurgie</w:t>
      </w:r>
      <w:proofErr w:type="gramEnd"/>
      <w:r w:rsidRPr="00100659">
        <w:rPr>
          <w:rFonts w:ascii="Arial" w:hAnsi="Arial" w:cs="Arial"/>
          <w:sz w:val="20"/>
          <w:szCs w:val="20"/>
        </w:rPr>
        <w:t xml:space="preserve"> pédiatrique.</w:t>
      </w:r>
    </w:p>
    <w:p w:rsidR="00100659" w:rsidRPr="00100659" w:rsidRDefault="00100659" w:rsidP="00100659">
      <w:pPr>
        <w:tabs>
          <w:tab w:val="left" w:pos="567"/>
        </w:tabs>
        <w:spacing w:after="0" w:line="240" w:lineRule="auto"/>
        <w:jc w:val="both"/>
        <w:rPr>
          <w:rFonts w:ascii="Arial" w:hAnsi="Arial" w:cs="Arial"/>
          <w:sz w:val="20"/>
          <w:szCs w:val="20"/>
        </w:rPr>
      </w:pPr>
    </w:p>
    <w:p w:rsidR="00100659" w:rsidRDefault="00100659" w:rsidP="00100659">
      <w:pPr>
        <w:numPr>
          <w:ilvl w:val="0"/>
          <w:numId w:val="7"/>
        </w:numPr>
        <w:tabs>
          <w:tab w:val="left" w:pos="567"/>
        </w:tabs>
        <w:spacing w:after="0" w:line="240" w:lineRule="auto"/>
        <w:ind w:left="0" w:firstLine="0"/>
        <w:jc w:val="both"/>
        <w:rPr>
          <w:rFonts w:ascii="Arial" w:hAnsi="Arial" w:cs="Arial"/>
          <w:sz w:val="20"/>
          <w:szCs w:val="20"/>
        </w:rPr>
      </w:pPr>
      <w:r w:rsidRPr="00100659">
        <w:rPr>
          <w:rFonts w:ascii="Arial" w:hAnsi="Arial" w:cs="Arial"/>
          <w:sz w:val="20"/>
          <w:szCs w:val="20"/>
        </w:rPr>
        <w:t xml:space="preserve">L'arrêté du 19 mars 2007 fixe à 100 interventions portant sur la sphère </w:t>
      </w:r>
      <w:proofErr w:type="spellStart"/>
      <w:r w:rsidRPr="00100659">
        <w:rPr>
          <w:rFonts w:ascii="Arial" w:hAnsi="Arial" w:cs="Arial"/>
          <w:sz w:val="20"/>
          <w:szCs w:val="20"/>
        </w:rPr>
        <w:t>crânio</w:t>
      </w:r>
      <w:proofErr w:type="spellEnd"/>
      <w:r w:rsidRPr="00100659">
        <w:rPr>
          <w:rFonts w:ascii="Arial" w:hAnsi="Arial" w:cs="Arial"/>
          <w:sz w:val="20"/>
          <w:szCs w:val="20"/>
        </w:rPr>
        <w:t>-encéphalique l'activité minimale annuelle requise pour obtenir l'autorisation de neurochirurgie.</w:t>
      </w:r>
    </w:p>
    <w:p w:rsidR="00A55886" w:rsidRDefault="00A55886" w:rsidP="00A55886">
      <w:pPr>
        <w:tabs>
          <w:tab w:val="left" w:pos="567"/>
        </w:tabs>
        <w:spacing w:after="0" w:line="240" w:lineRule="auto"/>
        <w:jc w:val="both"/>
        <w:rPr>
          <w:rFonts w:ascii="Arial" w:hAnsi="Arial" w:cs="Arial"/>
          <w:sz w:val="20"/>
          <w:szCs w:val="20"/>
        </w:rPr>
      </w:pPr>
    </w:p>
    <w:p w:rsidR="00100659" w:rsidRPr="00100659" w:rsidRDefault="00100659" w:rsidP="00A55886">
      <w:pPr>
        <w:numPr>
          <w:ilvl w:val="0"/>
          <w:numId w:val="7"/>
        </w:numPr>
        <w:tabs>
          <w:tab w:val="left" w:pos="567"/>
        </w:tabs>
        <w:spacing w:after="0" w:line="240" w:lineRule="auto"/>
        <w:ind w:left="0" w:firstLine="0"/>
        <w:jc w:val="both"/>
        <w:rPr>
          <w:rFonts w:ascii="Arial" w:hAnsi="Arial" w:cs="Arial"/>
          <w:sz w:val="20"/>
          <w:szCs w:val="20"/>
        </w:rPr>
      </w:pPr>
      <w:r w:rsidRPr="00100659">
        <w:rPr>
          <w:rFonts w:ascii="Arial" w:hAnsi="Arial" w:cs="Arial"/>
          <w:sz w:val="20"/>
          <w:szCs w:val="20"/>
        </w:rPr>
        <w:t>Enfin, pour réaliser le traitement neurochirurgical des lésions cancéreuses, l'établissement de santé doit être détenteur de l'autorisation d'activité de soins "traitement du cancer"</w:t>
      </w:r>
      <w:r w:rsidR="004E5F29" w:rsidRPr="00A55886">
        <w:rPr>
          <w:rFonts w:ascii="Arial" w:hAnsi="Arial" w:cs="Arial"/>
          <w:sz w:val="20"/>
          <w:szCs w:val="20"/>
        </w:rPr>
        <w:t xml:space="preserve"> (article R6123-98)</w:t>
      </w:r>
      <w:r w:rsidRPr="00100659">
        <w:rPr>
          <w:rFonts w:ascii="Arial" w:hAnsi="Arial" w:cs="Arial"/>
          <w:sz w:val="20"/>
          <w:szCs w:val="20"/>
        </w:rPr>
        <w:t>.</w:t>
      </w:r>
    </w:p>
    <w:p w:rsidR="00496FD0" w:rsidRPr="00AE044C" w:rsidRDefault="00496FD0" w:rsidP="00AE044C">
      <w:pPr>
        <w:spacing w:after="0" w:line="240" w:lineRule="auto"/>
        <w:jc w:val="both"/>
        <w:rPr>
          <w:rFonts w:ascii="Arial" w:hAnsi="Arial" w:cs="Arial"/>
          <w:color w:val="184FCA"/>
          <w:sz w:val="20"/>
          <w:szCs w:val="20"/>
        </w:rPr>
      </w:pPr>
    </w:p>
    <w:p w:rsidR="00496FD0" w:rsidRPr="00AE044C" w:rsidRDefault="00496FD0"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b/>
          <w:color w:val="333399"/>
          <w:sz w:val="20"/>
          <w:szCs w:val="20"/>
        </w:rPr>
        <w:t>Textes de référence</w:t>
      </w:r>
    </w:p>
    <w:p w:rsidR="00AE044C" w:rsidRPr="00AE044C" w:rsidRDefault="00AE044C" w:rsidP="00AE044C">
      <w:pPr>
        <w:spacing w:after="0" w:line="240" w:lineRule="auto"/>
        <w:jc w:val="both"/>
        <w:rPr>
          <w:rFonts w:ascii="Arial" w:hAnsi="Arial" w:cs="Arial"/>
          <w:sz w:val="20"/>
          <w:szCs w:val="20"/>
        </w:rPr>
      </w:pPr>
    </w:p>
    <w:p w:rsidR="00AE044C" w:rsidRPr="00AE044C" w:rsidRDefault="00AE044C" w:rsidP="00AE044C">
      <w:pPr>
        <w:spacing w:after="0" w:line="240" w:lineRule="auto"/>
        <w:jc w:val="both"/>
        <w:rPr>
          <w:rFonts w:ascii="Arial" w:hAnsi="Arial" w:cs="Arial"/>
          <w:sz w:val="20"/>
          <w:szCs w:val="20"/>
        </w:rPr>
      </w:pPr>
    </w:p>
    <w:p w:rsidR="00496FD0" w:rsidRPr="00AE044C" w:rsidRDefault="00AE044C" w:rsidP="00FC2F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044C">
        <w:rPr>
          <w:rFonts w:ascii="Arial" w:hAnsi="Arial" w:cs="Arial"/>
          <w:sz w:val="20"/>
          <w:szCs w:val="20"/>
        </w:rPr>
        <w:sym w:font="Wingdings" w:char="F077"/>
      </w:r>
      <w:r w:rsidRPr="00AE044C">
        <w:rPr>
          <w:rFonts w:ascii="Arial" w:hAnsi="Arial" w:cs="Arial"/>
          <w:sz w:val="20"/>
          <w:szCs w:val="20"/>
        </w:rPr>
        <w:t xml:space="preserve"> </w:t>
      </w:r>
      <w:r w:rsidR="00EA3A60" w:rsidRPr="00EA3A60">
        <w:rPr>
          <w:rFonts w:ascii="Arial" w:hAnsi="Arial" w:cs="Arial"/>
          <w:sz w:val="20"/>
          <w:szCs w:val="20"/>
        </w:rPr>
        <w:t>Décret 2007-364</w:t>
      </w:r>
      <w:r w:rsidR="00EA3A60">
        <w:rPr>
          <w:rFonts w:ascii="Arial" w:hAnsi="Arial" w:cs="Arial"/>
          <w:sz w:val="20"/>
          <w:szCs w:val="20"/>
        </w:rPr>
        <w:t xml:space="preserve"> du </w:t>
      </w:r>
      <w:r w:rsidR="00EA3A60" w:rsidRPr="00EA3A60">
        <w:rPr>
          <w:rFonts w:ascii="Arial" w:hAnsi="Arial" w:cs="Arial"/>
          <w:sz w:val="20"/>
          <w:szCs w:val="20"/>
        </w:rPr>
        <w:t>19 mars 2007</w:t>
      </w:r>
      <w:r w:rsidR="00EA3A60" w:rsidRPr="00EA3A60">
        <w:t xml:space="preserve"> </w:t>
      </w:r>
      <w:r w:rsidR="00EA3A60" w:rsidRPr="00EA3A60">
        <w:rPr>
          <w:rFonts w:ascii="Arial" w:hAnsi="Arial" w:cs="Arial"/>
          <w:sz w:val="20"/>
          <w:szCs w:val="20"/>
        </w:rPr>
        <w:t xml:space="preserve">relatif </w:t>
      </w:r>
      <w:r w:rsidR="00FC2F9A" w:rsidRPr="00FC2F9A">
        <w:rPr>
          <w:rFonts w:ascii="Arial" w:hAnsi="Arial" w:cs="Arial"/>
          <w:sz w:val="20"/>
          <w:szCs w:val="20"/>
        </w:rPr>
        <w:t xml:space="preserve">aux conditions d'implantation applicables aux activités de soins de neurochirurgie et modifiant le code de la santé publique </w:t>
      </w:r>
      <w:r w:rsidR="00EA3A60" w:rsidRPr="00EA3A60">
        <w:rPr>
          <w:rFonts w:ascii="Arial" w:hAnsi="Arial" w:cs="Arial"/>
          <w:sz w:val="20"/>
          <w:szCs w:val="20"/>
        </w:rPr>
        <w:t>(</w:t>
      </w:r>
      <w:r w:rsidR="00FC2F9A" w:rsidRPr="00FC2F9A">
        <w:rPr>
          <w:rFonts w:ascii="Arial" w:hAnsi="Arial" w:cs="Arial"/>
          <w:sz w:val="20"/>
          <w:szCs w:val="20"/>
        </w:rPr>
        <w:t>dispositions codifiées aux articles R6123-96 à R6123-103 du code de la santé publique</w:t>
      </w:r>
      <w:r w:rsidR="00EA3A60" w:rsidRPr="00EA3A60">
        <w:rPr>
          <w:rFonts w:ascii="Arial" w:hAnsi="Arial" w:cs="Arial"/>
          <w:sz w:val="20"/>
          <w:szCs w:val="20"/>
        </w:rPr>
        <w:t>)</w:t>
      </w:r>
    </w:p>
    <w:p w:rsidR="00496FD0" w:rsidRPr="00AE044C" w:rsidRDefault="00496FD0" w:rsidP="00EA3A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044C">
        <w:rPr>
          <w:rFonts w:ascii="Arial" w:hAnsi="Arial" w:cs="Arial"/>
          <w:sz w:val="20"/>
          <w:szCs w:val="20"/>
        </w:rPr>
        <w:sym w:font="Wingdings" w:char="F077"/>
      </w:r>
      <w:r w:rsidRPr="00AE044C">
        <w:rPr>
          <w:rFonts w:ascii="Arial" w:hAnsi="Arial" w:cs="Arial"/>
          <w:sz w:val="20"/>
          <w:szCs w:val="20"/>
        </w:rPr>
        <w:t xml:space="preserve"> </w:t>
      </w:r>
      <w:r w:rsidR="00EA3A60" w:rsidRPr="00EA3A60">
        <w:rPr>
          <w:rFonts w:ascii="Arial" w:hAnsi="Arial" w:cs="Arial"/>
          <w:sz w:val="20"/>
          <w:szCs w:val="20"/>
        </w:rPr>
        <w:t>Décret 2007-365</w:t>
      </w:r>
      <w:r w:rsidR="00EA3A60">
        <w:rPr>
          <w:rFonts w:ascii="Arial" w:hAnsi="Arial" w:cs="Arial"/>
          <w:sz w:val="20"/>
          <w:szCs w:val="20"/>
        </w:rPr>
        <w:t xml:space="preserve"> </w:t>
      </w:r>
      <w:r w:rsidRPr="00AE044C">
        <w:rPr>
          <w:rFonts w:ascii="Arial" w:hAnsi="Arial" w:cs="Arial"/>
          <w:sz w:val="20"/>
          <w:szCs w:val="20"/>
        </w:rPr>
        <w:t xml:space="preserve">du </w:t>
      </w:r>
      <w:r w:rsidR="00EA3A60" w:rsidRPr="00EA3A60">
        <w:rPr>
          <w:rFonts w:ascii="Arial" w:hAnsi="Arial" w:cs="Arial"/>
          <w:sz w:val="20"/>
          <w:szCs w:val="20"/>
        </w:rPr>
        <w:t>19 mars 2007 relatif aux conditions techniques de fonctionnement applicables aux</w:t>
      </w:r>
      <w:r w:rsidR="00FC2F9A">
        <w:rPr>
          <w:rFonts w:ascii="Arial" w:hAnsi="Arial" w:cs="Arial"/>
          <w:sz w:val="20"/>
          <w:szCs w:val="20"/>
        </w:rPr>
        <w:t xml:space="preserve"> </w:t>
      </w:r>
      <w:r w:rsidR="00EA3A60" w:rsidRPr="00EA3A60">
        <w:rPr>
          <w:rFonts w:ascii="Arial" w:hAnsi="Arial" w:cs="Arial"/>
          <w:sz w:val="20"/>
          <w:szCs w:val="20"/>
        </w:rPr>
        <w:t xml:space="preserve">activités de soins de neurochirurgie </w:t>
      </w:r>
      <w:r w:rsidRPr="00AE044C">
        <w:rPr>
          <w:rFonts w:ascii="Arial" w:hAnsi="Arial" w:cs="Arial"/>
          <w:sz w:val="20"/>
          <w:szCs w:val="20"/>
        </w:rPr>
        <w:t xml:space="preserve">(dispositions codifiées aux articles </w:t>
      </w:r>
      <w:r w:rsidR="00FC2F9A">
        <w:rPr>
          <w:rFonts w:ascii="Arial" w:hAnsi="Arial" w:cs="Arial"/>
          <w:sz w:val="20"/>
          <w:szCs w:val="20"/>
        </w:rPr>
        <w:t xml:space="preserve">D 6124-135 à </w:t>
      </w:r>
      <w:r w:rsidR="00FC2F9A" w:rsidRPr="00FC2F9A">
        <w:rPr>
          <w:rFonts w:ascii="Arial" w:hAnsi="Arial" w:cs="Arial"/>
          <w:sz w:val="20"/>
          <w:szCs w:val="20"/>
        </w:rPr>
        <w:t>D</w:t>
      </w:r>
      <w:r w:rsidR="00FC2F9A">
        <w:rPr>
          <w:rFonts w:ascii="Arial" w:hAnsi="Arial" w:cs="Arial"/>
          <w:sz w:val="20"/>
          <w:szCs w:val="20"/>
        </w:rPr>
        <w:t xml:space="preserve"> </w:t>
      </w:r>
      <w:r w:rsidR="00FC2F9A" w:rsidRPr="00FC2F9A">
        <w:rPr>
          <w:rFonts w:ascii="Arial" w:hAnsi="Arial" w:cs="Arial"/>
          <w:sz w:val="20"/>
          <w:szCs w:val="20"/>
        </w:rPr>
        <w:t>6124-146</w:t>
      </w:r>
      <w:r w:rsidR="00FC2F9A">
        <w:rPr>
          <w:rFonts w:ascii="Arial" w:hAnsi="Arial" w:cs="Arial"/>
          <w:b/>
          <w:sz w:val="20"/>
          <w:szCs w:val="20"/>
        </w:rPr>
        <w:t xml:space="preserve"> </w:t>
      </w:r>
      <w:r w:rsidRPr="00AE044C">
        <w:rPr>
          <w:rFonts w:ascii="Arial" w:hAnsi="Arial" w:cs="Arial"/>
          <w:sz w:val="20"/>
          <w:szCs w:val="20"/>
        </w:rPr>
        <w:t>du code de la santé publique)</w:t>
      </w:r>
    </w:p>
    <w:p w:rsidR="00EA3A60" w:rsidRPr="00EA3A60" w:rsidRDefault="00496FD0" w:rsidP="00EA3A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044C">
        <w:rPr>
          <w:rFonts w:ascii="Arial" w:hAnsi="Arial" w:cs="Arial"/>
          <w:sz w:val="20"/>
          <w:szCs w:val="20"/>
        </w:rPr>
        <w:sym w:font="Wingdings" w:char="F077"/>
      </w:r>
      <w:r w:rsidRPr="00AE044C">
        <w:rPr>
          <w:rFonts w:ascii="Arial" w:hAnsi="Arial" w:cs="Arial"/>
          <w:sz w:val="20"/>
          <w:szCs w:val="20"/>
        </w:rPr>
        <w:t xml:space="preserve"> </w:t>
      </w:r>
      <w:r w:rsidR="00EA3A60" w:rsidRPr="00EA3A60">
        <w:rPr>
          <w:rFonts w:ascii="Arial" w:hAnsi="Arial" w:cs="Arial"/>
          <w:sz w:val="20"/>
          <w:szCs w:val="20"/>
        </w:rPr>
        <w:t>Arrêté</w:t>
      </w:r>
      <w:r w:rsidRPr="00AE044C">
        <w:rPr>
          <w:rFonts w:ascii="Arial" w:hAnsi="Arial" w:cs="Arial"/>
          <w:sz w:val="20"/>
          <w:szCs w:val="20"/>
        </w:rPr>
        <w:t xml:space="preserve"> du </w:t>
      </w:r>
      <w:r w:rsidR="00EA3A60" w:rsidRPr="00EA3A60">
        <w:rPr>
          <w:rFonts w:ascii="Arial" w:hAnsi="Arial" w:cs="Arial"/>
          <w:sz w:val="20"/>
          <w:szCs w:val="20"/>
        </w:rPr>
        <w:t>19 mars 2007</w:t>
      </w:r>
      <w:r w:rsidR="00EA3A60">
        <w:rPr>
          <w:rFonts w:ascii="Arial" w:hAnsi="Arial" w:cs="Arial"/>
          <w:sz w:val="20"/>
          <w:szCs w:val="20"/>
        </w:rPr>
        <w:t xml:space="preserve"> </w:t>
      </w:r>
      <w:r w:rsidR="00EA3A60" w:rsidRPr="00EA3A60">
        <w:rPr>
          <w:rFonts w:ascii="Arial" w:hAnsi="Arial" w:cs="Arial"/>
          <w:sz w:val="20"/>
          <w:szCs w:val="20"/>
        </w:rPr>
        <w:t>fixant l’activité minimale des établissements pratiquant les activités</w:t>
      </w:r>
    </w:p>
    <w:p w:rsidR="00EA3A60" w:rsidRPr="00AE044C" w:rsidRDefault="00EA3A60" w:rsidP="00EA3A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roofErr w:type="gramStart"/>
      <w:r w:rsidRPr="00EA3A60">
        <w:rPr>
          <w:rFonts w:ascii="Arial" w:hAnsi="Arial" w:cs="Arial"/>
          <w:sz w:val="20"/>
          <w:szCs w:val="20"/>
        </w:rPr>
        <w:t>de</w:t>
      </w:r>
      <w:proofErr w:type="gramEnd"/>
      <w:r w:rsidRPr="00EA3A60">
        <w:rPr>
          <w:rFonts w:ascii="Arial" w:hAnsi="Arial" w:cs="Arial"/>
          <w:sz w:val="20"/>
          <w:szCs w:val="20"/>
        </w:rPr>
        <w:t xml:space="preserve"> soins de neurochirurgie prévue à l’article R. 6123-103 du CSP</w:t>
      </w:r>
    </w:p>
    <w:p w:rsidR="00496FD0" w:rsidRPr="00AE044C" w:rsidRDefault="00496FD0" w:rsidP="00AE044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044C">
        <w:rPr>
          <w:rFonts w:ascii="Arial" w:hAnsi="Arial" w:cs="Arial"/>
          <w:sz w:val="20"/>
          <w:szCs w:val="20"/>
        </w:rPr>
        <w:sym w:font="Wingdings" w:char="F077"/>
      </w:r>
      <w:r w:rsidRPr="00AE044C">
        <w:rPr>
          <w:rFonts w:ascii="Arial" w:hAnsi="Arial" w:cs="Arial"/>
          <w:sz w:val="20"/>
          <w:szCs w:val="20"/>
        </w:rPr>
        <w:t xml:space="preserve"> Circulaire </w:t>
      </w:r>
      <w:r w:rsidR="00EA3A60" w:rsidRPr="00EA3A60">
        <w:rPr>
          <w:rFonts w:ascii="Arial" w:hAnsi="Arial" w:cs="Arial"/>
          <w:sz w:val="20"/>
          <w:szCs w:val="20"/>
        </w:rPr>
        <w:t>DHOS/04/2007/390</w:t>
      </w:r>
      <w:r w:rsidR="00EA3A60">
        <w:rPr>
          <w:rFonts w:ascii="Arial" w:hAnsi="Arial" w:cs="Arial"/>
          <w:sz w:val="20"/>
          <w:szCs w:val="20"/>
        </w:rPr>
        <w:t xml:space="preserve"> </w:t>
      </w:r>
      <w:r w:rsidRPr="00AE044C">
        <w:rPr>
          <w:rFonts w:ascii="Arial" w:hAnsi="Arial" w:cs="Arial"/>
          <w:sz w:val="20"/>
          <w:szCs w:val="20"/>
        </w:rPr>
        <w:t xml:space="preserve">du </w:t>
      </w:r>
      <w:r w:rsidR="00EA3A60" w:rsidRPr="00EA3A60">
        <w:rPr>
          <w:rFonts w:ascii="Arial" w:hAnsi="Arial" w:cs="Arial"/>
          <w:sz w:val="20"/>
          <w:szCs w:val="20"/>
        </w:rPr>
        <w:t>29 octobre 2007</w:t>
      </w:r>
      <w:r w:rsidR="00EA3A60">
        <w:rPr>
          <w:rFonts w:ascii="Arial" w:hAnsi="Arial" w:cs="Arial"/>
          <w:sz w:val="20"/>
          <w:szCs w:val="20"/>
        </w:rPr>
        <w:t xml:space="preserve"> </w:t>
      </w:r>
      <w:r w:rsidR="00EA3A60" w:rsidRPr="00EA3A60">
        <w:rPr>
          <w:rFonts w:ascii="Arial" w:hAnsi="Arial" w:cs="Arial"/>
          <w:sz w:val="20"/>
          <w:szCs w:val="20"/>
        </w:rPr>
        <w:t>relative aux soins de neurochirurgie</w:t>
      </w:r>
      <w:r w:rsidR="00EA3A60">
        <w:rPr>
          <w:rFonts w:ascii="Arial" w:hAnsi="Arial" w:cs="Arial"/>
          <w:sz w:val="20"/>
          <w:szCs w:val="20"/>
        </w:rPr>
        <w:t xml:space="preserve"> </w:t>
      </w:r>
    </w:p>
    <w:p w:rsidR="00FA0AC0" w:rsidRPr="00EA3A60" w:rsidRDefault="00496FD0" w:rsidP="00EA3A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044C">
        <w:rPr>
          <w:rFonts w:ascii="Arial" w:hAnsi="Arial" w:cs="Arial"/>
          <w:sz w:val="20"/>
          <w:szCs w:val="20"/>
        </w:rPr>
        <w:sym w:font="Wingdings" w:char="F077"/>
      </w:r>
      <w:r w:rsidRPr="00AE044C">
        <w:rPr>
          <w:rFonts w:ascii="Arial" w:hAnsi="Arial" w:cs="Arial"/>
          <w:sz w:val="20"/>
          <w:szCs w:val="20"/>
        </w:rPr>
        <w:t xml:space="preserve"> </w:t>
      </w:r>
      <w:r w:rsidR="00EA3A60" w:rsidRPr="00EA3A60">
        <w:rPr>
          <w:rFonts w:ascii="Arial" w:hAnsi="Arial" w:cs="Arial"/>
          <w:sz w:val="20"/>
          <w:szCs w:val="20"/>
        </w:rPr>
        <w:t>Arrêté du 29 avril 2009fixant les conditions permettant de jus</w:t>
      </w:r>
      <w:r w:rsidR="00EA3A60">
        <w:rPr>
          <w:rFonts w:ascii="Arial" w:hAnsi="Arial" w:cs="Arial"/>
          <w:sz w:val="20"/>
          <w:szCs w:val="20"/>
        </w:rPr>
        <w:t xml:space="preserve">tifier d’une formation et d’une </w:t>
      </w:r>
      <w:r w:rsidR="00EA3A60" w:rsidRPr="00EA3A60">
        <w:rPr>
          <w:rFonts w:ascii="Arial" w:hAnsi="Arial" w:cs="Arial"/>
          <w:sz w:val="20"/>
          <w:szCs w:val="20"/>
        </w:rPr>
        <w:t>expérience attestées dans</w:t>
      </w:r>
      <w:r w:rsidR="00EA3A60">
        <w:rPr>
          <w:rFonts w:ascii="Arial" w:hAnsi="Arial" w:cs="Arial"/>
          <w:sz w:val="20"/>
          <w:szCs w:val="20"/>
        </w:rPr>
        <w:t xml:space="preserve"> le champ de la neurochirurgie </w:t>
      </w:r>
      <w:r w:rsidR="00EA3A60" w:rsidRPr="00EA3A60">
        <w:rPr>
          <w:rFonts w:ascii="Arial" w:hAnsi="Arial" w:cs="Arial"/>
          <w:sz w:val="20"/>
          <w:szCs w:val="20"/>
        </w:rPr>
        <w:t>pédiatrique prévues à l’article D. 6124-143 du CSP</w:t>
      </w:r>
      <w:r w:rsidR="00EA3A60" w:rsidRPr="00EA3A60">
        <w:rPr>
          <w:rFonts w:ascii="Arial" w:hAnsi="Arial" w:cs="Arial"/>
          <w:color w:val="184FCA"/>
          <w:sz w:val="20"/>
          <w:szCs w:val="20"/>
        </w:rPr>
        <w:t xml:space="preserve"> </w:t>
      </w:r>
      <w:r w:rsidR="00FB4DD3" w:rsidRPr="00AE044C">
        <w:rPr>
          <w:rFonts w:ascii="Arial" w:hAnsi="Arial" w:cs="Arial"/>
          <w:color w:val="184FCA"/>
          <w:sz w:val="20"/>
          <w:szCs w:val="20"/>
        </w:rPr>
        <w:br w:type="page"/>
      </w:r>
    </w:p>
    <w:p w:rsidR="000D52C2" w:rsidRPr="00AE044C" w:rsidRDefault="000D52C2" w:rsidP="00AE04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0"/>
          <w:szCs w:val="20"/>
        </w:rPr>
      </w:pPr>
      <w:r w:rsidRPr="00AE044C">
        <w:rPr>
          <w:rFonts w:ascii="Arial" w:hAnsi="Arial" w:cs="Arial"/>
          <w:b/>
          <w:sz w:val="20"/>
          <w:szCs w:val="20"/>
        </w:rPr>
        <w:lastRenderedPageBreak/>
        <w:t xml:space="preserve">PARTIE I – </w:t>
      </w:r>
      <w:r w:rsidRPr="00AE044C">
        <w:rPr>
          <w:rFonts w:ascii="Arial" w:hAnsi="Arial" w:cs="Arial"/>
          <w:b/>
          <w:sz w:val="20"/>
          <w:szCs w:val="20"/>
        </w:rPr>
        <w:tab/>
      </w:r>
      <w:r w:rsidR="001B6864" w:rsidRPr="00AE044C">
        <w:rPr>
          <w:rFonts w:ascii="Arial" w:hAnsi="Arial" w:cs="Arial"/>
          <w:b/>
          <w:sz w:val="20"/>
          <w:szCs w:val="20"/>
        </w:rPr>
        <w:t>Présentation de l’établissement</w:t>
      </w:r>
    </w:p>
    <w:p w:rsidR="009128C8" w:rsidRPr="00AE044C" w:rsidRDefault="009128C8" w:rsidP="00AE044C">
      <w:pPr>
        <w:spacing w:after="0" w:line="240" w:lineRule="auto"/>
        <w:jc w:val="both"/>
        <w:rPr>
          <w:rFonts w:ascii="Arial" w:hAnsi="Arial" w:cs="Arial"/>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128C8" w:rsidRPr="00AE044C" w:rsidTr="00AE044C">
        <w:tc>
          <w:tcPr>
            <w:tcW w:w="9639" w:type="dxa"/>
          </w:tcPr>
          <w:p w:rsidR="009128C8" w:rsidRPr="00AE044C" w:rsidRDefault="009128C8" w:rsidP="00F579B6">
            <w:pPr>
              <w:numPr>
                <w:ilvl w:val="0"/>
                <w:numId w:val="3"/>
              </w:numPr>
              <w:spacing w:after="0" w:line="240" w:lineRule="auto"/>
              <w:ind w:left="0" w:firstLine="0"/>
              <w:jc w:val="both"/>
              <w:rPr>
                <w:rFonts w:ascii="Arial" w:hAnsi="Arial" w:cs="Arial"/>
                <w:b/>
                <w:sz w:val="20"/>
                <w:szCs w:val="20"/>
              </w:rPr>
            </w:pPr>
            <w:r w:rsidRPr="00AE044C">
              <w:rPr>
                <w:rFonts w:ascii="Arial" w:hAnsi="Arial" w:cs="Arial"/>
                <w:b/>
                <w:sz w:val="20"/>
                <w:szCs w:val="20"/>
              </w:rPr>
              <w:t>Coordonnées de l’établissement</w:t>
            </w:r>
          </w:p>
        </w:tc>
      </w:tr>
    </w:tbl>
    <w:p w:rsidR="001F5823" w:rsidRPr="00AE044C" w:rsidRDefault="001F5823" w:rsidP="00AE044C">
      <w:pPr>
        <w:spacing w:after="0" w:line="240" w:lineRule="auto"/>
        <w:jc w:val="both"/>
        <w:rPr>
          <w:rFonts w:ascii="Arial" w:hAnsi="Arial" w:cs="Arial"/>
          <w:sz w:val="20"/>
          <w:szCs w:val="20"/>
        </w:rPr>
      </w:pPr>
    </w:p>
    <w:p w:rsidR="009128C8" w:rsidRPr="00AE044C" w:rsidRDefault="009128C8" w:rsidP="00AE044C">
      <w:pPr>
        <w:spacing w:after="0" w:line="240" w:lineRule="auto"/>
        <w:jc w:val="both"/>
        <w:rPr>
          <w:rFonts w:ascii="Arial" w:hAnsi="Arial" w:cs="Arial"/>
          <w:sz w:val="20"/>
          <w:szCs w:val="20"/>
        </w:rPr>
      </w:pPr>
    </w:p>
    <w:tbl>
      <w:tblPr>
        <w:tblW w:w="0" w:type="auto"/>
        <w:tblBorders>
          <w:top w:val="single" w:sz="8" w:space="0" w:color="000000"/>
          <w:bottom w:val="single" w:sz="8" w:space="0" w:color="000000"/>
        </w:tblBorders>
        <w:tblLook w:val="04A0" w:firstRow="1" w:lastRow="0" w:firstColumn="1" w:lastColumn="0" w:noHBand="0" w:noVBand="1"/>
      </w:tblPr>
      <w:tblGrid>
        <w:gridCol w:w="2825"/>
        <w:gridCol w:w="7171"/>
      </w:tblGrid>
      <w:tr w:rsidR="001F5823" w:rsidRPr="00AE044C" w:rsidTr="002D3480">
        <w:tc>
          <w:tcPr>
            <w:tcW w:w="2943" w:type="dxa"/>
            <w:tcBorders>
              <w:top w:val="single" w:sz="8" w:space="0" w:color="000000"/>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Raison sociale</w:t>
            </w:r>
          </w:p>
        </w:tc>
        <w:tc>
          <w:tcPr>
            <w:tcW w:w="7655" w:type="dxa"/>
            <w:tcBorders>
              <w:top w:val="single" w:sz="8" w:space="0" w:color="000000"/>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b/>
                <w:bCs/>
                <w:color w:val="000000"/>
                <w:sz w:val="20"/>
                <w:szCs w:val="20"/>
              </w:rPr>
            </w:pPr>
          </w:p>
        </w:tc>
      </w:tr>
      <w:tr w:rsidR="001F5823" w:rsidRPr="00AE044C" w:rsidTr="002D3480">
        <w:tc>
          <w:tcPr>
            <w:tcW w:w="2943" w:type="dxa"/>
            <w:tcBorders>
              <w:top w:val="single" w:sz="8" w:space="0" w:color="000000"/>
              <w:left w:val="single" w:sz="8" w:space="0" w:color="000000"/>
              <w:bottom w:val="nil"/>
              <w:right w:val="single" w:sz="8" w:space="0" w:color="000000"/>
            </w:tcBorders>
            <w:shd w:val="clear" w:color="auto" w:fill="auto"/>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Adresse</w:t>
            </w:r>
          </w:p>
        </w:tc>
        <w:tc>
          <w:tcPr>
            <w:tcW w:w="7655" w:type="dxa"/>
            <w:tcBorders>
              <w:top w:val="single" w:sz="8" w:space="0" w:color="000000"/>
              <w:left w:val="single" w:sz="8" w:space="0" w:color="000000"/>
              <w:bottom w:val="nil"/>
              <w:right w:val="single" w:sz="8" w:space="0" w:color="000000"/>
            </w:tcBorders>
            <w:shd w:val="clear" w:color="auto" w:fill="auto"/>
          </w:tcPr>
          <w:p w:rsidR="001F5823" w:rsidRPr="00AE044C" w:rsidRDefault="001F5823" w:rsidP="00AE044C">
            <w:pPr>
              <w:spacing w:after="0" w:line="240" w:lineRule="auto"/>
              <w:jc w:val="both"/>
              <w:rPr>
                <w:rFonts w:ascii="Arial" w:hAnsi="Arial" w:cs="Arial"/>
                <w:color w:val="000000"/>
                <w:sz w:val="20"/>
                <w:szCs w:val="20"/>
              </w:rPr>
            </w:pPr>
          </w:p>
        </w:tc>
      </w:tr>
      <w:tr w:rsidR="001F5823" w:rsidRPr="00AE044C" w:rsidTr="002D3480">
        <w:tc>
          <w:tcPr>
            <w:tcW w:w="2943" w:type="dxa"/>
            <w:tcBorders>
              <w:top w:val="nil"/>
              <w:left w:val="single" w:sz="8" w:space="0" w:color="000000"/>
              <w:bottom w:val="nil"/>
              <w:right w:val="single" w:sz="8" w:space="0" w:color="000000"/>
            </w:tcBorders>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C</w:t>
            </w:r>
            <w:r w:rsidR="00EC0558" w:rsidRPr="00AE044C">
              <w:rPr>
                <w:rFonts w:ascii="Arial" w:hAnsi="Arial" w:cs="Arial"/>
                <w:bCs/>
                <w:color w:val="000000"/>
                <w:sz w:val="20"/>
                <w:szCs w:val="20"/>
              </w:rPr>
              <w:t>P Commune</w:t>
            </w:r>
          </w:p>
        </w:tc>
        <w:tc>
          <w:tcPr>
            <w:tcW w:w="7655" w:type="dxa"/>
            <w:tcBorders>
              <w:top w:val="nil"/>
              <w:left w:val="single" w:sz="8" w:space="0" w:color="000000"/>
              <w:bottom w:val="nil"/>
              <w:right w:val="single" w:sz="8" w:space="0" w:color="000000"/>
            </w:tcBorders>
          </w:tcPr>
          <w:p w:rsidR="001F5823" w:rsidRPr="00AE044C" w:rsidRDefault="001F5823" w:rsidP="00AE044C">
            <w:pPr>
              <w:spacing w:after="0" w:line="240" w:lineRule="auto"/>
              <w:jc w:val="both"/>
              <w:rPr>
                <w:rFonts w:ascii="Arial" w:hAnsi="Arial" w:cs="Arial"/>
                <w:color w:val="000000"/>
                <w:sz w:val="20"/>
                <w:szCs w:val="20"/>
              </w:rPr>
            </w:pPr>
          </w:p>
        </w:tc>
      </w:tr>
      <w:tr w:rsidR="001F5823" w:rsidRPr="00AE044C" w:rsidTr="002D3480">
        <w:tc>
          <w:tcPr>
            <w:tcW w:w="2943" w:type="dxa"/>
            <w:tcBorders>
              <w:top w:val="nil"/>
              <w:left w:val="single" w:sz="8" w:space="0" w:color="000000"/>
              <w:bottom w:val="nil"/>
              <w:right w:val="single" w:sz="8" w:space="0" w:color="000000"/>
            </w:tcBorders>
            <w:shd w:val="clear" w:color="auto" w:fill="auto"/>
          </w:tcPr>
          <w:p w:rsidR="001F5823" w:rsidRPr="00AE044C" w:rsidRDefault="002D7C96"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E</w:t>
            </w:r>
            <w:r w:rsidR="00EC0558" w:rsidRPr="00AE044C">
              <w:rPr>
                <w:rFonts w:ascii="Arial" w:hAnsi="Arial" w:cs="Arial"/>
                <w:bCs/>
                <w:color w:val="000000"/>
                <w:sz w:val="20"/>
                <w:szCs w:val="20"/>
              </w:rPr>
              <w:t>mail</w:t>
            </w:r>
          </w:p>
        </w:tc>
        <w:tc>
          <w:tcPr>
            <w:tcW w:w="7655" w:type="dxa"/>
            <w:tcBorders>
              <w:top w:val="nil"/>
              <w:left w:val="single" w:sz="8" w:space="0" w:color="000000"/>
              <w:bottom w:val="nil"/>
              <w:right w:val="single" w:sz="8" w:space="0" w:color="000000"/>
            </w:tcBorders>
            <w:shd w:val="clear" w:color="auto" w:fill="auto"/>
          </w:tcPr>
          <w:p w:rsidR="001F5823" w:rsidRPr="00AE044C" w:rsidRDefault="001F5823" w:rsidP="00AE044C">
            <w:pPr>
              <w:spacing w:after="0" w:line="240" w:lineRule="auto"/>
              <w:jc w:val="both"/>
              <w:rPr>
                <w:rFonts w:ascii="Arial" w:hAnsi="Arial" w:cs="Arial"/>
                <w:color w:val="000000"/>
                <w:sz w:val="20"/>
                <w:szCs w:val="20"/>
              </w:rPr>
            </w:pPr>
          </w:p>
        </w:tc>
      </w:tr>
      <w:tr w:rsidR="001F5823" w:rsidRPr="00AE044C" w:rsidTr="002D3480">
        <w:tc>
          <w:tcPr>
            <w:tcW w:w="2943" w:type="dxa"/>
            <w:tcBorders>
              <w:top w:val="nil"/>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 xml:space="preserve">N° FINESS </w:t>
            </w:r>
          </w:p>
        </w:tc>
        <w:tc>
          <w:tcPr>
            <w:tcW w:w="7655" w:type="dxa"/>
            <w:tcBorders>
              <w:top w:val="nil"/>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color w:val="000000"/>
                <w:sz w:val="20"/>
                <w:szCs w:val="20"/>
              </w:rPr>
            </w:pPr>
          </w:p>
        </w:tc>
      </w:tr>
    </w:tbl>
    <w:p w:rsidR="001F5823" w:rsidRPr="00AE044C" w:rsidRDefault="001F5823" w:rsidP="00AE044C">
      <w:pPr>
        <w:spacing w:after="0" w:line="240" w:lineRule="auto"/>
        <w:jc w:val="both"/>
        <w:rPr>
          <w:rFonts w:ascii="Arial" w:hAnsi="Arial" w:cs="Arial"/>
          <w:sz w:val="20"/>
          <w:szCs w:val="20"/>
        </w:rPr>
      </w:pPr>
    </w:p>
    <w:tbl>
      <w:tblPr>
        <w:tblW w:w="10031" w:type="dxa"/>
        <w:tblLayout w:type="fixed"/>
        <w:tblLook w:val="04A0" w:firstRow="1" w:lastRow="0" w:firstColumn="1" w:lastColumn="0" w:noHBand="0" w:noVBand="1"/>
      </w:tblPr>
      <w:tblGrid>
        <w:gridCol w:w="392"/>
        <w:gridCol w:w="2551"/>
        <w:gridCol w:w="7088"/>
      </w:tblGrid>
      <w:tr w:rsidR="00FA0AC0" w:rsidRPr="00AE044C" w:rsidTr="00AE044C">
        <w:tc>
          <w:tcPr>
            <w:tcW w:w="10031" w:type="dxa"/>
            <w:gridSpan w:val="3"/>
            <w:tcBorders>
              <w:top w:val="single" w:sz="8" w:space="0" w:color="000000"/>
              <w:left w:val="single" w:sz="8" w:space="0" w:color="000000"/>
              <w:right w:val="single" w:sz="8" w:space="0" w:color="000000"/>
            </w:tcBorders>
            <w:shd w:val="clear" w:color="auto" w:fill="auto"/>
            <w:vAlign w:val="bottom"/>
          </w:tcPr>
          <w:p w:rsidR="00FA0AC0"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 xml:space="preserve">SITE GEOGRAPHIQUE </w:t>
            </w:r>
          </w:p>
        </w:tc>
      </w:tr>
      <w:tr w:rsidR="006E073B" w:rsidRPr="00AE044C" w:rsidTr="00AE044C">
        <w:tblPrEx>
          <w:tblBorders>
            <w:top w:val="single" w:sz="8" w:space="0" w:color="000000"/>
            <w:bottom w:val="single" w:sz="8" w:space="0" w:color="000000"/>
          </w:tblBorders>
        </w:tblPrEx>
        <w:tc>
          <w:tcPr>
            <w:tcW w:w="2943" w:type="dxa"/>
            <w:gridSpan w:val="2"/>
            <w:tcBorders>
              <w:top w:val="single" w:sz="8" w:space="0" w:color="000000"/>
              <w:left w:val="single" w:sz="8" w:space="0" w:color="000000"/>
              <w:bottom w:val="nil"/>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Nom</w:t>
            </w:r>
          </w:p>
        </w:tc>
        <w:tc>
          <w:tcPr>
            <w:tcW w:w="7088" w:type="dxa"/>
            <w:tcBorders>
              <w:top w:val="single" w:sz="12" w:space="0" w:color="auto"/>
              <w:left w:val="single" w:sz="12" w:space="0" w:color="auto"/>
              <w:bottom w:val="nil"/>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AE044C">
        <w:tblPrEx>
          <w:tblBorders>
            <w:top w:val="single" w:sz="8" w:space="0" w:color="000000"/>
            <w:bottom w:val="single" w:sz="8" w:space="0" w:color="000000"/>
          </w:tblBorders>
        </w:tblPrEx>
        <w:tc>
          <w:tcPr>
            <w:tcW w:w="2943" w:type="dxa"/>
            <w:gridSpan w:val="2"/>
            <w:tcBorders>
              <w:top w:val="nil"/>
              <w:left w:val="single" w:sz="8" w:space="0" w:color="000000"/>
              <w:bottom w:val="nil"/>
              <w:right w:val="single" w:sz="12" w:space="0" w:color="auto"/>
            </w:tcBorders>
            <w:shd w:val="clear" w:color="auto" w:fill="auto"/>
          </w:tcPr>
          <w:p w:rsidR="006E073B"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Adresse</w:t>
            </w:r>
          </w:p>
        </w:tc>
        <w:tc>
          <w:tcPr>
            <w:tcW w:w="7088" w:type="dxa"/>
            <w:tcBorders>
              <w:top w:val="nil"/>
              <w:left w:val="single" w:sz="12" w:space="0" w:color="auto"/>
              <w:bottom w:val="nil"/>
              <w:right w:val="single" w:sz="12" w:space="0" w:color="auto"/>
            </w:tcBorders>
            <w:shd w:val="clear" w:color="auto" w:fill="auto"/>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AE044C">
        <w:tblPrEx>
          <w:tblBorders>
            <w:top w:val="single" w:sz="8" w:space="0" w:color="000000"/>
            <w:bottom w:val="single" w:sz="8" w:space="0" w:color="000000"/>
          </w:tblBorders>
        </w:tblPrEx>
        <w:tc>
          <w:tcPr>
            <w:tcW w:w="2943" w:type="dxa"/>
            <w:gridSpan w:val="2"/>
            <w:tcBorders>
              <w:top w:val="nil"/>
              <w:left w:val="single" w:sz="8" w:space="0" w:color="000000"/>
              <w:bottom w:val="nil"/>
              <w:right w:val="single" w:sz="12" w:space="0" w:color="auto"/>
            </w:tcBorders>
          </w:tcPr>
          <w:p w:rsidR="006E073B" w:rsidRPr="00AE044C" w:rsidRDefault="00EC0558"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CP Commune</w:t>
            </w:r>
          </w:p>
        </w:tc>
        <w:tc>
          <w:tcPr>
            <w:tcW w:w="7088" w:type="dxa"/>
            <w:tcBorders>
              <w:top w:val="nil"/>
              <w:left w:val="single" w:sz="12" w:space="0" w:color="auto"/>
              <w:bottom w:val="nil"/>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AE044C">
        <w:tblPrEx>
          <w:tblBorders>
            <w:top w:val="single" w:sz="8" w:space="0" w:color="000000"/>
            <w:bottom w:val="single" w:sz="8" w:space="0" w:color="000000"/>
          </w:tblBorders>
        </w:tblPrEx>
        <w:tc>
          <w:tcPr>
            <w:tcW w:w="2943" w:type="dxa"/>
            <w:gridSpan w:val="2"/>
            <w:tcBorders>
              <w:top w:val="nil"/>
              <w:left w:val="single" w:sz="8" w:space="0" w:color="000000"/>
              <w:bottom w:val="nil"/>
              <w:right w:val="single" w:sz="12" w:space="0" w:color="auto"/>
            </w:tcBorders>
            <w:shd w:val="clear" w:color="auto" w:fill="auto"/>
          </w:tcPr>
          <w:p w:rsidR="006E073B" w:rsidRPr="00AE044C" w:rsidRDefault="002D7C96"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E</w:t>
            </w:r>
            <w:r w:rsidR="00EC0558" w:rsidRPr="00AE044C">
              <w:rPr>
                <w:rFonts w:ascii="Arial" w:hAnsi="Arial" w:cs="Arial"/>
                <w:bCs/>
                <w:color w:val="000000"/>
                <w:sz w:val="20"/>
                <w:szCs w:val="20"/>
              </w:rPr>
              <w:t>mail</w:t>
            </w:r>
          </w:p>
        </w:tc>
        <w:tc>
          <w:tcPr>
            <w:tcW w:w="7088" w:type="dxa"/>
            <w:tcBorders>
              <w:top w:val="nil"/>
              <w:left w:val="single" w:sz="12" w:space="0" w:color="auto"/>
              <w:bottom w:val="nil"/>
              <w:right w:val="single" w:sz="12" w:space="0" w:color="auto"/>
            </w:tcBorders>
            <w:shd w:val="clear" w:color="auto" w:fill="auto"/>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AE044C">
        <w:tblPrEx>
          <w:tblBorders>
            <w:top w:val="single" w:sz="8" w:space="0" w:color="000000"/>
            <w:bottom w:val="single" w:sz="8" w:space="0" w:color="000000"/>
          </w:tblBorders>
        </w:tblPrEx>
        <w:tc>
          <w:tcPr>
            <w:tcW w:w="2943" w:type="dxa"/>
            <w:gridSpan w:val="2"/>
            <w:tcBorders>
              <w:top w:val="nil"/>
              <w:left w:val="single" w:sz="8" w:space="0" w:color="000000"/>
              <w:bottom w:val="single" w:sz="8" w:space="0" w:color="000000"/>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 xml:space="preserve">N° FINESS </w:t>
            </w:r>
          </w:p>
        </w:tc>
        <w:tc>
          <w:tcPr>
            <w:tcW w:w="7088" w:type="dxa"/>
            <w:tcBorders>
              <w:top w:val="nil"/>
              <w:left w:val="single" w:sz="12" w:space="0" w:color="auto"/>
              <w:bottom w:val="single" w:sz="12" w:space="0" w:color="auto"/>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p>
        </w:tc>
      </w:tr>
      <w:tr w:rsidR="00FA0AC0" w:rsidRPr="00AE044C" w:rsidTr="00AE044C">
        <w:tc>
          <w:tcPr>
            <w:tcW w:w="10031" w:type="dxa"/>
            <w:gridSpan w:val="3"/>
            <w:vAlign w:val="bottom"/>
          </w:tcPr>
          <w:p w:rsidR="009128C8" w:rsidRPr="00AE044C" w:rsidRDefault="009128C8" w:rsidP="00AE044C">
            <w:pPr>
              <w:spacing w:after="0" w:line="240" w:lineRule="auto"/>
              <w:jc w:val="both"/>
              <w:rPr>
                <w:rFonts w:ascii="Arial" w:hAnsi="Arial" w:cs="Arial"/>
                <w:color w:val="000000"/>
                <w:sz w:val="20"/>
                <w:szCs w:val="20"/>
              </w:rPr>
            </w:pPr>
          </w:p>
          <w:p w:rsidR="009128C8" w:rsidRPr="00AE044C" w:rsidRDefault="009128C8" w:rsidP="00AE044C">
            <w:pPr>
              <w:spacing w:after="0" w:line="240" w:lineRule="auto"/>
              <w:jc w:val="both"/>
              <w:rPr>
                <w:rFonts w:ascii="Arial" w:hAnsi="Arial" w:cs="Arial"/>
                <w:color w:val="000000"/>
                <w:sz w:val="20"/>
                <w:szCs w:val="20"/>
              </w:rPr>
            </w:pPr>
          </w:p>
          <w:p w:rsidR="009128C8" w:rsidRPr="00AE044C" w:rsidRDefault="009128C8" w:rsidP="00AE044C">
            <w:pPr>
              <w:spacing w:after="0" w:line="240" w:lineRule="auto"/>
              <w:jc w:val="both"/>
              <w:rPr>
                <w:rFonts w:ascii="Arial" w:hAnsi="Arial" w:cs="Arial"/>
                <w:color w:val="000000"/>
                <w:sz w:val="20"/>
                <w:szCs w:val="20"/>
              </w:rPr>
            </w:pPr>
          </w:p>
        </w:tc>
      </w:tr>
      <w:tr w:rsidR="009128C8" w:rsidRPr="00AE044C" w:rsidTr="00AE0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2" w:type="dxa"/>
        </w:trPr>
        <w:tc>
          <w:tcPr>
            <w:tcW w:w="9639" w:type="dxa"/>
            <w:gridSpan w:val="2"/>
          </w:tcPr>
          <w:p w:rsidR="009128C8" w:rsidRPr="00AE044C" w:rsidRDefault="009128C8" w:rsidP="00F579B6">
            <w:pPr>
              <w:numPr>
                <w:ilvl w:val="0"/>
                <w:numId w:val="3"/>
              </w:numPr>
              <w:spacing w:after="0" w:line="240" w:lineRule="auto"/>
              <w:ind w:left="0" w:firstLine="0"/>
              <w:jc w:val="both"/>
              <w:rPr>
                <w:rFonts w:ascii="Arial" w:hAnsi="Arial" w:cs="Arial"/>
                <w:b/>
                <w:sz w:val="20"/>
                <w:szCs w:val="20"/>
              </w:rPr>
            </w:pPr>
            <w:r w:rsidRPr="00AE044C">
              <w:rPr>
                <w:rFonts w:ascii="Arial" w:hAnsi="Arial" w:cs="Arial"/>
                <w:b/>
                <w:sz w:val="20"/>
                <w:szCs w:val="20"/>
              </w:rPr>
              <w:t>Statut juridique</w:t>
            </w:r>
          </w:p>
        </w:tc>
      </w:tr>
    </w:tbl>
    <w:p w:rsidR="009128C8" w:rsidRPr="00AE044C" w:rsidRDefault="009128C8" w:rsidP="00AE044C">
      <w:pPr>
        <w:tabs>
          <w:tab w:val="left" w:pos="709"/>
          <w:tab w:val="left" w:leader="hyphen" w:pos="6804"/>
        </w:tabs>
        <w:spacing w:after="0" w:line="240" w:lineRule="auto"/>
        <w:jc w:val="both"/>
        <w:rPr>
          <w:rFonts w:ascii="Arial" w:hAnsi="Arial" w:cs="Arial"/>
          <w:sz w:val="20"/>
          <w:szCs w:val="20"/>
        </w:rPr>
      </w:pPr>
    </w:p>
    <w:p w:rsidR="00005052" w:rsidRPr="00AE044C" w:rsidRDefault="00005052" w:rsidP="00F579B6">
      <w:pPr>
        <w:numPr>
          <w:ilvl w:val="0"/>
          <w:numId w:val="1"/>
        </w:numPr>
        <w:tabs>
          <w:tab w:val="left" w:pos="709"/>
          <w:tab w:val="left" w:leader="hyphen" w:pos="6804"/>
        </w:tabs>
        <w:spacing w:after="0" w:line="240" w:lineRule="auto"/>
        <w:ind w:left="0" w:firstLine="0"/>
        <w:jc w:val="both"/>
        <w:rPr>
          <w:rFonts w:ascii="Arial" w:hAnsi="Arial" w:cs="Arial"/>
          <w:sz w:val="20"/>
          <w:szCs w:val="20"/>
        </w:rPr>
      </w:pPr>
      <w:r w:rsidRPr="00AE044C">
        <w:rPr>
          <w:rFonts w:ascii="Arial" w:hAnsi="Arial" w:cs="Arial"/>
          <w:sz w:val="20"/>
          <w:szCs w:val="20"/>
        </w:rPr>
        <w:t>établissement public de santé</w:t>
      </w:r>
    </w:p>
    <w:p w:rsidR="00005052" w:rsidRPr="00AE044C" w:rsidRDefault="00005052" w:rsidP="00F579B6">
      <w:pPr>
        <w:numPr>
          <w:ilvl w:val="0"/>
          <w:numId w:val="2"/>
        </w:numPr>
        <w:tabs>
          <w:tab w:val="left" w:pos="709"/>
          <w:tab w:val="left" w:leader="hyphen" w:pos="6804"/>
        </w:tabs>
        <w:spacing w:after="0" w:line="240" w:lineRule="auto"/>
        <w:ind w:left="0" w:firstLine="0"/>
        <w:jc w:val="both"/>
        <w:rPr>
          <w:rFonts w:ascii="Arial" w:hAnsi="Arial" w:cs="Arial"/>
          <w:sz w:val="20"/>
          <w:szCs w:val="20"/>
        </w:rPr>
      </w:pPr>
      <w:r w:rsidRPr="00AE044C">
        <w:rPr>
          <w:rFonts w:ascii="Arial" w:hAnsi="Arial" w:cs="Arial"/>
          <w:sz w:val="20"/>
          <w:szCs w:val="20"/>
        </w:rPr>
        <w:t>établissement privé de santé à but lucratif</w:t>
      </w:r>
    </w:p>
    <w:p w:rsidR="00005052" w:rsidRPr="00AE044C" w:rsidRDefault="00005052" w:rsidP="00F579B6">
      <w:pPr>
        <w:numPr>
          <w:ilvl w:val="0"/>
          <w:numId w:val="2"/>
        </w:numPr>
        <w:tabs>
          <w:tab w:val="left" w:pos="709"/>
          <w:tab w:val="left" w:leader="hyphen" w:pos="6804"/>
        </w:tabs>
        <w:spacing w:after="0" w:line="240" w:lineRule="auto"/>
        <w:ind w:left="0" w:firstLine="0"/>
        <w:jc w:val="both"/>
        <w:rPr>
          <w:rFonts w:ascii="Arial" w:hAnsi="Arial" w:cs="Arial"/>
          <w:i/>
          <w:iCs/>
          <w:sz w:val="20"/>
          <w:szCs w:val="20"/>
        </w:rPr>
      </w:pPr>
      <w:r w:rsidRPr="00AE044C">
        <w:rPr>
          <w:rFonts w:ascii="Arial" w:hAnsi="Arial" w:cs="Arial"/>
          <w:sz w:val="20"/>
          <w:szCs w:val="20"/>
        </w:rPr>
        <w:t xml:space="preserve">établissement privé ESPIC </w:t>
      </w:r>
    </w:p>
    <w:p w:rsidR="00005052" w:rsidRPr="00AE044C" w:rsidRDefault="00005052" w:rsidP="00F579B6">
      <w:pPr>
        <w:numPr>
          <w:ilvl w:val="0"/>
          <w:numId w:val="1"/>
        </w:numPr>
        <w:tabs>
          <w:tab w:val="left" w:pos="709"/>
          <w:tab w:val="left" w:leader="hyphen" w:pos="6804"/>
        </w:tabs>
        <w:spacing w:after="0" w:line="240" w:lineRule="auto"/>
        <w:ind w:left="0" w:firstLine="0"/>
        <w:jc w:val="both"/>
        <w:rPr>
          <w:rFonts w:ascii="Arial" w:hAnsi="Arial" w:cs="Arial"/>
          <w:sz w:val="20"/>
          <w:szCs w:val="20"/>
        </w:rPr>
      </w:pPr>
      <w:r w:rsidRPr="00AE044C">
        <w:rPr>
          <w:rFonts w:ascii="Arial" w:hAnsi="Arial" w:cs="Arial"/>
          <w:sz w:val="20"/>
          <w:szCs w:val="20"/>
        </w:rPr>
        <w:t>autre établissement privé à but non lucratif</w:t>
      </w:r>
    </w:p>
    <w:p w:rsidR="009128C8" w:rsidRPr="00AE044C" w:rsidRDefault="009128C8" w:rsidP="00AE044C">
      <w:pPr>
        <w:spacing w:after="0" w:line="240" w:lineRule="auto"/>
        <w:jc w:val="both"/>
        <w:rPr>
          <w:rFonts w:ascii="Arial" w:hAnsi="Arial" w:cs="Arial"/>
          <w:sz w:val="20"/>
          <w:szCs w:val="20"/>
        </w:rPr>
      </w:pPr>
    </w:p>
    <w:p w:rsidR="009128C8" w:rsidRPr="00AE044C" w:rsidRDefault="009128C8" w:rsidP="00AE044C">
      <w:pPr>
        <w:spacing w:after="0" w:line="240" w:lineRule="auto"/>
        <w:jc w:val="both"/>
        <w:rPr>
          <w:rFonts w:ascii="Arial" w:hAnsi="Arial" w:cs="Arial"/>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128C8" w:rsidRPr="00AE044C" w:rsidTr="00AE044C">
        <w:tc>
          <w:tcPr>
            <w:tcW w:w="9639" w:type="dxa"/>
          </w:tcPr>
          <w:p w:rsidR="009128C8" w:rsidRPr="00AE044C" w:rsidRDefault="009128C8" w:rsidP="00867B48">
            <w:pPr>
              <w:numPr>
                <w:ilvl w:val="0"/>
                <w:numId w:val="3"/>
              </w:numPr>
              <w:spacing w:after="0" w:line="240" w:lineRule="auto"/>
              <w:jc w:val="both"/>
              <w:rPr>
                <w:rFonts w:ascii="Arial" w:hAnsi="Arial" w:cs="Arial"/>
                <w:b/>
                <w:sz w:val="20"/>
                <w:szCs w:val="20"/>
              </w:rPr>
            </w:pPr>
            <w:r w:rsidRPr="00AE044C">
              <w:rPr>
                <w:rFonts w:ascii="Arial" w:hAnsi="Arial" w:cs="Arial"/>
                <w:b/>
                <w:sz w:val="20"/>
                <w:szCs w:val="20"/>
              </w:rPr>
              <w:t xml:space="preserve">Présentation générale de l’établissement hors activité de </w:t>
            </w:r>
            <w:r w:rsidR="00867B48" w:rsidRPr="00867B48">
              <w:rPr>
                <w:rFonts w:ascii="Arial" w:hAnsi="Arial" w:cs="Arial"/>
                <w:b/>
                <w:sz w:val="20"/>
                <w:szCs w:val="20"/>
              </w:rPr>
              <w:t>neurochirurgie</w:t>
            </w:r>
          </w:p>
        </w:tc>
      </w:tr>
    </w:tbl>
    <w:p w:rsidR="008752E7" w:rsidRPr="00AE044C" w:rsidRDefault="008752E7" w:rsidP="00AE044C">
      <w:pPr>
        <w:spacing w:after="0" w:line="240" w:lineRule="auto"/>
        <w:jc w:val="both"/>
        <w:rPr>
          <w:rFonts w:ascii="Arial" w:hAnsi="Arial" w:cs="Arial"/>
          <w:sz w:val="20"/>
          <w:szCs w:val="20"/>
        </w:rPr>
      </w:pPr>
    </w:p>
    <w:tbl>
      <w:tblPr>
        <w:tblW w:w="10031" w:type="dxa"/>
        <w:tblBorders>
          <w:top w:val="single" w:sz="12" w:space="0" w:color="000000"/>
          <w:bottom w:val="single" w:sz="12" w:space="0" w:color="000000"/>
        </w:tblBorders>
        <w:tblLook w:val="05E0" w:firstRow="1" w:lastRow="1" w:firstColumn="1" w:lastColumn="1" w:noHBand="0" w:noVBand="1"/>
      </w:tblPr>
      <w:tblGrid>
        <w:gridCol w:w="3936"/>
        <w:gridCol w:w="1842"/>
        <w:gridCol w:w="1985"/>
        <w:gridCol w:w="2268"/>
      </w:tblGrid>
      <w:tr w:rsidR="001B6864" w:rsidRPr="00AE044C" w:rsidTr="00AE044C">
        <w:tc>
          <w:tcPr>
            <w:tcW w:w="3936" w:type="dxa"/>
            <w:tcBorders>
              <w:top w:val="single" w:sz="4" w:space="0" w:color="auto"/>
              <w:left w:val="single" w:sz="4" w:space="0" w:color="auto"/>
              <w:bottom w:val="single" w:sz="6" w:space="0" w:color="000000"/>
              <w:right w:val="single" w:sz="6" w:space="0" w:color="000000"/>
            </w:tcBorders>
            <w:vAlign w:val="center"/>
          </w:tcPr>
          <w:p w:rsidR="00CF7805" w:rsidRPr="00AE044C" w:rsidRDefault="001B6864"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Activités de soins</w:t>
            </w:r>
            <w:r w:rsidR="00CF7805" w:rsidRPr="00AE044C">
              <w:rPr>
                <w:rFonts w:ascii="Arial" w:hAnsi="Arial" w:cs="Arial"/>
                <w:iCs/>
                <w:sz w:val="20"/>
                <w:szCs w:val="20"/>
              </w:rPr>
              <w:t xml:space="preserve"> autorisées </w:t>
            </w:r>
          </w:p>
          <w:p w:rsidR="001B6864" w:rsidRPr="00AE044C" w:rsidRDefault="00CF7805"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Type de </w:t>
            </w:r>
            <w:r w:rsidR="000B2468" w:rsidRPr="00AE044C">
              <w:rPr>
                <w:rFonts w:ascii="Arial" w:hAnsi="Arial" w:cs="Arial"/>
                <w:iCs/>
                <w:sz w:val="20"/>
                <w:szCs w:val="20"/>
              </w:rPr>
              <w:t>modalités (HTC/HTP adulte/enfant, polyvalent/spécialisé…)</w:t>
            </w:r>
            <w:r w:rsidR="001B6864" w:rsidRPr="00AE044C">
              <w:rPr>
                <w:rFonts w:ascii="Arial" w:hAnsi="Arial" w:cs="Arial"/>
                <w:iCs/>
                <w:sz w:val="20"/>
                <w:szCs w:val="20"/>
              </w:rPr>
              <w:t xml:space="preserve"> </w:t>
            </w:r>
          </w:p>
          <w:p w:rsidR="001B6864" w:rsidRPr="00AE044C" w:rsidRDefault="001B6864" w:rsidP="00AE044C">
            <w:pPr>
              <w:pStyle w:val="Corpsdetexte"/>
              <w:spacing w:after="0" w:line="240" w:lineRule="auto"/>
              <w:jc w:val="both"/>
              <w:rPr>
                <w:rFonts w:ascii="Arial" w:hAnsi="Arial" w:cs="Arial"/>
                <w:iCs/>
                <w:sz w:val="20"/>
                <w:szCs w:val="20"/>
              </w:rPr>
            </w:pPr>
          </w:p>
        </w:tc>
        <w:tc>
          <w:tcPr>
            <w:tcW w:w="1842" w:type="dxa"/>
            <w:tcBorders>
              <w:top w:val="single" w:sz="4" w:space="0" w:color="auto"/>
              <w:bottom w:val="single" w:sz="6" w:space="0" w:color="000000"/>
              <w:right w:val="single" w:sz="4" w:space="0" w:color="auto"/>
            </w:tcBorders>
            <w:vAlign w:val="center"/>
          </w:tcPr>
          <w:p w:rsidR="001B6864" w:rsidRPr="00AE044C" w:rsidRDefault="001B6864"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Dernière date d’autorisation ou renouvellement d’autorisation</w:t>
            </w:r>
          </w:p>
        </w:tc>
        <w:tc>
          <w:tcPr>
            <w:tcW w:w="1985" w:type="dxa"/>
            <w:tcBorders>
              <w:top w:val="single" w:sz="4" w:space="0" w:color="auto"/>
              <w:left w:val="single" w:sz="4" w:space="0" w:color="auto"/>
              <w:bottom w:val="single" w:sz="6" w:space="0" w:color="000000"/>
              <w:right w:val="single" w:sz="4" w:space="0" w:color="auto"/>
            </w:tcBorders>
            <w:vAlign w:val="center"/>
          </w:tcPr>
          <w:p w:rsidR="001B6864" w:rsidRPr="00AE044C" w:rsidRDefault="001B6864"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Capacité installée</w:t>
            </w:r>
          </w:p>
          <w:p w:rsidR="001B6864" w:rsidRPr="00AE044C" w:rsidRDefault="00347297"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au 1er janvier de l’année </w:t>
            </w:r>
            <w:r w:rsidR="00BF1B4B" w:rsidRPr="00AE044C">
              <w:rPr>
                <w:rFonts w:ascii="Arial" w:hAnsi="Arial" w:cs="Arial"/>
                <w:iCs/>
                <w:sz w:val="20"/>
                <w:szCs w:val="20"/>
              </w:rPr>
              <w:t xml:space="preserve">2018 </w:t>
            </w:r>
            <w:r w:rsidR="001B6864" w:rsidRPr="00AE044C">
              <w:rPr>
                <w:rFonts w:ascii="Arial" w:hAnsi="Arial" w:cs="Arial"/>
                <w:iCs/>
                <w:sz w:val="20"/>
                <w:szCs w:val="20"/>
              </w:rPr>
              <w:t>en lits et places</w:t>
            </w:r>
          </w:p>
        </w:tc>
        <w:tc>
          <w:tcPr>
            <w:tcW w:w="2268" w:type="dxa"/>
            <w:tcBorders>
              <w:top w:val="single" w:sz="4" w:space="0" w:color="auto"/>
              <w:left w:val="single" w:sz="4" w:space="0" w:color="auto"/>
              <w:bottom w:val="single" w:sz="6" w:space="0" w:color="000000"/>
              <w:right w:val="single" w:sz="4" w:space="0" w:color="auto"/>
            </w:tcBorders>
            <w:vAlign w:val="center"/>
          </w:tcPr>
          <w:p w:rsidR="001B6864" w:rsidRPr="00AE044C" w:rsidRDefault="001B6864"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Dernière date de visite de conformité</w:t>
            </w:r>
          </w:p>
        </w:tc>
      </w:tr>
      <w:tr w:rsidR="001B6864" w:rsidRPr="00AE044C" w:rsidTr="00AE044C">
        <w:trPr>
          <w:trHeight w:val="2583"/>
        </w:trPr>
        <w:tc>
          <w:tcPr>
            <w:tcW w:w="3936" w:type="dxa"/>
            <w:tcBorders>
              <w:top w:val="single" w:sz="6" w:space="0" w:color="000000"/>
              <w:left w:val="single" w:sz="4" w:space="0" w:color="auto"/>
              <w:bottom w:val="single" w:sz="6" w:space="0" w:color="000000"/>
              <w:right w:val="single" w:sz="6" w:space="0" w:color="000000"/>
            </w:tcBorders>
          </w:tcPr>
          <w:p w:rsidR="00BF1B4B" w:rsidRPr="00AE044C" w:rsidRDefault="00BF1B4B" w:rsidP="00AE044C">
            <w:pPr>
              <w:pStyle w:val="Corpsdetexte"/>
              <w:spacing w:after="0" w:line="240" w:lineRule="auto"/>
              <w:jc w:val="both"/>
              <w:rPr>
                <w:rFonts w:ascii="Arial" w:hAnsi="Arial" w:cs="Arial"/>
                <w:bCs/>
                <w:sz w:val="20"/>
                <w:szCs w:val="20"/>
              </w:rPr>
            </w:pPr>
            <w:r w:rsidRPr="00AE044C">
              <w:rPr>
                <w:rFonts w:ascii="Arial" w:hAnsi="Arial" w:cs="Arial"/>
                <w:bCs/>
                <w:sz w:val="20"/>
                <w:szCs w:val="20"/>
              </w:rPr>
              <w:t>Activité de Chirurgie</w:t>
            </w:r>
          </w:p>
          <w:p w:rsidR="001B6864" w:rsidRPr="00AE044C" w:rsidRDefault="0058798A" w:rsidP="00AE044C">
            <w:pPr>
              <w:pStyle w:val="Corpsdetexte"/>
              <w:spacing w:after="0" w:line="240" w:lineRule="auto"/>
              <w:jc w:val="both"/>
              <w:rPr>
                <w:rFonts w:ascii="Arial" w:hAnsi="Arial" w:cs="Arial"/>
                <w:bCs/>
                <w:sz w:val="20"/>
                <w:szCs w:val="20"/>
              </w:rPr>
            </w:pPr>
            <w:r w:rsidRPr="00AE044C">
              <w:rPr>
                <w:rFonts w:ascii="Arial" w:hAnsi="Arial" w:cs="Arial"/>
                <w:bCs/>
                <w:sz w:val="20"/>
                <w:szCs w:val="20"/>
              </w:rPr>
              <w:t xml:space="preserve">Activité de </w:t>
            </w:r>
            <w:r w:rsidR="000844CC" w:rsidRPr="00AE044C">
              <w:rPr>
                <w:rFonts w:ascii="Arial" w:hAnsi="Arial" w:cs="Arial"/>
                <w:bCs/>
                <w:sz w:val="20"/>
                <w:szCs w:val="20"/>
              </w:rPr>
              <w:t>Médecine</w:t>
            </w:r>
            <w:r w:rsidR="00CF7805" w:rsidRPr="00AE044C">
              <w:rPr>
                <w:rFonts w:ascii="Arial" w:hAnsi="Arial" w:cs="Arial"/>
                <w:bCs/>
                <w:sz w:val="20"/>
                <w:szCs w:val="20"/>
              </w:rPr>
              <w:t> </w:t>
            </w:r>
          </w:p>
          <w:p w:rsidR="001B6864" w:rsidRPr="00AE044C" w:rsidRDefault="0058798A"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w:t>
            </w:r>
            <w:r w:rsidR="001B6864" w:rsidRPr="00AE044C">
              <w:rPr>
                <w:rFonts w:ascii="Arial" w:hAnsi="Arial" w:cs="Arial"/>
                <w:iCs/>
                <w:sz w:val="20"/>
                <w:szCs w:val="20"/>
              </w:rPr>
              <w:t>Obstétrique</w:t>
            </w:r>
          </w:p>
          <w:p w:rsidR="002C036F" w:rsidRPr="00AE044C" w:rsidRDefault="0058798A"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Activité de </w:t>
            </w:r>
            <w:r w:rsidR="000844CC" w:rsidRPr="00AE044C">
              <w:rPr>
                <w:rFonts w:ascii="Arial" w:hAnsi="Arial" w:cs="Arial"/>
                <w:iCs/>
                <w:sz w:val="20"/>
                <w:szCs w:val="20"/>
              </w:rPr>
              <w:t>Médecine d’</w:t>
            </w:r>
            <w:r w:rsidR="002C036F" w:rsidRPr="00AE044C">
              <w:rPr>
                <w:rFonts w:ascii="Arial" w:hAnsi="Arial" w:cs="Arial"/>
                <w:iCs/>
                <w:sz w:val="20"/>
                <w:szCs w:val="20"/>
              </w:rPr>
              <w:t>Urgence</w:t>
            </w:r>
          </w:p>
          <w:p w:rsidR="002C036F" w:rsidRPr="00AE044C" w:rsidRDefault="0058798A"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Activité de </w:t>
            </w:r>
            <w:r w:rsidR="002C036F" w:rsidRPr="00AE044C">
              <w:rPr>
                <w:rFonts w:ascii="Arial" w:hAnsi="Arial" w:cs="Arial"/>
                <w:iCs/>
                <w:sz w:val="20"/>
                <w:szCs w:val="20"/>
              </w:rPr>
              <w:t>Réanimation</w:t>
            </w:r>
          </w:p>
          <w:p w:rsidR="002C036F" w:rsidRPr="00AE044C" w:rsidRDefault="00CF7805"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w:t>
            </w:r>
            <w:r w:rsidR="002C036F" w:rsidRPr="00AE044C">
              <w:rPr>
                <w:rFonts w:ascii="Arial" w:hAnsi="Arial" w:cs="Arial"/>
                <w:iCs/>
                <w:sz w:val="20"/>
                <w:szCs w:val="20"/>
              </w:rPr>
              <w:t>HAD</w:t>
            </w:r>
            <w:r w:rsidR="001B6864" w:rsidRPr="00AE044C">
              <w:rPr>
                <w:rFonts w:ascii="Arial" w:hAnsi="Arial" w:cs="Arial"/>
                <w:iCs/>
                <w:sz w:val="20"/>
                <w:szCs w:val="20"/>
              </w:rPr>
              <w:t xml:space="preserve"> </w:t>
            </w:r>
          </w:p>
          <w:p w:rsidR="000B2468" w:rsidRPr="00AE044C" w:rsidRDefault="000B2468"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de SSR</w:t>
            </w:r>
          </w:p>
          <w:p w:rsidR="00B94E0E" w:rsidRPr="00AE044C" w:rsidRDefault="00B94E0E"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Autre(s) autorisation(s)…</w:t>
            </w:r>
          </w:p>
          <w:p w:rsidR="00D31423" w:rsidRPr="00AE044C" w:rsidRDefault="00D31423" w:rsidP="00AE044C">
            <w:pPr>
              <w:pStyle w:val="Corpsdetexte"/>
              <w:spacing w:after="0" w:line="240" w:lineRule="auto"/>
              <w:jc w:val="both"/>
              <w:rPr>
                <w:rFonts w:ascii="Arial" w:hAnsi="Arial" w:cs="Arial"/>
                <w:iCs/>
                <w:sz w:val="20"/>
                <w:szCs w:val="20"/>
              </w:rPr>
            </w:pPr>
          </w:p>
          <w:p w:rsidR="00D31423" w:rsidRPr="00AE044C" w:rsidRDefault="00D31423"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d’Imagerie</w:t>
            </w:r>
          </w:p>
          <w:p w:rsidR="00D31423" w:rsidRPr="00AE044C" w:rsidRDefault="00D31423" w:rsidP="00AE044C">
            <w:pPr>
              <w:pStyle w:val="Corpsdetexte"/>
              <w:spacing w:after="0" w:line="240" w:lineRule="auto"/>
              <w:jc w:val="both"/>
              <w:rPr>
                <w:rFonts w:ascii="Arial" w:hAnsi="Arial" w:cs="Arial"/>
                <w:iCs/>
                <w:sz w:val="20"/>
                <w:szCs w:val="20"/>
              </w:rPr>
            </w:pPr>
          </w:p>
          <w:p w:rsidR="00D31423" w:rsidRPr="00AE044C" w:rsidRDefault="00D31423"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de Biologie</w:t>
            </w:r>
          </w:p>
          <w:p w:rsidR="00B94E0E" w:rsidRPr="00AE044C" w:rsidRDefault="00B94E0E" w:rsidP="00AE044C">
            <w:pPr>
              <w:pStyle w:val="Corpsdetexte"/>
              <w:spacing w:after="0" w:line="240" w:lineRule="auto"/>
              <w:jc w:val="both"/>
              <w:rPr>
                <w:rFonts w:ascii="Arial" w:hAnsi="Arial" w:cs="Arial"/>
                <w:iCs/>
                <w:sz w:val="20"/>
                <w:szCs w:val="20"/>
              </w:rPr>
            </w:pPr>
          </w:p>
        </w:tc>
        <w:tc>
          <w:tcPr>
            <w:tcW w:w="1842" w:type="dxa"/>
            <w:tcBorders>
              <w:top w:val="single" w:sz="6" w:space="0" w:color="000000"/>
              <w:bottom w:val="single" w:sz="6" w:space="0" w:color="000000"/>
              <w:right w:val="single" w:sz="4" w:space="0" w:color="auto"/>
            </w:tcBorders>
          </w:tcPr>
          <w:p w:rsidR="001B6864" w:rsidRPr="00AE044C" w:rsidRDefault="001B6864" w:rsidP="00AE044C">
            <w:pPr>
              <w:pStyle w:val="Corpsdetexte"/>
              <w:spacing w:after="0" w:line="240" w:lineRule="auto"/>
              <w:jc w:val="both"/>
              <w:rPr>
                <w:rFonts w:ascii="Arial" w:hAnsi="Arial" w:cs="Arial"/>
                <w:sz w:val="20"/>
                <w:szCs w:val="20"/>
              </w:rPr>
            </w:pPr>
          </w:p>
        </w:tc>
        <w:tc>
          <w:tcPr>
            <w:tcW w:w="1985" w:type="dxa"/>
            <w:tcBorders>
              <w:top w:val="single" w:sz="6" w:space="0" w:color="000000"/>
              <w:left w:val="single" w:sz="4" w:space="0" w:color="auto"/>
              <w:bottom w:val="single" w:sz="6" w:space="0" w:color="000000"/>
              <w:right w:val="single" w:sz="4" w:space="0" w:color="auto"/>
            </w:tcBorders>
          </w:tcPr>
          <w:p w:rsidR="001B6864" w:rsidRPr="00AE044C" w:rsidRDefault="001B6864" w:rsidP="00AE044C">
            <w:pPr>
              <w:pStyle w:val="Corpsdetexte"/>
              <w:spacing w:after="0" w:line="240" w:lineRule="auto"/>
              <w:jc w:val="both"/>
              <w:rPr>
                <w:rFonts w:ascii="Arial" w:hAnsi="Arial" w:cs="Arial"/>
                <w:sz w:val="20"/>
                <w:szCs w:val="20"/>
              </w:rPr>
            </w:pPr>
          </w:p>
        </w:tc>
        <w:tc>
          <w:tcPr>
            <w:tcW w:w="2268" w:type="dxa"/>
            <w:tcBorders>
              <w:top w:val="single" w:sz="6" w:space="0" w:color="000000"/>
              <w:left w:val="single" w:sz="4" w:space="0" w:color="auto"/>
              <w:bottom w:val="single" w:sz="6" w:space="0" w:color="000000"/>
              <w:right w:val="single" w:sz="4" w:space="0" w:color="auto"/>
            </w:tcBorders>
          </w:tcPr>
          <w:p w:rsidR="001B6864" w:rsidRPr="00AE044C" w:rsidRDefault="001B6864" w:rsidP="00AE044C">
            <w:pPr>
              <w:pStyle w:val="Corpsdetexte"/>
              <w:spacing w:after="0" w:line="240" w:lineRule="auto"/>
              <w:jc w:val="both"/>
              <w:rPr>
                <w:rFonts w:ascii="Arial" w:hAnsi="Arial" w:cs="Arial"/>
                <w:sz w:val="20"/>
                <w:szCs w:val="20"/>
              </w:rPr>
            </w:pPr>
          </w:p>
        </w:tc>
      </w:tr>
    </w:tbl>
    <w:p w:rsidR="006C5C1D" w:rsidRPr="00AE044C" w:rsidRDefault="006C5C1D" w:rsidP="00AE044C">
      <w:pPr>
        <w:spacing w:after="0" w:line="240" w:lineRule="auto"/>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10"/>
        <w:gridCol w:w="3827"/>
      </w:tblGrid>
      <w:tr w:rsidR="001B1731" w:rsidRPr="00AE044C" w:rsidTr="00AE044C">
        <w:trPr>
          <w:trHeight w:val="727"/>
        </w:trPr>
        <w:tc>
          <w:tcPr>
            <w:tcW w:w="3794" w:type="dxa"/>
          </w:tcPr>
          <w:p w:rsidR="001B1731" w:rsidRPr="00AE044C" w:rsidRDefault="001B1731" w:rsidP="00AE044C">
            <w:pPr>
              <w:pStyle w:val="Corpsdetexte"/>
              <w:spacing w:after="0" w:line="240" w:lineRule="auto"/>
              <w:jc w:val="both"/>
              <w:rPr>
                <w:rFonts w:ascii="Arial" w:hAnsi="Arial" w:cs="Arial"/>
                <w:sz w:val="20"/>
                <w:szCs w:val="20"/>
              </w:rPr>
            </w:pPr>
            <w:r w:rsidRPr="00AE044C">
              <w:rPr>
                <w:rFonts w:ascii="Arial" w:hAnsi="Arial" w:cs="Arial"/>
                <w:iCs/>
                <w:sz w:val="20"/>
                <w:szCs w:val="20"/>
              </w:rPr>
              <w:t>Activités relevant d’une reconnaissance contractuelle (unité de surveillance continue…)</w:t>
            </w:r>
          </w:p>
        </w:tc>
        <w:tc>
          <w:tcPr>
            <w:tcW w:w="2410" w:type="dxa"/>
          </w:tcPr>
          <w:p w:rsidR="001B1731" w:rsidRPr="00AE044C" w:rsidRDefault="001B1731" w:rsidP="00AE044C">
            <w:pPr>
              <w:spacing w:after="0" w:line="240" w:lineRule="auto"/>
              <w:jc w:val="both"/>
              <w:rPr>
                <w:rFonts w:ascii="Arial" w:hAnsi="Arial" w:cs="Arial"/>
                <w:sz w:val="20"/>
                <w:szCs w:val="20"/>
              </w:rPr>
            </w:pPr>
            <w:r w:rsidRPr="00AE044C">
              <w:rPr>
                <w:rFonts w:ascii="Arial" w:hAnsi="Arial" w:cs="Arial"/>
                <w:iCs/>
                <w:sz w:val="20"/>
                <w:szCs w:val="20"/>
              </w:rPr>
              <w:t>Date de reconnaissance</w:t>
            </w:r>
          </w:p>
        </w:tc>
        <w:tc>
          <w:tcPr>
            <w:tcW w:w="3827" w:type="dxa"/>
          </w:tcPr>
          <w:p w:rsidR="001B1731" w:rsidRPr="00AE044C" w:rsidRDefault="001B173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Capacité installée </w:t>
            </w:r>
            <w:r w:rsidR="00347297" w:rsidRPr="00AE044C">
              <w:rPr>
                <w:rFonts w:ascii="Arial" w:hAnsi="Arial" w:cs="Arial"/>
                <w:iCs/>
                <w:sz w:val="20"/>
                <w:szCs w:val="20"/>
              </w:rPr>
              <w:t xml:space="preserve">au 1er janvier de l’année </w:t>
            </w:r>
            <w:r w:rsidR="00BF1B4B" w:rsidRPr="00AE044C">
              <w:rPr>
                <w:rFonts w:ascii="Arial" w:hAnsi="Arial" w:cs="Arial"/>
                <w:iCs/>
                <w:sz w:val="20"/>
                <w:szCs w:val="20"/>
              </w:rPr>
              <w:t xml:space="preserve">2018 </w:t>
            </w:r>
            <w:r w:rsidRPr="00AE044C">
              <w:rPr>
                <w:rFonts w:ascii="Arial" w:hAnsi="Arial" w:cs="Arial"/>
                <w:iCs/>
                <w:sz w:val="20"/>
                <w:szCs w:val="20"/>
              </w:rPr>
              <w:t xml:space="preserve">en lits </w:t>
            </w:r>
          </w:p>
        </w:tc>
      </w:tr>
      <w:tr w:rsidR="001B1731" w:rsidRPr="00AE044C" w:rsidTr="00AE044C">
        <w:tc>
          <w:tcPr>
            <w:tcW w:w="3794" w:type="dxa"/>
          </w:tcPr>
          <w:p w:rsidR="001B1731" w:rsidRPr="00AE044C" w:rsidRDefault="001B1731" w:rsidP="00AE044C">
            <w:pPr>
              <w:spacing w:after="0" w:line="240" w:lineRule="auto"/>
              <w:jc w:val="both"/>
              <w:rPr>
                <w:rFonts w:ascii="Arial" w:hAnsi="Arial" w:cs="Arial"/>
                <w:sz w:val="20"/>
                <w:szCs w:val="20"/>
              </w:rPr>
            </w:pPr>
          </w:p>
        </w:tc>
        <w:tc>
          <w:tcPr>
            <w:tcW w:w="2410" w:type="dxa"/>
          </w:tcPr>
          <w:p w:rsidR="001B1731" w:rsidRPr="00AE044C" w:rsidRDefault="001B1731" w:rsidP="00AE044C">
            <w:pPr>
              <w:spacing w:after="0" w:line="240" w:lineRule="auto"/>
              <w:jc w:val="both"/>
              <w:rPr>
                <w:rFonts w:ascii="Arial" w:hAnsi="Arial" w:cs="Arial"/>
                <w:sz w:val="20"/>
                <w:szCs w:val="20"/>
              </w:rPr>
            </w:pPr>
          </w:p>
        </w:tc>
        <w:tc>
          <w:tcPr>
            <w:tcW w:w="3827" w:type="dxa"/>
          </w:tcPr>
          <w:p w:rsidR="001B1731" w:rsidRPr="00AE044C" w:rsidRDefault="001B1731" w:rsidP="00AE044C">
            <w:pPr>
              <w:spacing w:after="0" w:line="240" w:lineRule="auto"/>
              <w:jc w:val="both"/>
              <w:rPr>
                <w:rFonts w:ascii="Arial" w:hAnsi="Arial" w:cs="Arial"/>
                <w:sz w:val="20"/>
                <w:szCs w:val="20"/>
              </w:rPr>
            </w:pPr>
          </w:p>
        </w:tc>
      </w:tr>
    </w:tbl>
    <w:p w:rsidR="002F46CD" w:rsidRDefault="002F46CD" w:rsidP="00AE044C">
      <w:pPr>
        <w:spacing w:after="0" w:line="240" w:lineRule="auto"/>
        <w:jc w:val="both"/>
        <w:rPr>
          <w:rFonts w:ascii="Arial" w:hAnsi="Arial" w:cs="Arial"/>
          <w:sz w:val="20"/>
          <w:szCs w:val="20"/>
        </w:rPr>
      </w:pPr>
    </w:p>
    <w:p w:rsidR="002F46CD" w:rsidRDefault="002F46CD" w:rsidP="00AE044C">
      <w:pPr>
        <w:spacing w:after="0" w:line="240" w:lineRule="auto"/>
        <w:jc w:val="both"/>
        <w:rPr>
          <w:rFonts w:ascii="Arial" w:hAnsi="Arial" w:cs="Arial"/>
          <w:sz w:val="20"/>
          <w:szCs w:val="20"/>
        </w:rPr>
      </w:pPr>
    </w:p>
    <w:p w:rsidR="002F46CD" w:rsidRDefault="002F46CD" w:rsidP="00AE044C">
      <w:pPr>
        <w:spacing w:after="0" w:line="240" w:lineRule="auto"/>
        <w:jc w:val="both"/>
        <w:rPr>
          <w:rFonts w:ascii="Arial" w:hAnsi="Arial" w:cs="Arial"/>
          <w:sz w:val="20"/>
          <w:szCs w:val="20"/>
        </w:rPr>
      </w:pPr>
    </w:p>
    <w:p w:rsidR="002F46CD" w:rsidRDefault="002F46CD" w:rsidP="00AE044C">
      <w:pPr>
        <w:spacing w:after="0" w:line="240" w:lineRule="auto"/>
        <w:jc w:val="both"/>
        <w:rPr>
          <w:rFonts w:ascii="Arial" w:hAnsi="Arial" w:cs="Arial"/>
          <w:sz w:val="20"/>
          <w:szCs w:val="20"/>
        </w:rPr>
      </w:pPr>
    </w:p>
    <w:p w:rsidR="002F46CD" w:rsidRDefault="002F46CD" w:rsidP="00AE044C">
      <w:pPr>
        <w:spacing w:after="0" w:line="240" w:lineRule="auto"/>
        <w:jc w:val="both"/>
        <w:rPr>
          <w:rFonts w:ascii="Arial" w:hAnsi="Arial" w:cs="Arial"/>
          <w:sz w:val="20"/>
          <w:szCs w:val="20"/>
        </w:rPr>
      </w:pPr>
    </w:p>
    <w:p w:rsidR="002F46CD" w:rsidRDefault="002F46CD" w:rsidP="00AE044C">
      <w:pPr>
        <w:spacing w:after="0" w:line="240" w:lineRule="auto"/>
        <w:jc w:val="both"/>
        <w:rPr>
          <w:rFonts w:ascii="Arial" w:hAnsi="Arial" w:cs="Arial"/>
          <w:sz w:val="20"/>
          <w:szCs w:val="20"/>
        </w:rPr>
      </w:pPr>
    </w:p>
    <w:p w:rsidR="002F46CD" w:rsidRDefault="002F46CD" w:rsidP="00AE044C">
      <w:pPr>
        <w:spacing w:after="0" w:line="240" w:lineRule="auto"/>
        <w:jc w:val="both"/>
        <w:rPr>
          <w:rFonts w:ascii="Arial" w:hAnsi="Arial" w:cs="Arial"/>
          <w:sz w:val="20"/>
          <w:szCs w:val="20"/>
        </w:rPr>
      </w:pPr>
    </w:p>
    <w:p w:rsidR="002F46CD" w:rsidRDefault="002F46CD" w:rsidP="00AE044C">
      <w:pPr>
        <w:spacing w:after="0" w:line="240" w:lineRule="auto"/>
        <w:jc w:val="both"/>
        <w:rPr>
          <w:rFonts w:ascii="Arial" w:hAnsi="Arial" w:cs="Arial"/>
          <w:sz w:val="20"/>
          <w:szCs w:val="20"/>
        </w:rPr>
      </w:pPr>
    </w:p>
    <w:p w:rsidR="002F46CD" w:rsidRDefault="002F46CD" w:rsidP="00AE044C">
      <w:pPr>
        <w:spacing w:after="0" w:line="240" w:lineRule="auto"/>
        <w:jc w:val="both"/>
        <w:rPr>
          <w:rFonts w:ascii="Arial" w:hAnsi="Arial" w:cs="Arial"/>
          <w:sz w:val="20"/>
          <w:szCs w:val="20"/>
        </w:rPr>
      </w:pPr>
    </w:p>
    <w:p w:rsidR="002F46CD" w:rsidRDefault="002F46CD" w:rsidP="00AE044C">
      <w:pPr>
        <w:spacing w:after="0" w:line="240" w:lineRule="auto"/>
        <w:jc w:val="both"/>
        <w:rPr>
          <w:rFonts w:ascii="Arial" w:hAnsi="Arial" w:cs="Arial"/>
          <w:sz w:val="20"/>
          <w:szCs w:val="20"/>
        </w:rPr>
      </w:pPr>
    </w:p>
    <w:p w:rsidR="002F46CD" w:rsidRPr="00AE044C" w:rsidRDefault="002F46CD" w:rsidP="002F46CD">
      <w:pPr>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AE044C">
        <w:rPr>
          <w:rFonts w:ascii="Arial" w:hAnsi="Arial" w:cs="Arial"/>
          <w:b/>
          <w:sz w:val="20"/>
          <w:szCs w:val="20"/>
        </w:rPr>
        <w:lastRenderedPageBreak/>
        <w:t xml:space="preserve">Présentation </w:t>
      </w:r>
      <w:r>
        <w:rPr>
          <w:rFonts w:ascii="Arial" w:hAnsi="Arial" w:cs="Arial"/>
          <w:b/>
          <w:sz w:val="20"/>
          <w:szCs w:val="20"/>
        </w:rPr>
        <w:t>de la demande</w:t>
      </w:r>
    </w:p>
    <w:p w:rsidR="002F46CD" w:rsidRDefault="002F46CD" w:rsidP="00205820">
      <w:pPr>
        <w:tabs>
          <w:tab w:val="left" w:pos="284"/>
          <w:tab w:val="left" w:pos="567"/>
          <w:tab w:val="left" w:pos="6804"/>
        </w:tabs>
        <w:jc w:val="both"/>
        <w:rPr>
          <w:rFonts w:ascii="Arial" w:hAnsi="Arial" w:cs="Arial"/>
          <w:sz w:val="20"/>
          <w:szCs w:val="20"/>
        </w:rPr>
      </w:pPr>
    </w:p>
    <w:p w:rsidR="00205820" w:rsidRPr="00205820" w:rsidRDefault="00205820" w:rsidP="00205820">
      <w:pPr>
        <w:tabs>
          <w:tab w:val="left" w:pos="284"/>
          <w:tab w:val="left" w:pos="567"/>
          <w:tab w:val="left" w:pos="6804"/>
        </w:tabs>
        <w:jc w:val="both"/>
        <w:rPr>
          <w:rFonts w:ascii="Arial" w:hAnsi="Arial" w:cs="Arial"/>
          <w:sz w:val="20"/>
          <w:szCs w:val="20"/>
        </w:rPr>
      </w:pPr>
      <w:r w:rsidRPr="00205820">
        <w:rPr>
          <w:rFonts w:ascii="Arial" w:hAnsi="Arial" w:cs="Arial"/>
          <w:sz w:val="20"/>
          <w:szCs w:val="20"/>
        </w:rPr>
        <w:t xml:space="preserve">La réglementation prévoit que le promoteur </w:t>
      </w:r>
      <w:proofErr w:type="gramStart"/>
      <w:r w:rsidRPr="00205820">
        <w:rPr>
          <w:rFonts w:ascii="Arial" w:hAnsi="Arial" w:cs="Arial"/>
          <w:sz w:val="20"/>
          <w:szCs w:val="20"/>
        </w:rPr>
        <w:t>précise</w:t>
      </w:r>
      <w:proofErr w:type="gramEnd"/>
      <w:r w:rsidRPr="00205820">
        <w:rPr>
          <w:rFonts w:ascii="Arial" w:hAnsi="Arial" w:cs="Arial"/>
          <w:sz w:val="20"/>
          <w:szCs w:val="20"/>
        </w:rPr>
        <w:t xml:space="preserve"> dans sa demande les modalités de pratique thérapeutique suivantes :</w:t>
      </w:r>
    </w:p>
    <w:p w:rsidR="00205820" w:rsidRPr="00205820" w:rsidRDefault="00205820" w:rsidP="00205820">
      <w:pPr>
        <w:tabs>
          <w:tab w:val="left" w:pos="284"/>
          <w:tab w:val="left" w:pos="567"/>
          <w:tab w:val="left" w:pos="6804"/>
        </w:tabs>
        <w:jc w:val="both"/>
        <w:rPr>
          <w:rFonts w:ascii="Arial" w:hAnsi="Arial" w:cs="Arial"/>
          <w:sz w:val="20"/>
          <w:szCs w:val="20"/>
        </w:rPr>
      </w:pPr>
      <w:r w:rsidRPr="00205820">
        <w:rPr>
          <w:rFonts w:ascii="Arial" w:hAnsi="Arial" w:cs="Arial"/>
          <w:sz w:val="20"/>
          <w:szCs w:val="20"/>
        </w:rPr>
        <w:sym w:font="Wingdings" w:char="F0A7"/>
      </w:r>
      <w:r w:rsidRPr="00205820">
        <w:rPr>
          <w:rFonts w:ascii="Arial" w:hAnsi="Arial" w:cs="Arial"/>
          <w:sz w:val="20"/>
          <w:szCs w:val="20"/>
        </w:rPr>
        <w:tab/>
      </w:r>
      <w:proofErr w:type="gramStart"/>
      <w:r w:rsidRPr="00205820">
        <w:rPr>
          <w:rFonts w:ascii="Arial" w:hAnsi="Arial" w:cs="Arial"/>
          <w:sz w:val="20"/>
          <w:szCs w:val="20"/>
        </w:rPr>
        <w:t>neurochirurgie</w:t>
      </w:r>
      <w:proofErr w:type="gramEnd"/>
      <w:r w:rsidRPr="00205820">
        <w:rPr>
          <w:rFonts w:ascii="Arial" w:hAnsi="Arial" w:cs="Arial"/>
          <w:sz w:val="20"/>
          <w:szCs w:val="20"/>
        </w:rPr>
        <w:t xml:space="preserve"> fonctionnelle cérébrale</w:t>
      </w:r>
    </w:p>
    <w:p w:rsidR="00205820" w:rsidRPr="00205820" w:rsidRDefault="00205820" w:rsidP="00205820">
      <w:pPr>
        <w:tabs>
          <w:tab w:val="left" w:pos="284"/>
          <w:tab w:val="left" w:pos="567"/>
          <w:tab w:val="left" w:pos="6804"/>
        </w:tabs>
        <w:jc w:val="both"/>
        <w:rPr>
          <w:rFonts w:ascii="Arial" w:hAnsi="Arial" w:cs="Arial"/>
          <w:sz w:val="20"/>
          <w:szCs w:val="20"/>
        </w:rPr>
      </w:pPr>
      <w:r w:rsidRPr="00205820">
        <w:rPr>
          <w:rFonts w:ascii="Arial" w:hAnsi="Arial" w:cs="Arial"/>
          <w:sz w:val="20"/>
          <w:szCs w:val="20"/>
        </w:rPr>
        <w:sym w:font="Wingdings" w:char="F0A7"/>
      </w:r>
      <w:r w:rsidRPr="00205820">
        <w:rPr>
          <w:rFonts w:ascii="Arial" w:hAnsi="Arial" w:cs="Arial"/>
          <w:sz w:val="20"/>
          <w:szCs w:val="20"/>
        </w:rPr>
        <w:tab/>
      </w:r>
      <w:proofErr w:type="spellStart"/>
      <w:proofErr w:type="gramStart"/>
      <w:r w:rsidRPr="00205820">
        <w:rPr>
          <w:rFonts w:ascii="Arial" w:hAnsi="Arial" w:cs="Arial"/>
          <w:sz w:val="20"/>
          <w:szCs w:val="20"/>
        </w:rPr>
        <w:t>radiochirurgie</w:t>
      </w:r>
      <w:proofErr w:type="spellEnd"/>
      <w:proofErr w:type="gramEnd"/>
      <w:r w:rsidRPr="00205820">
        <w:rPr>
          <w:rFonts w:ascii="Arial" w:hAnsi="Arial" w:cs="Arial"/>
          <w:sz w:val="20"/>
          <w:szCs w:val="20"/>
        </w:rPr>
        <w:t xml:space="preserve"> intra et extra-crânienne en condition stéréotaxique</w:t>
      </w:r>
    </w:p>
    <w:p w:rsidR="00205820" w:rsidRPr="00205820" w:rsidRDefault="00205820" w:rsidP="00205820">
      <w:pPr>
        <w:tabs>
          <w:tab w:val="left" w:pos="284"/>
          <w:tab w:val="left" w:pos="567"/>
          <w:tab w:val="left" w:pos="6804"/>
        </w:tabs>
        <w:jc w:val="both"/>
        <w:rPr>
          <w:rFonts w:ascii="Arial" w:hAnsi="Arial" w:cs="Arial"/>
          <w:sz w:val="20"/>
          <w:szCs w:val="20"/>
        </w:rPr>
      </w:pPr>
      <w:r w:rsidRPr="00205820">
        <w:rPr>
          <w:rFonts w:ascii="Arial" w:hAnsi="Arial" w:cs="Arial"/>
          <w:sz w:val="20"/>
          <w:szCs w:val="20"/>
        </w:rPr>
        <w:sym w:font="Wingdings" w:char="F0A7"/>
      </w:r>
      <w:r w:rsidRPr="00205820">
        <w:rPr>
          <w:rFonts w:ascii="Arial" w:hAnsi="Arial" w:cs="Arial"/>
          <w:sz w:val="20"/>
          <w:szCs w:val="20"/>
        </w:rPr>
        <w:tab/>
      </w:r>
      <w:proofErr w:type="gramStart"/>
      <w:r w:rsidRPr="00205820">
        <w:rPr>
          <w:rFonts w:ascii="Arial" w:hAnsi="Arial" w:cs="Arial"/>
          <w:sz w:val="20"/>
          <w:szCs w:val="20"/>
        </w:rPr>
        <w:t>neurochirurgie</w:t>
      </w:r>
      <w:proofErr w:type="gramEnd"/>
      <w:r w:rsidRPr="00205820">
        <w:rPr>
          <w:rFonts w:ascii="Arial" w:hAnsi="Arial" w:cs="Arial"/>
          <w:sz w:val="20"/>
          <w:szCs w:val="20"/>
        </w:rPr>
        <w:t xml:space="preserve"> pédiatrique.</w:t>
      </w:r>
    </w:p>
    <w:p w:rsidR="00205820" w:rsidRPr="00205820" w:rsidRDefault="00205820" w:rsidP="00205820">
      <w:pPr>
        <w:tabs>
          <w:tab w:val="left" w:pos="284"/>
          <w:tab w:val="left" w:pos="567"/>
          <w:tab w:val="left" w:pos="6804"/>
        </w:tabs>
        <w:jc w:val="both"/>
        <w:rPr>
          <w:rFonts w:ascii="Arial" w:hAnsi="Arial" w:cs="Arial"/>
          <w:sz w:val="20"/>
          <w:szCs w:val="20"/>
        </w:rPr>
      </w:pPr>
      <w:r w:rsidRPr="00205820">
        <w:rPr>
          <w:rFonts w:ascii="Arial" w:hAnsi="Arial" w:cs="Arial"/>
          <w:sz w:val="20"/>
          <w:szCs w:val="20"/>
        </w:rPr>
        <w:t>Indiquer la ou les modalités de réalisation de l'activité de soins de neurochirurgie demandée par l'établissement.</w:t>
      </w:r>
    </w:p>
    <w:tbl>
      <w:tblPr>
        <w:tblW w:w="9072" w:type="dxa"/>
        <w:tblInd w:w="959" w:type="dxa"/>
        <w:tblBorders>
          <w:top w:val="single" w:sz="4" w:space="0" w:color="333399"/>
          <w:bottom w:val="single" w:sz="4" w:space="0" w:color="333399"/>
          <w:insideH w:val="single" w:sz="4" w:space="0" w:color="333399"/>
          <w:insideV w:val="single" w:sz="4" w:space="0" w:color="333399"/>
        </w:tblBorders>
        <w:tblLayout w:type="fixed"/>
        <w:tblLook w:val="01E0" w:firstRow="1" w:lastRow="1" w:firstColumn="1" w:lastColumn="1" w:noHBand="0" w:noVBand="0"/>
      </w:tblPr>
      <w:tblGrid>
        <w:gridCol w:w="4961"/>
        <w:gridCol w:w="1134"/>
        <w:gridCol w:w="1384"/>
        <w:gridCol w:w="1593"/>
      </w:tblGrid>
      <w:tr w:rsidR="00205820" w:rsidRPr="0029227B" w:rsidTr="00205820">
        <w:tc>
          <w:tcPr>
            <w:tcW w:w="9072" w:type="dxa"/>
            <w:gridSpan w:val="4"/>
            <w:tcBorders>
              <w:top w:val="single" w:sz="12" w:space="0" w:color="333399"/>
              <w:left w:val="single" w:sz="12" w:space="0" w:color="002060"/>
              <w:right w:val="single" w:sz="12" w:space="0" w:color="333399"/>
            </w:tcBorders>
          </w:tcPr>
          <w:p w:rsidR="00205820" w:rsidRPr="00205820" w:rsidRDefault="001B0FAD" w:rsidP="00CE47FB">
            <w:pPr>
              <w:tabs>
                <w:tab w:val="left" w:pos="284"/>
                <w:tab w:val="left" w:pos="567"/>
                <w:tab w:val="left" w:pos="6804"/>
              </w:tabs>
              <w:spacing w:before="40" w:after="40"/>
              <w:jc w:val="center"/>
              <w:rPr>
                <w:rFonts w:ascii="Arial" w:hAnsi="Arial" w:cs="Arial"/>
                <w:b/>
                <w:color w:val="333399"/>
                <w:sz w:val="20"/>
                <w:szCs w:val="20"/>
              </w:rPr>
            </w:pPr>
            <w:r>
              <w:rPr>
                <w:rFonts w:ascii="Arial" w:hAnsi="Arial" w:cs="Arial"/>
                <w:b/>
                <w:color w:val="333399"/>
                <w:sz w:val="20"/>
                <w:szCs w:val="20"/>
              </w:rPr>
              <w:t xml:space="preserve">Modalité </w:t>
            </w:r>
          </w:p>
        </w:tc>
      </w:tr>
      <w:tr w:rsidR="00205820" w:rsidRPr="0029227B" w:rsidTr="00205820">
        <w:tc>
          <w:tcPr>
            <w:tcW w:w="4961" w:type="dxa"/>
            <w:tcBorders>
              <w:left w:val="single" w:sz="12" w:space="0" w:color="002060"/>
              <w:bottom w:val="single" w:sz="12" w:space="0" w:color="333399"/>
            </w:tcBorders>
          </w:tcPr>
          <w:p w:rsidR="00205820" w:rsidRPr="00205820" w:rsidRDefault="00205820" w:rsidP="00CE47FB">
            <w:pPr>
              <w:tabs>
                <w:tab w:val="left" w:pos="284"/>
                <w:tab w:val="left" w:pos="567"/>
                <w:tab w:val="left" w:pos="6804"/>
              </w:tabs>
              <w:spacing w:before="40" w:after="40"/>
              <w:jc w:val="center"/>
              <w:rPr>
                <w:rFonts w:ascii="Arial" w:hAnsi="Arial" w:cs="Arial"/>
                <w:b/>
                <w:i/>
                <w:color w:val="333399"/>
                <w:sz w:val="20"/>
                <w:szCs w:val="20"/>
              </w:rPr>
            </w:pPr>
            <w:r w:rsidRPr="00205820">
              <w:rPr>
                <w:rFonts w:ascii="Arial" w:hAnsi="Arial" w:cs="Arial"/>
                <w:b/>
                <w:i/>
                <w:color w:val="333399"/>
                <w:sz w:val="20"/>
                <w:szCs w:val="20"/>
              </w:rPr>
              <w:t>Neurochirurgie adulte</w:t>
            </w:r>
          </w:p>
        </w:tc>
        <w:tc>
          <w:tcPr>
            <w:tcW w:w="1134" w:type="dxa"/>
            <w:tcBorders>
              <w:top w:val="single" w:sz="4" w:space="0" w:color="333399"/>
              <w:bottom w:val="single" w:sz="12" w:space="0" w:color="333399"/>
              <w:right w:val="single" w:sz="4" w:space="0" w:color="333399"/>
            </w:tcBorders>
          </w:tcPr>
          <w:p w:rsidR="00205820" w:rsidRPr="00205820" w:rsidRDefault="00205820" w:rsidP="00205820">
            <w:pPr>
              <w:tabs>
                <w:tab w:val="left" w:pos="284"/>
                <w:tab w:val="left" w:pos="567"/>
                <w:tab w:val="left" w:pos="6804"/>
              </w:tabs>
              <w:spacing w:before="40" w:after="40"/>
              <w:jc w:val="center"/>
              <w:rPr>
                <w:rFonts w:ascii="Arial" w:hAnsi="Arial" w:cs="Arial"/>
                <w:sz w:val="20"/>
                <w:szCs w:val="20"/>
              </w:rPr>
            </w:pPr>
            <w:r w:rsidRPr="00205820">
              <w:rPr>
                <w:rFonts w:ascii="Arial" w:hAnsi="Arial" w:cs="Arial"/>
                <w:sz w:val="20"/>
                <w:szCs w:val="20"/>
              </w:rPr>
              <w:t>Autorisé</w:t>
            </w:r>
          </w:p>
        </w:tc>
        <w:tc>
          <w:tcPr>
            <w:tcW w:w="1384" w:type="dxa"/>
            <w:tcBorders>
              <w:top w:val="single" w:sz="4" w:space="0" w:color="333399"/>
              <w:bottom w:val="single" w:sz="12" w:space="0" w:color="333399"/>
              <w:right w:val="single" w:sz="4" w:space="0" w:color="333399"/>
            </w:tcBorders>
          </w:tcPr>
          <w:p w:rsidR="00205820" w:rsidRPr="00205820" w:rsidRDefault="00205820" w:rsidP="00205820">
            <w:pPr>
              <w:tabs>
                <w:tab w:val="left" w:pos="284"/>
                <w:tab w:val="left" w:pos="567"/>
                <w:tab w:val="left" w:pos="6804"/>
              </w:tabs>
              <w:spacing w:before="40" w:after="40"/>
              <w:jc w:val="center"/>
              <w:rPr>
                <w:rFonts w:ascii="Arial" w:hAnsi="Arial" w:cs="Arial"/>
                <w:sz w:val="20"/>
                <w:szCs w:val="20"/>
              </w:rPr>
            </w:pPr>
            <w:r w:rsidRPr="00205820">
              <w:rPr>
                <w:rFonts w:ascii="Arial" w:hAnsi="Arial" w:cs="Arial"/>
                <w:sz w:val="20"/>
                <w:szCs w:val="20"/>
              </w:rPr>
              <w:t>Date de l’autorisation</w:t>
            </w:r>
          </w:p>
        </w:tc>
        <w:tc>
          <w:tcPr>
            <w:tcW w:w="1593" w:type="dxa"/>
            <w:tcBorders>
              <w:top w:val="single" w:sz="4" w:space="0" w:color="333399"/>
              <w:bottom w:val="single" w:sz="12" w:space="0" w:color="333399"/>
              <w:right w:val="single" w:sz="12" w:space="0" w:color="333399"/>
            </w:tcBorders>
          </w:tcPr>
          <w:p w:rsidR="00205820" w:rsidRPr="00205820" w:rsidRDefault="00205820" w:rsidP="00205820">
            <w:pPr>
              <w:tabs>
                <w:tab w:val="left" w:pos="284"/>
                <w:tab w:val="left" w:pos="567"/>
                <w:tab w:val="left" w:pos="6804"/>
              </w:tabs>
              <w:spacing w:before="40" w:after="40"/>
              <w:jc w:val="center"/>
              <w:rPr>
                <w:rFonts w:ascii="Arial" w:hAnsi="Arial" w:cs="Arial"/>
                <w:sz w:val="20"/>
                <w:szCs w:val="20"/>
              </w:rPr>
            </w:pPr>
            <w:r w:rsidRPr="00205820">
              <w:rPr>
                <w:rFonts w:ascii="Arial" w:hAnsi="Arial" w:cs="Arial"/>
                <w:sz w:val="20"/>
                <w:szCs w:val="20"/>
              </w:rPr>
              <w:t>Demande de renouvellement de l’autorisation</w:t>
            </w:r>
          </w:p>
        </w:tc>
      </w:tr>
      <w:tr w:rsidR="00205820" w:rsidRPr="0029227B" w:rsidTr="00205820">
        <w:tc>
          <w:tcPr>
            <w:tcW w:w="4961" w:type="dxa"/>
            <w:tcBorders>
              <w:top w:val="single" w:sz="12" w:space="0" w:color="333399"/>
              <w:left w:val="single" w:sz="12" w:space="0" w:color="002060"/>
              <w:bottom w:val="single" w:sz="12" w:space="0" w:color="333399"/>
            </w:tcBorders>
          </w:tcPr>
          <w:p w:rsidR="00205820" w:rsidRPr="00205820" w:rsidRDefault="0055639E" w:rsidP="00CE47FB">
            <w:pPr>
              <w:tabs>
                <w:tab w:val="left" w:pos="284"/>
                <w:tab w:val="left" w:pos="567"/>
                <w:tab w:val="left" w:pos="6804"/>
              </w:tabs>
              <w:spacing w:before="40" w:after="40"/>
              <w:ind w:left="284"/>
              <w:jc w:val="both"/>
              <w:rPr>
                <w:rFonts w:ascii="Arial" w:hAnsi="Arial" w:cs="Arial"/>
                <w:sz w:val="20"/>
                <w:szCs w:val="20"/>
              </w:rPr>
            </w:pPr>
            <w:r w:rsidRPr="00205820">
              <w:rPr>
                <w:rFonts w:ascii="Arial" w:hAnsi="Arial" w:cs="Arial"/>
                <w:sz w:val="20"/>
                <w:szCs w:val="20"/>
              </w:rPr>
              <w:sym w:font="Wingdings" w:char="F0A7"/>
            </w:r>
            <w:r w:rsidRPr="00205820">
              <w:rPr>
                <w:rFonts w:ascii="Arial" w:hAnsi="Arial" w:cs="Arial"/>
                <w:sz w:val="20"/>
                <w:szCs w:val="20"/>
              </w:rPr>
              <w:tab/>
              <w:t>Neurochirurgie</w:t>
            </w:r>
          </w:p>
        </w:tc>
        <w:tc>
          <w:tcPr>
            <w:tcW w:w="1134" w:type="dxa"/>
            <w:tcBorders>
              <w:top w:val="single" w:sz="12" w:space="0" w:color="333399"/>
              <w:bottom w:val="single" w:sz="12" w:space="0" w:color="333399"/>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384" w:type="dxa"/>
            <w:tcBorders>
              <w:top w:val="single" w:sz="12" w:space="0" w:color="333399"/>
              <w:bottom w:val="single" w:sz="12" w:space="0" w:color="333399"/>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593" w:type="dxa"/>
            <w:tcBorders>
              <w:top w:val="single" w:sz="12" w:space="0" w:color="333399"/>
              <w:bottom w:val="single" w:sz="12" w:space="0" w:color="333399"/>
              <w:right w:val="single" w:sz="12"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r>
      <w:tr w:rsidR="0055639E" w:rsidRPr="0029227B" w:rsidTr="00205820">
        <w:tc>
          <w:tcPr>
            <w:tcW w:w="4961" w:type="dxa"/>
            <w:tcBorders>
              <w:top w:val="single" w:sz="12" w:space="0" w:color="333399"/>
              <w:left w:val="single" w:sz="12" w:space="0" w:color="002060"/>
              <w:bottom w:val="single" w:sz="12" w:space="0" w:color="333399"/>
            </w:tcBorders>
          </w:tcPr>
          <w:p w:rsidR="0055639E" w:rsidRPr="00205820" w:rsidRDefault="0055639E" w:rsidP="00CE47FB">
            <w:pPr>
              <w:tabs>
                <w:tab w:val="left" w:pos="284"/>
                <w:tab w:val="left" w:pos="567"/>
                <w:tab w:val="left" w:pos="6804"/>
              </w:tabs>
              <w:spacing w:before="40" w:after="40"/>
              <w:ind w:left="284"/>
              <w:jc w:val="both"/>
              <w:rPr>
                <w:rFonts w:ascii="Arial" w:hAnsi="Arial" w:cs="Arial"/>
                <w:sz w:val="20"/>
                <w:szCs w:val="20"/>
              </w:rPr>
            </w:pPr>
            <w:r w:rsidRPr="00205820">
              <w:rPr>
                <w:rFonts w:ascii="Arial" w:hAnsi="Arial" w:cs="Arial"/>
                <w:sz w:val="20"/>
                <w:szCs w:val="20"/>
              </w:rPr>
              <w:sym w:font="Wingdings" w:char="F0A7"/>
            </w:r>
            <w:r w:rsidRPr="00205820">
              <w:rPr>
                <w:rFonts w:ascii="Arial" w:hAnsi="Arial" w:cs="Arial"/>
                <w:sz w:val="20"/>
                <w:szCs w:val="20"/>
              </w:rPr>
              <w:tab/>
              <w:t>Neurochirurgie fonctionnelle cérébrale</w:t>
            </w:r>
          </w:p>
        </w:tc>
        <w:tc>
          <w:tcPr>
            <w:tcW w:w="1134" w:type="dxa"/>
            <w:tcBorders>
              <w:top w:val="single" w:sz="12" w:space="0" w:color="333399"/>
              <w:bottom w:val="single" w:sz="12" w:space="0" w:color="333399"/>
              <w:right w:val="single" w:sz="4" w:space="0" w:color="333399"/>
            </w:tcBorders>
          </w:tcPr>
          <w:p w:rsidR="0055639E" w:rsidRPr="00205820" w:rsidRDefault="0055639E" w:rsidP="00CE47FB">
            <w:pPr>
              <w:tabs>
                <w:tab w:val="left" w:pos="284"/>
                <w:tab w:val="left" w:pos="567"/>
                <w:tab w:val="left" w:pos="6804"/>
              </w:tabs>
              <w:spacing w:before="40" w:after="40"/>
              <w:jc w:val="both"/>
              <w:rPr>
                <w:rFonts w:ascii="Arial" w:hAnsi="Arial" w:cs="Arial"/>
                <w:sz w:val="20"/>
                <w:szCs w:val="20"/>
              </w:rPr>
            </w:pPr>
          </w:p>
        </w:tc>
        <w:tc>
          <w:tcPr>
            <w:tcW w:w="1384" w:type="dxa"/>
            <w:tcBorders>
              <w:top w:val="single" w:sz="12" w:space="0" w:color="333399"/>
              <w:bottom w:val="single" w:sz="12" w:space="0" w:color="333399"/>
              <w:right w:val="single" w:sz="4" w:space="0" w:color="333399"/>
            </w:tcBorders>
          </w:tcPr>
          <w:p w:rsidR="0055639E" w:rsidRPr="00205820" w:rsidRDefault="0055639E" w:rsidP="00CE47FB">
            <w:pPr>
              <w:tabs>
                <w:tab w:val="left" w:pos="284"/>
                <w:tab w:val="left" w:pos="567"/>
                <w:tab w:val="left" w:pos="6804"/>
              </w:tabs>
              <w:spacing w:before="40" w:after="40"/>
              <w:jc w:val="both"/>
              <w:rPr>
                <w:rFonts w:ascii="Arial" w:hAnsi="Arial" w:cs="Arial"/>
                <w:sz w:val="20"/>
                <w:szCs w:val="20"/>
              </w:rPr>
            </w:pPr>
          </w:p>
        </w:tc>
        <w:tc>
          <w:tcPr>
            <w:tcW w:w="1593" w:type="dxa"/>
            <w:tcBorders>
              <w:top w:val="single" w:sz="12" w:space="0" w:color="333399"/>
              <w:bottom w:val="single" w:sz="12" w:space="0" w:color="333399"/>
              <w:right w:val="single" w:sz="12" w:space="0" w:color="333399"/>
            </w:tcBorders>
          </w:tcPr>
          <w:p w:rsidR="0055639E" w:rsidRPr="00205820" w:rsidRDefault="0055639E" w:rsidP="00CE47FB">
            <w:pPr>
              <w:tabs>
                <w:tab w:val="left" w:pos="284"/>
                <w:tab w:val="left" w:pos="567"/>
                <w:tab w:val="left" w:pos="6804"/>
              </w:tabs>
              <w:spacing w:before="40" w:after="40"/>
              <w:jc w:val="both"/>
              <w:rPr>
                <w:rFonts w:ascii="Arial" w:hAnsi="Arial" w:cs="Arial"/>
                <w:sz w:val="20"/>
                <w:szCs w:val="20"/>
              </w:rPr>
            </w:pPr>
          </w:p>
        </w:tc>
      </w:tr>
      <w:tr w:rsidR="00205820" w:rsidRPr="0029227B" w:rsidTr="00205820">
        <w:tc>
          <w:tcPr>
            <w:tcW w:w="4961" w:type="dxa"/>
            <w:tcBorders>
              <w:top w:val="single" w:sz="12" w:space="0" w:color="333399"/>
              <w:left w:val="single" w:sz="12" w:space="0" w:color="002060"/>
            </w:tcBorders>
          </w:tcPr>
          <w:p w:rsidR="00205820" w:rsidRPr="00205820" w:rsidRDefault="00205820" w:rsidP="00CE47FB">
            <w:pPr>
              <w:tabs>
                <w:tab w:val="left" w:pos="284"/>
                <w:tab w:val="left" w:pos="567"/>
                <w:tab w:val="left" w:pos="851"/>
                <w:tab w:val="left" w:pos="6804"/>
              </w:tabs>
              <w:spacing w:before="40" w:after="40"/>
              <w:ind w:left="567"/>
              <w:jc w:val="both"/>
              <w:rPr>
                <w:rFonts w:ascii="Arial" w:hAnsi="Arial" w:cs="Arial"/>
                <w:sz w:val="20"/>
                <w:szCs w:val="20"/>
              </w:rPr>
            </w:pPr>
            <w:r w:rsidRPr="00205820">
              <w:rPr>
                <w:rFonts w:ascii="Arial" w:hAnsi="Arial" w:cs="Arial"/>
                <w:sz w:val="20"/>
                <w:szCs w:val="20"/>
              </w:rPr>
              <w:t>*</w:t>
            </w:r>
            <w:r w:rsidRPr="00205820">
              <w:rPr>
                <w:rFonts w:ascii="Arial" w:hAnsi="Arial" w:cs="Arial"/>
                <w:sz w:val="20"/>
                <w:szCs w:val="20"/>
              </w:rPr>
              <w:tab/>
              <w:t>Epilepsie</w:t>
            </w:r>
          </w:p>
        </w:tc>
        <w:tc>
          <w:tcPr>
            <w:tcW w:w="1134" w:type="dxa"/>
            <w:tcBorders>
              <w:top w:val="single" w:sz="12" w:space="0" w:color="333399"/>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384" w:type="dxa"/>
            <w:tcBorders>
              <w:top w:val="single" w:sz="12" w:space="0" w:color="333399"/>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593" w:type="dxa"/>
            <w:tcBorders>
              <w:top w:val="single" w:sz="12" w:space="0" w:color="333399"/>
              <w:right w:val="single" w:sz="12"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r>
      <w:tr w:rsidR="00205820" w:rsidRPr="0029227B" w:rsidTr="00205820">
        <w:tc>
          <w:tcPr>
            <w:tcW w:w="4961" w:type="dxa"/>
            <w:tcBorders>
              <w:left w:val="single" w:sz="12" w:space="0" w:color="002060"/>
            </w:tcBorders>
          </w:tcPr>
          <w:p w:rsidR="00205820" w:rsidRPr="00205820" w:rsidRDefault="00205820" w:rsidP="00CE47FB">
            <w:pPr>
              <w:tabs>
                <w:tab w:val="left" w:pos="284"/>
                <w:tab w:val="left" w:pos="567"/>
                <w:tab w:val="left" w:pos="851"/>
                <w:tab w:val="left" w:pos="6804"/>
              </w:tabs>
              <w:spacing w:before="40" w:after="40"/>
              <w:ind w:left="567"/>
              <w:jc w:val="both"/>
              <w:rPr>
                <w:rFonts w:ascii="Arial" w:hAnsi="Arial" w:cs="Arial"/>
                <w:sz w:val="20"/>
                <w:szCs w:val="20"/>
              </w:rPr>
            </w:pPr>
            <w:r w:rsidRPr="00205820">
              <w:rPr>
                <w:rFonts w:ascii="Arial" w:hAnsi="Arial" w:cs="Arial"/>
                <w:sz w:val="20"/>
                <w:szCs w:val="20"/>
              </w:rPr>
              <w:t>*</w:t>
            </w:r>
            <w:r w:rsidRPr="00205820">
              <w:rPr>
                <w:rFonts w:ascii="Arial" w:hAnsi="Arial" w:cs="Arial"/>
                <w:sz w:val="20"/>
                <w:szCs w:val="20"/>
              </w:rPr>
              <w:tab/>
              <w:t>Maladie de parkinson</w:t>
            </w:r>
          </w:p>
        </w:tc>
        <w:tc>
          <w:tcPr>
            <w:tcW w:w="1134" w:type="dxa"/>
            <w:tcBorders>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384" w:type="dxa"/>
            <w:tcBorders>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593" w:type="dxa"/>
            <w:tcBorders>
              <w:right w:val="single" w:sz="12"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r>
      <w:tr w:rsidR="00205820" w:rsidRPr="0029227B" w:rsidTr="00205820">
        <w:tc>
          <w:tcPr>
            <w:tcW w:w="4961" w:type="dxa"/>
            <w:tcBorders>
              <w:left w:val="single" w:sz="12" w:space="0" w:color="002060"/>
            </w:tcBorders>
          </w:tcPr>
          <w:p w:rsidR="00205820" w:rsidRPr="00205820" w:rsidRDefault="00205820" w:rsidP="00CE47FB">
            <w:pPr>
              <w:tabs>
                <w:tab w:val="left" w:pos="284"/>
                <w:tab w:val="left" w:pos="567"/>
                <w:tab w:val="left" w:pos="851"/>
                <w:tab w:val="left" w:pos="6804"/>
              </w:tabs>
              <w:spacing w:before="40" w:after="40"/>
              <w:ind w:left="567"/>
              <w:jc w:val="both"/>
              <w:rPr>
                <w:rFonts w:ascii="Arial" w:hAnsi="Arial" w:cs="Arial"/>
                <w:sz w:val="20"/>
                <w:szCs w:val="20"/>
              </w:rPr>
            </w:pPr>
            <w:r w:rsidRPr="00205820">
              <w:rPr>
                <w:rFonts w:ascii="Arial" w:hAnsi="Arial" w:cs="Arial"/>
                <w:sz w:val="20"/>
                <w:szCs w:val="20"/>
              </w:rPr>
              <w:t>*</w:t>
            </w:r>
            <w:r w:rsidRPr="00205820">
              <w:rPr>
                <w:rFonts w:ascii="Arial" w:hAnsi="Arial" w:cs="Arial"/>
                <w:sz w:val="20"/>
                <w:szCs w:val="20"/>
              </w:rPr>
              <w:tab/>
              <w:t>Spasticité</w:t>
            </w:r>
          </w:p>
        </w:tc>
        <w:tc>
          <w:tcPr>
            <w:tcW w:w="1134" w:type="dxa"/>
            <w:tcBorders>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384" w:type="dxa"/>
            <w:tcBorders>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593" w:type="dxa"/>
            <w:tcBorders>
              <w:right w:val="single" w:sz="12"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r>
      <w:tr w:rsidR="00205820" w:rsidRPr="0029227B" w:rsidTr="00205820">
        <w:tc>
          <w:tcPr>
            <w:tcW w:w="4961" w:type="dxa"/>
            <w:tcBorders>
              <w:left w:val="single" w:sz="12" w:space="0" w:color="002060"/>
            </w:tcBorders>
          </w:tcPr>
          <w:p w:rsidR="00205820" w:rsidRPr="00205820" w:rsidRDefault="00205820" w:rsidP="00CE47FB">
            <w:pPr>
              <w:tabs>
                <w:tab w:val="left" w:pos="284"/>
                <w:tab w:val="left" w:pos="567"/>
                <w:tab w:val="left" w:pos="851"/>
                <w:tab w:val="left" w:pos="6804"/>
              </w:tabs>
              <w:spacing w:before="40" w:after="40"/>
              <w:ind w:left="567"/>
              <w:jc w:val="both"/>
              <w:rPr>
                <w:rFonts w:ascii="Arial" w:hAnsi="Arial" w:cs="Arial"/>
                <w:sz w:val="20"/>
                <w:szCs w:val="20"/>
              </w:rPr>
            </w:pPr>
            <w:r w:rsidRPr="00205820">
              <w:rPr>
                <w:rFonts w:ascii="Arial" w:hAnsi="Arial" w:cs="Arial"/>
                <w:sz w:val="20"/>
                <w:szCs w:val="20"/>
              </w:rPr>
              <w:t>*</w:t>
            </w:r>
            <w:r w:rsidRPr="00205820">
              <w:rPr>
                <w:rFonts w:ascii="Arial" w:hAnsi="Arial" w:cs="Arial"/>
                <w:sz w:val="20"/>
                <w:szCs w:val="20"/>
              </w:rPr>
              <w:tab/>
              <w:t>Douleur chronique</w:t>
            </w:r>
          </w:p>
        </w:tc>
        <w:tc>
          <w:tcPr>
            <w:tcW w:w="1134" w:type="dxa"/>
            <w:tcBorders>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384" w:type="dxa"/>
            <w:tcBorders>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593" w:type="dxa"/>
            <w:tcBorders>
              <w:right w:val="single" w:sz="12"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r>
      <w:tr w:rsidR="00205820" w:rsidRPr="0029227B" w:rsidTr="00205820">
        <w:tc>
          <w:tcPr>
            <w:tcW w:w="4961" w:type="dxa"/>
            <w:tcBorders>
              <w:left w:val="single" w:sz="12" w:space="0" w:color="002060"/>
              <w:bottom w:val="single" w:sz="12" w:space="0" w:color="333399"/>
            </w:tcBorders>
          </w:tcPr>
          <w:p w:rsidR="00205820" w:rsidRPr="00205820" w:rsidRDefault="00205820" w:rsidP="00CE47FB">
            <w:pPr>
              <w:tabs>
                <w:tab w:val="left" w:pos="284"/>
                <w:tab w:val="left" w:pos="567"/>
                <w:tab w:val="left" w:pos="851"/>
                <w:tab w:val="left" w:pos="6804"/>
              </w:tabs>
              <w:spacing w:before="40" w:after="40"/>
              <w:ind w:left="567"/>
              <w:jc w:val="both"/>
              <w:rPr>
                <w:rFonts w:ascii="Arial" w:hAnsi="Arial" w:cs="Arial"/>
                <w:sz w:val="20"/>
                <w:szCs w:val="20"/>
              </w:rPr>
            </w:pPr>
            <w:r w:rsidRPr="00205820">
              <w:rPr>
                <w:rFonts w:ascii="Arial" w:hAnsi="Arial" w:cs="Arial"/>
                <w:sz w:val="20"/>
                <w:szCs w:val="20"/>
              </w:rPr>
              <w:t>*</w:t>
            </w:r>
            <w:r w:rsidRPr="00205820">
              <w:rPr>
                <w:rFonts w:ascii="Arial" w:hAnsi="Arial" w:cs="Arial"/>
                <w:sz w:val="20"/>
                <w:szCs w:val="20"/>
              </w:rPr>
              <w:tab/>
              <w:t>Autre activité (préciser en clair) :</w:t>
            </w:r>
          </w:p>
        </w:tc>
        <w:tc>
          <w:tcPr>
            <w:tcW w:w="1134" w:type="dxa"/>
            <w:tcBorders>
              <w:left w:val="single" w:sz="4" w:space="0" w:color="333399"/>
              <w:bottom w:val="single" w:sz="12" w:space="0" w:color="333399"/>
              <w:right w:val="single" w:sz="4" w:space="0" w:color="333399"/>
            </w:tcBorders>
          </w:tcPr>
          <w:p w:rsidR="00205820" w:rsidRPr="00205820" w:rsidRDefault="00205820" w:rsidP="00CE47FB">
            <w:pPr>
              <w:tabs>
                <w:tab w:val="left" w:pos="284"/>
                <w:tab w:val="left" w:pos="567"/>
                <w:tab w:val="left" w:pos="851"/>
                <w:tab w:val="left" w:pos="6804"/>
              </w:tabs>
              <w:spacing w:before="40" w:after="40"/>
              <w:ind w:left="567"/>
              <w:jc w:val="both"/>
              <w:rPr>
                <w:rFonts w:ascii="Arial" w:hAnsi="Arial" w:cs="Arial"/>
                <w:sz w:val="20"/>
                <w:szCs w:val="20"/>
              </w:rPr>
            </w:pPr>
          </w:p>
        </w:tc>
        <w:tc>
          <w:tcPr>
            <w:tcW w:w="1384" w:type="dxa"/>
            <w:tcBorders>
              <w:left w:val="single" w:sz="4" w:space="0" w:color="333399"/>
              <w:bottom w:val="single" w:sz="12" w:space="0" w:color="333399"/>
              <w:right w:val="single" w:sz="4" w:space="0" w:color="333399"/>
            </w:tcBorders>
          </w:tcPr>
          <w:p w:rsidR="00205820" w:rsidRPr="00205820" w:rsidRDefault="00205820" w:rsidP="00CE47FB">
            <w:pPr>
              <w:tabs>
                <w:tab w:val="left" w:pos="284"/>
                <w:tab w:val="left" w:pos="567"/>
                <w:tab w:val="left" w:pos="851"/>
                <w:tab w:val="left" w:pos="6804"/>
              </w:tabs>
              <w:spacing w:before="40" w:after="40"/>
              <w:ind w:left="567"/>
              <w:jc w:val="both"/>
              <w:rPr>
                <w:rFonts w:ascii="Arial" w:hAnsi="Arial" w:cs="Arial"/>
                <w:sz w:val="20"/>
                <w:szCs w:val="20"/>
              </w:rPr>
            </w:pPr>
          </w:p>
        </w:tc>
        <w:tc>
          <w:tcPr>
            <w:tcW w:w="1593" w:type="dxa"/>
            <w:tcBorders>
              <w:left w:val="single" w:sz="4" w:space="0" w:color="333399"/>
              <w:bottom w:val="single" w:sz="12" w:space="0" w:color="333399"/>
              <w:right w:val="single" w:sz="12" w:space="0" w:color="333399"/>
            </w:tcBorders>
          </w:tcPr>
          <w:p w:rsidR="00205820" w:rsidRPr="00205820" w:rsidRDefault="00205820" w:rsidP="00CE47FB">
            <w:pPr>
              <w:tabs>
                <w:tab w:val="left" w:pos="284"/>
                <w:tab w:val="left" w:pos="567"/>
                <w:tab w:val="left" w:pos="851"/>
                <w:tab w:val="left" w:pos="6804"/>
              </w:tabs>
              <w:spacing w:before="40" w:after="40"/>
              <w:ind w:left="567"/>
              <w:jc w:val="both"/>
              <w:rPr>
                <w:rFonts w:ascii="Arial" w:hAnsi="Arial" w:cs="Arial"/>
                <w:sz w:val="20"/>
                <w:szCs w:val="20"/>
              </w:rPr>
            </w:pPr>
          </w:p>
        </w:tc>
      </w:tr>
      <w:tr w:rsidR="00205820" w:rsidRPr="0029227B" w:rsidTr="00205820">
        <w:tc>
          <w:tcPr>
            <w:tcW w:w="4961" w:type="dxa"/>
            <w:tcBorders>
              <w:top w:val="single" w:sz="12" w:space="0" w:color="333399"/>
              <w:left w:val="single" w:sz="12" w:space="0" w:color="002060"/>
              <w:bottom w:val="single" w:sz="12" w:space="0" w:color="333399"/>
            </w:tcBorders>
          </w:tcPr>
          <w:p w:rsidR="00205820" w:rsidRPr="00205820" w:rsidRDefault="00205820" w:rsidP="00CE47FB">
            <w:pPr>
              <w:tabs>
                <w:tab w:val="left" w:pos="284"/>
                <w:tab w:val="left" w:pos="567"/>
                <w:tab w:val="left" w:pos="6804"/>
              </w:tabs>
              <w:spacing w:before="40" w:after="40"/>
              <w:ind w:left="284"/>
              <w:jc w:val="both"/>
              <w:rPr>
                <w:rFonts w:ascii="Arial" w:hAnsi="Arial" w:cs="Arial"/>
                <w:sz w:val="20"/>
                <w:szCs w:val="20"/>
              </w:rPr>
            </w:pPr>
            <w:r w:rsidRPr="00205820">
              <w:rPr>
                <w:rFonts w:ascii="Arial" w:hAnsi="Arial" w:cs="Arial"/>
                <w:sz w:val="20"/>
                <w:szCs w:val="20"/>
              </w:rPr>
              <w:sym w:font="Wingdings" w:char="F0A7"/>
            </w:r>
            <w:r w:rsidRPr="00205820">
              <w:rPr>
                <w:rFonts w:ascii="Arial" w:hAnsi="Arial" w:cs="Arial"/>
                <w:sz w:val="20"/>
                <w:szCs w:val="20"/>
              </w:rPr>
              <w:tab/>
            </w:r>
            <w:proofErr w:type="spellStart"/>
            <w:r w:rsidRPr="00205820">
              <w:rPr>
                <w:rFonts w:ascii="Arial" w:hAnsi="Arial" w:cs="Arial"/>
                <w:sz w:val="20"/>
                <w:szCs w:val="20"/>
              </w:rPr>
              <w:t>Radiochirurgie</w:t>
            </w:r>
            <w:proofErr w:type="spellEnd"/>
            <w:r w:rsidRPr="00205820">
              <w:rPr>
                <w:rFonts w:ascii="Arial" w:hAnsi="Arial" w:cs="Arial"/>
                <w:sz w:val="20"/>
                <w:szCs w:val="20"/>
              </w:rPr>
              <w:t xml:space="preserve"> intra et extra crânienne en conditions stéréotaxique</w:t>
            </w:r>
          </w:p>
        </w:tc>
        <w:tc>
          <w:tcPr>
            <w:tcW w:w="1134" w:type="dxa"/>
            <w:tcBorders>
              <w:top w:val="single" w:sz="12" w:space="0" w:color="333399"/>
              <w:bottom w:val="single" w:sz="12" w:space="0" w:color="333399"/>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384" w:type="dxa"/>
            <w:tcBorders>
              <w:top w:val="single" w:sz="12" w:space="0" w:color="333399"/>
              <w:bottom w:val="single" w:sz="12" w:space="0" w:color="333399"/>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593" w:type="dxa"/>
            <w:tcBorders>
              <w:top w:val="single" w:sz="12" w:space="0" w:color="333399"/>
              <w:bottom w:val="single" w:sz="12" w:space="0" w:color="333399"/>
              <w:right w:val="single" w:sz="12"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r>
      <w:tr w:rsidR="00205820" w:rsidRPr="0029227B" w:rsidTr="00205820">
        <w:tc>
          <w:tcPr>
            <w:tcW w:w="4961" w:type="dxa"/>
            <w:tcBorders>
              <w:top w:val="single" w:sz="12" w:space="0" w:color="333399"/>
              <w:left w:val="single" w:sz="12" w:space="0" w:color="002060"/>
              <w:bottom w:val="single" w:sz="12"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b/>
                <w:i/>
                <w:color w:val="333399"/>
                <w:sz w:val="20"/>
                <w:szCs w:val="20"/>
              </w:rPr>
            </w:pPr>
            <w:r w:rsidRPr="00205820">
              <w:rPr>
                <w:rFonts w:ascii="Arial" w:hAnsi="Arial" w:cs="Arial"/>
                <w:b/>
                <w:i/>
                <w:color w:val="333399"/>
                <w:sz w:val="20"/>
                <w:szCs w:val="20"/>
              </w:rPr>
              <w:t>Neurochirurgie pédiatrique</w:t>
            </w:r>
          </w:p>
        </w:tc>
        <w:tc>
          <w:tcPr>
            <w:tcW w:w="1134" w:type="dxa"/>
            <w:tcBorders>
              <w:top w:val="single" w:sz="12" w:space="0" w:color="333399"/>
              <w:bottom w:val="single" w:sz="12" w:space="0" w:color="333399"/>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384" w:type="dxa"/>
            <w:tcBorders>
              <w:top w:val="single" w:sz="12" w:space="0" w:color="333399"/>
              <w:bottom w:val="single" w:sz="12" w:space="0" w:color="333399"/>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593" w:type="dxa"/>
            <w:tcBorders>
              <w:top w:val="single" w:sz="12" w:space="0" w:color="333399"/>
              <w:bottom w:val="single" w:sz="12" w:space="0" w:color="333399"/>
              <w:right w:val="single" w:sz="12"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r>
      <w:tr w:rsidR="00205820" w:rsidRPr="0029227B" w:rsidTr="00205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1" w:type="dxa"/>
            <w:tcBorders>
              <w:top w:val="single" w:sz="12" w:space="0" w:color="333399"/>
              <w:left w:val="single" w:sz="12" w:space="0" w:color="002060"/>
              <w:bottom w:val="single" w:sz="4" w:space="0" w:color="333399"/>
              <w:right w:val="single" w:sz="4" w:space="0" w:color="333399"/>
            </w:tcBorders>
          </w:tcPr>
          <w:p w:rsidR="00205820" w:rsidRPr="00205820" w:rsidRDefault="00205820" w:rsidP="00CE47FB">
            <w:pPr>
              <w:tabs>
                <w:tab w:val="left" w:pos="284"/>
                <w:tab w:val="left" w:pos="567"/>
                <w:tab w:val="left" w:pos="851"/>
                <w:tab w:val="left" w:pos="6804"/>
              </w:tabs>
              <w:spacing w:before="40" w:after="40"/>
              <w:ind w:left="567"/>
              <w:jc w:val="both"/>
              <w:rPr>
                <w:rFonts w:ascii="Arial" w:hAnsi="Arial" w:cs="Arial"/>
                <w:sz w:val="20"/>
                <w:szCs w:val="20"/>
              </w:rPr>
            </w:pPr>
            <w:r w:rsidRPr="00205820">
              <w:rPr>
                <w:rFonts w:ascii="Arial" w:hAnsi="Arial" w:cs="Arial"/>
                <w:sz w:val="20"/>
                <w:szCs w:val="20"/>
              </w:rPr>
              <w:t>*</w:t>
            </w:r>
            <w:r w:rsidRPr="00205820">
              <w:rPr>
                <w:rFonts w:ascii="Arial" w:hAnsi="Arial" w:cs="Arial"/>
                <w:sz w:val="20"/>
                <w:szCs w:val="20"/>
              </w:rPr>
              <w:tab/>
              <w:t>Centre de référence pédiatrique</w:t>
            </w:r>
          </w:p>
        </w:tc>
        <w:tc>
          <w:tcPr>
            <w:tcW w:w="1134" w:type="dxa"/>
            <w:tcBorders>
              <w:top w:val="single" w:sz="12" w:space="0" w:color="333399"/>
              <w:left w:val="single" w:sz="4" w:space="0" w:color="333399"/>
              <w:bottom w:val="single" w:sz="4" w:space="0" w:color="333399"/>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384" w:type="dxa"/>
            <w:tcBorders>
              <w:top w:val="single" w:sz="12" w:space="0" w:color="333399"/>
              <w:left w:val="single" w:sz="4" w:space="0" w:color="333399"/>
              <w:bottom w:val="single" w:sz="4" w:space="0" w:color="333399"/>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593" w:type="dxa"/>
            <w:tcBorders>
              <w:top w:val="single" w:sz="12" w:space="0" w:color="333399"/>
              <w:left w:val="single" w:sz="4" w:space="0" w:color="333399"/>
              <w:bottom w:val="single" w:sz="4" w:space="0" w:color="333399"/>
              <w:right w:val="single" w:sz="12"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r>
      <w:tr w:rsidR="00205820" w:rsidRPr="0029227B" w:rsidTr="00205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1" w:type="dxa"/>
            <w:tcBorders>
              <w:top w:val="single" w:sz="4" w:space="0" w:color="333399"/>
              <w:left w:val="single" w:sz="12" w:space="0" w:color="002060"/>
              <w:bottom w:val="single" w:sz="12" w:space="0" w:color="333399"/>
              <w:right w:val="single" w:sz="4" w:space="0" w:color="333399"/>
            </w:tcBorders>
          </w:tcPr>
          <w:p w:rsidR="00205820" w:rsidRPr="00205820" w:rsidRDefault="00205820" w:rsidP="00CE47FB">
            <w:pPr>
              <w:tabs>
                <w:tab w:val="left" w:pos="284"/>
                <w:tab w:val="left" w:pos="567"/>
                <w:tab w:val="left" w:pos="851"/>
                <w:tab w:val="left" w:pos="6804"/>
              </w:tabs>
              <w:spacing w:before="40" w:after="40"/>
              <w:ind w:left="567"/>
              <w:jc w:val="both"/>
              <w:rPr>
                <w:rFonts w:ascii="Arial" w:hAnsi="Arial" w:cs="Arial"/>
                <w:sz w:val="20"/>
                <w:szCs w:val="20"/>
              </w:rPr>
            </w:pPr>
            <w:r w:rsidRPr="00205820">
              <w:rPr>
                <w:rFonts w:ascii="Arial" w:hAnsi="Arial" w:cs="Arial"/>
                <w:sz w:val="20"/>
                <w:szCs w:val="20"/>
              </w:rPr>
              <w:t>*</w:t>
            </w:r>
            <w:r w:rsidRPr="00205820">
              <w:rPr>
                <w:rFonts w:ascii="Arial" w:hAnsi="Arial" w:cs="Arial"/>
                <w:sz w:val="20"/>
                <w:szCs w:val="20"/>
              </w:rPr>
              <w:tab/>
              <w:t>Neurochirurgie pédiatrique courante</w:t>
            </w:r>
          </w:p>
        </w:tc>
        <w:tc>
          <w:tcPr>
            <w:tcW w:w="1134" w:type="dxa"/>
            <w:tcBorders>
              <w:top w:val="single" w:sz="4" w:space="0" w:color="333399"/>
              <w:left w:val="single" w:sz="4" w:space="0" w:color="333399"/>
              <w:bottom w:val="single" w:sz="12" w:space="0" w:color="333399"/>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384" w:type="dxa"/>
            <w:tcBorders>
              <w:top w:val="single" w:sz="4" w:space="0" w:color="333399"/>
              <w:left w:val="single" w:sz="4" w:space="0" w:color="333399"/>
              <w:bottom w:val="single" w:sz="12" w:space="0" w:color="333399"/>
              <w:right w:val="single" w:sz="4"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c>
          <w:tcPr>
            <w:tcW w:w="1593" w:type="dxa"/>
            <w:tcBorders>
              <w:top w:val="single" w:sz="4" w:space="0" w:color="333399"/>
              <w:left w:val="single" w:sz="4" w:space="0" w:color="333399"/>
              <w:bottom w:val="single" w:sz="12" w:space="0" w:color="333399"/>
              <w:right w:val="single" w:sz="12" w:space="0" w:color="333399"/>
            </w:tcBorders>
          </w:tcPr>
          <w:p w:rsidR="00205820" w:rsidRPr="00205820" w:rsidRDefault="00205820" w:rsidP="00CE47FB">
            <w:pPr>
              <w:tabs>
                <w:tab w:val="left" w:pos="284"/>
                <w:tab w:val="left" w:pos="567"/>
                <w:tab w:val="left" w:pos="6804"/>
              </w:tabs>
              <w:spacing w:before="40" w:after="40"/>
              <w:jc w:val="both"/>
              <w:rPr>
                <w:rFonts w:ascii="Arial" w:hAnsi="Arial" w:cs="Arial"/>
                <w:sz w:val="20"/>
                <w:szCs w:val="20"/>
              </w:rPr>
            </w:pPr>
          </w:p>
        </w:tc>
      </w:tr>
    </w:tbl>
    <w:p w:rsidR="00205820" w:rsidRDefault="00205820" w:rsidP="00205820">
      <w:pPr>
        <w:tabs>
          <w:tab w:val="left" w:pos="284"/>
          <w:tab w:val="left" w:pos="567"/>
          <w:tab w:val="left" w:pos="6804"/>
        </w:tabs>
        <w:jc w:val="both"/>
      </w:pPr>
    </w:p>
    <w:p w:rsidR="00205820" w:rsidRDefault="00205820" w:rsidP="00205820">
      <w:pPr>
        <w:tabs>
          <w:tab w:val="left" w:pos="284"/>
          <w:tab w:val="left" w:pos="567"/>
          <w:tab w:val="left" w:pos="6804"/>
        </w:tabs>
        <w:jc w:val="both"/>
      </w:pPr>
    </w:p>
    <w:p w:rsidR="002F46CD" w:rsidRDefault="002F46CD" w:rsidP="00205820">
      <w:pPr>
        <w:tabs>
          <w:tab w:val="left" w:pos="284"/>
          <w:tab w:val="left" w:pos="567"/>
          <w:tab w:val="left" w:pos="6804"/>
        </w:tabs>
        <w:jc w:val="both"/>
      </w:pPr>
    </w:p>
    <w:p w:rsidR="002F46CD" w:rsidRDefault="002F46CD" w:rsidP="00205820">
      <w:pPr>
        <w:tabs>
          <w:tab w:val="left" w:pos="284"/>
          <w:tab w:val="left" w:pos="567"/>
          <w:tab w:val="left" w:pos="6804"/>
        </w:tabs>
        <w:jc w:val="both"/>
      </w:pPr>
    </w:p>
    <w:p w:rsidR="002F46CD" w:rsidRDefault="002F46CD" w:rsidP="00205820">
      <w:pPr>
        <w:tabs>
          <w:tab w:val="left" w:pos="284"/>
          <w:tab w:val="left" w:pos="567"/>
          <w:tab w:val="left" w:pos="6804"/>
        </w:tabs>
        <w:jc w:val="both"/>
      </w:pPr>
    </w:p>
    <w:p w:rsidR="002F46CD" w:rsidRDefault="002F46CD" w:rsidP="00205820">
      <w:pPr>
        <w:tabs>
          <w:tab w:val="left" w:pos="284"/>
          <w:tab w:val="left" w:pos="567"/>
          <w:tab w:val="left" w:pos="6804"/>
        </w:tabs>
        <w:jc w:val="both"/>
      </w:pPr>
    </w:p>
    <w:p w:rsidR="002F46CD" w:rsidRDefault="002F46CD" w:rsidP="00205820">
      <w:pPr>
        <w:tabs>
          <w:tab w:val="left" w:pos="284"/>
          <w:tab w:val="left" w:pos="567"/>
          <w:tab w:val="left" w:pos="6804"/>
        </w:tabs>
        <w:jc w:val="both"/>
      </w:pPr>
    </w:p>
    <w:p w:rsidR="002F46CD" w:rsidRDefault="002F46CD" w:rsidP="00205820">
      <w:pPr>
        <w:tabs>
          <w:tab w:val="left" w:pos="284"/>
          <w:tab w:val="left" w:pos="567"/>
          <w:tab w:val="left" w:pos="6804"/>
        </w:tabs>
        <w:jc w:val="both"/>
      </w:pPr>
    </w:p>
    <w:p w:rsidR="002F46CD" w:rsidRDefault="002F46CD" w:rsidP="00205820">
      <w:pPr>
        <w:tabs>
          <w:tab w:val="left" w:pos="284"/>
          <w:tab w:val="left" w:pos="567"/>
          <w:tab w:val="left" w:pos="6804"/>
        </w:tabs>
        <w:jc w:val="both"/>
      </w:pPr>
    </w:p>
    <w:p w:rsidR="002F46CD" w:rsidRDefault="002F46CD" w:rsidP="00205820">
      <w:pPr>
        <w:tabs>
          <w:tab w:val="left" w:pos="284"/>
          <w:tab w:val="left" w:pos="567"/>
          <w:tab w:val="left" w:pos="6804"/>
        </w:tabs>
        <w:jc w:val="both"/>
      </w:pPr>
    </w:p>
    <w:p w:rsidR="002F46CD" w:rsidRDefault="002F46CD" w:rsidP="00205820">
      <w:pPr>
        <w:tabs>
          <w:tab w:val="left" w:pos="284"/>
          <w:tab w:val="left" w:pos="567"/>
          <w:tab w:val="left" w:pos="6804"/>
        </w:tabs>
        <w:jc w:val="both"/>
      </w:pPr>
    </w:p>
    <w:p w:rsidR="00205820" w:rsidRDefault="00205820" w:rsidP="00AE044C">
      <w:pPr>
        <w:spacing w:after="0" w:line="240" w:lineRule="auto"/>
        <w:jc w:val="both"/>
        <w:rPr>
          <w:rFonts w:ascii="Arial" w:hAnsi="Arial" w:cs="Arial"/>
          <w:sz w:val="20"/>
          <w:szCs w:val="20"/>
        </w:rPr>
      </w:pPr>
    </w:p>
    <w:p w:rsidR="00205820" w:rsidRPr="00AE044C" w:rsidRDefault="00205820" w:rsidP="00AE044C">
      <w:pPr>
        <w:spacing w:after="0" w:line="240" w:lineRule="auto"/>
        <w:jc w:val="both"/>
        <w:rPr>
          <w:rFonts w:ascii="Arial" w:hAnsi="Arial" w:cs="Arial"/>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128C8" w:rsidRPr="00AE044C" w:rsidTr="00AE044C">
        <w:tc>
          <w:tcPr>
            <w:tcW w:w="9639" w:type="dxa"/>
          </w:tcPr>
          <w:p w:rsidR="00AF5F64" w:rsidRPr="00AE044C" w:rsidRDefault="00205820" w:rsidP="001C4BA5">
            <w:pPr>
              <w:shd w:val="clear" w:color="auto" w:fill="D9D9D9"/>
              <w:spacing w:after="0" w:line="240" w:lineRule="auto"/>
              <w:jc w:val="both"/>
              <w:rPr>
                <w:rFonts w:ascii="Arial" w:hAnsi="Arial" w:cs="Arial"/>
                <w:b/>
                <w:sz w:val="20"/>
                <w:szCs w:val="20"/>
              </w:rPr>
            </w:pPr>
            <w:r>
              <w:rPr>
                <w:rFonts w:ascii="Arial" w:hAnsi="Arial" w:cs="Arial"/>
                <w:b/>
                <w:sz w:val="20"/>
                <w:szCs w:val="20"/>
              </w:rPr>
              <w:t>PARTIE 3</w:t>
            </w:r>
            <w:r w:rsidR="00AF5F64" w:rsidRPr="00AE044C">
              <w:rPr>
                <w:rFonts w:ascii="Arial" w:hAnsi="Arial" w:cs="Arial"/>
                <w:b/>
                <w:sz w:val="20"/>
                <w:szCs w:val="20"/>
              </w:rPr>
              <w:t xml:space="preserve"> – </w:t>
            </w:r>
            <w:r w:rsidR="00AF5F64" w:rsidRPr="00AE044C">
              <w:rPr>
                <w:rFonts w:ascii="Arial" w:hAnsi="Arial" w:cs="Arial"/>
                <w:b/>
                <w:sz w:val="20"/>
                <w:szCs w:val="20"/>
              </w:rPr>
              <w:tab/>
            </w:r>
            <w:r w:rsidR="00AF5F64" w:rsidRPr="00AE044C">
              <w:rPr>
                <w:rFonts w:ascii="Arial" w:hAnsi="Arial" w:cs="Arial"/>
                <w:b/>
                <w:sz w:val="20"/>
                <w:szCs w:val="20"/>
                <w:shd w:val="clear" w:color="auto" w:fill="D9D9D9" w:themeFill="background1" w:themeFillShade="D9"/>
              </w:rPr>
              <w:t xml:space="preserve">Présentation </w:t>
            </w:r>
            <w:r w:rsidR="00AE044C" w:rsidRPr="00AE044C">
              <w:rPr>
                <w:rFonts w:ascii="Arial" w:hAnsi="Arial" w:cs="Arial"/>
                <w:b/>
                <w:sz w:val="20"/>
                <w:szCs w:val="20"/>
                <w:shd w:val="clear" w:color="auto" w:fill="D9D9D9" w:themeFill="background1" w:themeFillShade="D9"/>
              </w:rPr>
              <w:t xml:space="preserve">et évaluation </w:t>
            </w:r>
            <w:r w:rsidR="00AF5F64" w:rsidRPr="00AE044C">
              <w:rPr>
                <w:rFonts w:ascii="Arial" w:hAnsi="Arial" w:cs="Arial"/>
                <w:b/>
                <w:sz w:val="20"/>
                <w:szCs w:val="20"/>
                <w:shd w:val="clear" w:color="auto" w:fill="D9D9D9" w:themeFill="background1" w:themeFillShade="D9"/>
              </w:rPr>
              <w:t xml:space="preserve">de l’activité de </w:t>
            </w:r>
            <w:r w:rsidR="001C4BA5">
              <w:rPr>
                <w:rFonts w:ascii="Arial" w:hAnsi="Arial" w:cs="Arial"/>
                <w:b/>
                <w:sz w:val="20"/>
                <w:szCs w:val="20"/>
                <w:shd w:val="clear" w:color="auto" w:fill="D9D9D9" w:themeFill="background1" w:themeFillShade="D9"/>
              </w:rPr>
              <w:t>neuro</w:t>
            </w:r>
            <w:r w:rsidR="00AF5F64" w:rsidRPr="00AE044C">
              <w:rPr>
                <w:rFonts w:ascii="Arial" w:hAnsi="Arial" w:cs="Arial"/>
                <w:b/>
                <w:sz w:val="20"/>
                <w:szCs w:val="20"/>
                <w:shd w:val="clear" w:color="auto" w:fill="D9D9D9" w:themeFill="background1" w:themeFillShade="D9"/>
              </w:rPr>
              <w:t xml:space="preserve">chirurgie </w:t>
            </w:r>
          </w:p>
        </w:tc>
      </w:tr>
    </w:tbl>
    <w:p w:rsidR="00DA7E84" w:rsidRPr="00AE044C" w:rsidRDefault="00DA7E84" w:rsidP="00AE044C">
      <w:pPr>
        <w:spacing w:after="0" w:line="240" w:lineRule="auto"/>
        <w:jc w:val="both"/>
        <w:rPr>
          <w:rFonts w:ascii="Arial" w:hAnsi="Arial" w:cs="Arial"/>
          <w:b/>
          <w:sz w:val="20"/>
          <w:szCs w:val="20"/>
        </w:rPr>
      </w:pPr>
    </w:p>
    <w:p w:rsidR="002C2059" w:rsidRPr="00AE044C" w:rsidRDefault="00DA7E84"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Autorisations</w:t>
      </w:r>
    </w:p>
    <w:p w:rsidR="00C64175" w:rsidRPr="00AE044C" w:rsidRDefault="00C64175" w:rsidP="00AE044C">
      <w:pPr>
        <w:pStyle w:val="Paragraphedeliste"/>
        <w:spacing w:after="0" w:line="240" w:lineRule="auto"/>
        <w:ind w:left="0"/>
        <w:jc w:val="both"/>
        <w:rPr>
          <w:rFonts w:ascii="Arial" w:hAnsi="Arial" w:cs="Arial"/>
          <w:b/>
          <w:sz w:val="20"/>
          <w:szCs w:val="20"/>
          <w:u w:val="single"/>
        </w:rPr>
      </w:pPr>
    </w:p>
    <w:tbl>
      <w:tblPr>
        <w:tblW w:w="10031" w:type="dxa"/>
        <w:tblBorders>
          <w:top w:val="single" w:sz="12" w:space="0" w:color="000000"/>
          <w:bottom w:val="single" w:sz="12" w:space="0" w:color="000000"/>
        </w:tblBorders>
        <w:tblLayout w:type="fixed"/>
        <w:tblLook w:val="05E0" w:firstRow="1" w:lastRow="1" w:firstColumn="1" w:lastColumn="1" w:noHBand="0" w:noVBand="1"/>
      </w:tblPr>
      <w:tblGrid>
        <w:gridCol w:w="4361"/>
        <w:gridCol w:w="2126"/>
        <w:gridCol w:w="1843"/>
        <w:gridCol w:w="1701"/>
      </w:tblGrid>
      <w:tr w:rsidR="005C388B" w:rsidRPr="00AE044C" w:rsidTr="00AE044C">
        <w:tc>
          <w:tcPr>
            <w:tcW w:w="4361" w:type="dxa"/>
            <w:tcBorders>
              <w:top w:val="single" w:sz="4" w:space="0" w:color="auto"/>
              <w:left w:val="single" w:sz="4" w:space="0" w:color="auto"/>
              <w:bottom w:val="single" w:sz="6" w:space="0" w:color="000000"/>
              <w:right w:val="single" w:sz="6" w:space="0" w:color="000000"/>
            </w:tcBorders>
            <w:vAlign w:val="center"/>
          </w:tcPr>
          <w:p w:rsidR="0095725A" w:rsidRPr="00AE044C" w:rsidRDefault="0095725A" w:rsidP="00AE044C">
            <w:pPr>
              <w:pStyle w:val="Corpsdetexte"/>
              <w:spacing w:after="0" w:line="240" w:lineRule="auto"/>
              <w:jc w:val="both"/>
              <w:rPr>
                <w:rFonts w:ascii="Arial" w:hAnsi="Arial" w:cs="Arial"/>
                <w:iCs/>
                <w:sz w:val="20"/>
                <w:szCs w:val="20"/>
              </w:rPr>
            </w:pPr>
          </w:p>
          <w:p w:rsidR="005C388B" w:rsidRPr="00AE044C" w:rsidRDefault="0095725A"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Activité de soins </w:t>
            </w:r>
            <w:r w:rsidR="00426296" w:rsidRPr="00AE044C">
              <w:rPr>
                <w:rFonts w:ascii="Arial" w:hAnsi="Arial" w:cs="Arial"/>
                <w:iCs/>
                <w:sz w:val="20"/>
                <w:szCs w:val="20"/>
              </w:rPr>
              <w:t xml:space="preserve">et modalités </w:t>
            </w:r>
            <w:r w:rsidRPr="00AE044C">
              <w:rPr>
                <w:rFonts w:ascii="Arial" w:hAnsi="Arial" w:cs="Arial"/>
                <w:iCs/>
                <w:sz w:val="20"/>
                <w:szCs w:val="20"/>
              </w:rPr>
              <w:t>autorisée</w:t>
            </w:r>
            <w:r w:rsidR="00426296" w:rsidRPr="00AE044C">
              <w:rPr>
                <w:rFonts w:ascii="Arial" w:hAnsi="Arial" w:cs="Arial"/>
                <w:iCs/>
                <w:sz w:val="20"/>
                <w:szCs w:val="20"/>
              </w:rPr>
              <w:t>s</w:t>
            </w:r>
            <w:r w:rsidR="005C388B" w:rsidRPr="00AE044C">
              <w:rPr>
                <w:rFonts w:ascii="Arial" w:hAnsi="Arial" w:cs="Arial"/>
                <w:iCs/>
                <w:sz w:val="20"/>
                <w:szCs w:val="20"/>
              </w:rPr>
              <w:t xml:space="preserve"> </w:t>
            </w:r>
          </w:p>
          <w:p w:rsidR="005C388B" w:rsidRPr="00AE044C" w:rsidRDefault="005C388B" w:rsidP="00AE044C">
            <w:pPr>
              <w:pStyle w:val="Corpsdetexte"/>
              <w:spacing w:after="0" w:line="240" w:lineRule="auto"/>
              <w:jc w:val="both"/>
              <w:rPr>
                <w:rFonts w:ascii="Arial" w:hAnsi="Arial" w:cs="Arial"/>
                <w:iCs/>
                <w:sz w:val="20"/>
                <w:szCs w:val="20"/>
              </w:rPr>
            </w:pPr>
          </w:p>
        </w:tc>
        <w:tc>
          <w:tcPr>
            <w:tcW w:w="2126" w:type="dxa"/>
            <w:tcBorders>
              <w:top w:val="single" w:sz="4" w:space="0" w:color="auto"/>
              <w:bottom w:val="single" w:sz="6" w:space="0" w:color="000000"/>
              <w:right w:val="single" w:sz="4" w:space="0" w:color="auto"/>
            </w:tcBorders>
            <w:vAlign w:val="center"/>
          </w:tcPr>
          <w:p w:rsidR="005C388B"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Dernière date d’autorisation ou renouvellement d’autorisation</w:t>
            </w:r>
          </w:p>
        </w:tc>
        <w:tc>
          <w:tcPr>
            <w:tcW w:w="1843" w:type="dxa"/>
            <w:tcBorders>
              <w:top w:val="single" w:sz="4" w:space="0" w:color="auto"/>
              <w:left w:val="single" w:sz="4" w:space="0" w:color="auto"/>
              <w:bottom w:val="single" w:sz="6" w:space="0" w:color="000000"/>
              <w:right w:val="single" w:sz="4" w:space="0" w:color="auto"/>
            </w:tcBorders>
            <w:vAlign w:val="center"/>
          </w:tcPr>
          <w:p w:rsidR="005C388B"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Capacité installée</w:t>
            </w:r>
          </w:p>
          <w:p w:rsidR="005C388B" w:rsidRPr="00AE044C" w:rsidRDefault="00347297"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w:t>
            </w:r>
            <w:r w:rsidR="00CD0EBF" w:rsidRPr="00AE044C">
              <w:rPr>
                <w:rFonts w:ascii="Arial" w:hAnsi="Arial" w:cs="Arial"/>
                <w:iCs/>
                <w:sz w:val="20"/>
                <w:szCs w:val="20"/>
              </w:rPr>
              <w:t xml:space="preserve">u </w:t>
            </w:r>
            <w:r w:rsidRPr="00AE044C">
              <w:rPr>
                <w:rFonts w:ascii="Arial" w:hAnsi="Arial" w:cs="Arial"/>
                <w:iCs/>
                <w:sz w:val="20"/>
                <w:szCs w:val="20"/>
              </w:rPr>
              <w:t>1</w:t>
            </w:r>
            <w:r w:rsidRPr="00AE044C">
              <w:rPr>
                <w:rFonts w:ascii="Arial" w:hAnsi="Arial" w:cs="Arial"/>
                <w:iCs/>
                <w:sz w:val="20"/>
                <w:szCs w:val="20"/>
                <w:vertAlign w:val="superscript"/>
              </w:rPr>
              <w:t>er</w:t>
            </w:r>
            <w:r w:rsidR="001E6EDE" w:rsidRPr="00AE044C">
              <w:rPr>
                <w:rFonts w:ascii="Arial" w:hAnsi="Arial" w:cs="Arial"/>
                <w:iCs/>
                <w:sz w:val="20"/>
                <w:szCs w:val="20"/>
              </w:rPr>
              <w:t xml:space="preserve"> janvier de l’année 2018</w:t>
            </w:r>
          </w:p>
          <w:p w:rsidR="005C388B"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(lits/places)</w:t>
            </w:r>
          </w:p>
        </w:tc>
        <w:tc>
          <w:tcPr>
            <w:tcW w:w="1701" w:type="dxa"/>
            <w:tcBorders>
              <w:top w:val="single" w:sz="4" w:space="0" w:color="auto"/>
              <w:left w:val="single" w:sz="4" w:space="0" w:color="auto"/>
              <w:bottom w:val="single" w:sz="6" w:space="0" w:color="000000"/>
              <w:right w:val="single" w:sz="4" w:space="0" w:color="auto"/>
            </w:tcBorders>
            <w:vAlign w:val="center"/>
          </w:tcPr>
          <w:p w:rsidR="005C388B"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Dernière date de visite de conformité</w:t>
            </w:r>
          </w:p>
        </w:tc>
      </w:tr>
      <w:tr w:rsidR="005C388B" w:rsidRPr="00AE044C" w:rsidTr="00AE044C">
        <w:trPr>
          <w:trHeight w:val="834"/>
        </w:trPr>
        <w:tc>
          <w:tcPr>
            <w:tcW w:w="4361" w:type="dxa"/>
            <w:tcBorders>
              <w:top w:val="single" w:sz="6" w:space="0" w:color="000000"/>
              <w:left w:val="single" w:sz="4" w:space="0" w:color="auto"/>
              <w:bottom w:val="single" w:sz="6" w:space="0" w:color="000000"/>
              <w:right w:val="single" w:sz="6" w:space="0" w:color="000000"/>
            </w:tcBorders>
          </w:tcPr>
          <w:p w:rsidR="001E6EDE"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bCs/>
                <w:sz w:val="20"/>
                <w:szCs w:val="20"/>
              </w:rPr>
              <w:t xml:space="preserve">Activité de </w:t>
            </w:r>
            <w:r w:rsidR="0047763D">
              <w:rPr>
                <w:rFonts w:ascii="Arial" w:hAnsi="Arial" w:cs="Arial"/>
                <w:bCs/>
                <w:sz w:val="20"/>
                <w:szCs w:val="20"/>
              </w:rPr>
              <w:t>neurochirurgie</w:t>
            </w:r>
            <w:r w:rsidR="001E6EDE" w:rsidRPr="00AE044C">
              <w:rPr>
                <w:rFonts w:ascii="Arial" w:hAnsi="Arial" w:cs="Arial"/>
                <w:bCs/>
                <w:sz w:val="20"/>
                <w:szCs w:val="20"/>
              </w:rPr>
              <w:t xml:space="preserve"> adulte</w:t>
            </w:r>
          </w:p>
          <w:p w:rsidR="005C388B" w:rsidRPr="00AE044C" w:rsidRDefault="005C388B" w:rsidP="00F579B6">
            <w:pPr>
              <w:pStyle w:val="Corpsdetexte"/>
              <w:numPr>
                <w:ilvl w:val="0"/>
                <w:numId w:val="4"/>
              </w:numPr>
              <w:spacing w:after="0" w:line="240" w:lineRule="auto"/>
              <w:ind w:left="0" w:firstLine="0"/>
              <w:jc w:val="both"/>
              <w:rPr>
                <w:rFonts w:ascii="Arial" w:hAnsi="Arial" w:cs="Arial"/>
                <w:bCs/>
                <w:sz w:val="20"/>
                <w:szCs w:val="20"/>
              </w:rPr>
            </w:pPr>
            <w:r w:rsidRPr="00AE044C">
              <w:rPr>
                <w:rFonts w:ascii="Arial" w:hAnsi="Arial" w:cs="Arial"/>
                <w:bCs/>
                <w:sz w:val="20"/>
                <w:szCs w:val="20"/>
              </w:rPr>
              <w:t>en hospitalisation complète</w:t>
            </w:r>
          </w:p>
          <w:p w:rsidR="005C388B" w:rsidRPr="00AE044C" w:rsidRDefault="001E6EDE" w:rsidP="00F579B6">
            <w:pPr>
              <w:pStyle w:val="Corpsdetexte"/>
              <w:numPr>
                <w:ilvl w:val="0"/>
                <w:numId w:val="4"/>
              </w:numPr>
              <w:spacing w:after="0" w:line="240" w:lineRule="auto"/>
              <w:ind w:left="0" w:firstLine="0"/>
              <w:jc w:val="both"/>
              <w:rPr>
                <w:rFonts w:ascii="Arial" w:hAnsi="Arial" w:cs="Arial"/>
                <w:bCs/>
                <w:sz w:val="20"/>
                <w:szCs w:val="20"/>
              </w:rPr>
            </w:pPr>
            <w:r w:rsidRPr="00AE044C">
              <w:rPr>
                <w:rFonts w:ascii="Arial" w:hAnsi="Arial" w:cs="Arial"/>
                <w:bCs/>
                <w:sz w:val="20"/>
                <w:szCs w:val="20"/>
              </w:rPr>
              <w:t>en hospitalisation de jour</w:t>
            </w:r>
          </w:p>
        </w:tc>
        <w:tc>
          <w:tcPr>
            <w:tcW w:w="2126" w:type="dxa"/>
            <w:tcBorders>
              <w:top w:val="single" w:sz="6" w:space="0" w:color="000000"/>
              <w:bottom w:val="single" w:sz="6" w:space="0" w:color="000000"/>
              <w:right w:val="single" w:sz="4" w:space="0" w:color="auto"/>
            </w:tcBorders>
          </w:tcPr>
          <w:p w:rsidR="005C388B" w:rsidRPr="00AE044C" w:rsidRDefault="005C388B" w:rsidP="00AE044C">
            <w:pPr>
              <w:pStyle w:val="Corpsdetexte"/>
              <w:spacing w:after="0" w:line="240" w:lineRule="auto"/>
              <w:jc w:val="both"/>
              <w:rPr>
                <w:rFonts w:ascii="Arial" w:hAnsi="Arial" w:cs="Arial"/>
                <w:sz w:val="20"/>
                <w:szCs w:val="20"/>
              </w:rPr>
            </w:pPr>
          </w:p>
        </w:tc>
        <w:tc>
          <w:tcPr>
            <w:tcW w:w="1843" w:type="dxa"/>
            <w:tcBorders>
              <w:top w:val="single" w:sz="6" w:space="0" w:color="000000"/>
              <w:left w:val="single" w:sz="4" w:space="0" w:color="auto"/>
              <w:bottom w:val="single" w:sz="6" w:space="0" w:color="000000"/>
              <w:right w:val="single" w:sz="4" w:space="0" w:color="auto"/>
            </w:tcBorders>
          </w:tcPr>
          <w:p w:rsidR="005C388B" w:rsidRPr="00AE044C" w:rsidRDefault="005C388B" w:rsidP="00AE044C">
            <w:pPr>
              <w:pStyle w:val="Corpsdetexte"/>
              <w:spacing w:after="0" w:line="240" w:lineRule="auto"/>
              <w:jc w:val="both"/>
              <w:rPr>
                <w:rFonts w:ascii="Arial" w:hAnsi="Arial" w:cs="Arial"/>
                <w:sz w:val="20"/>
                <w:szCs w:val="20"/>
              </w:rPr>
            </w:pPr>
          </w:p>
        </w:tc>
        <w:tc>
          <w:tcPr>
            <w:tcW w:w="1701" w:type="dxa"/>
            <w:tcBorders>
              <w:top w:val="single" w:sz="6" w:space="0" w:color="000000"/>
              <w:left w:val="single" w:sz="4" w:space="0" w:color="auto"/>
              <w:bottom w:val="single" w:sz="6" w:space="0" w:color="000000"/>
              <w:right w:val="single" w:sz="4" w:space="0" w:color="auto"/>
            </w:tcBorders>
          </w:tcPr>
          <w:p w:rsidR="005C388B" w:rsidRPr="00AE044C" w:rsidRDefault="005C388B" w:rsidP="00AE044C">
            <w:pPr>
              <w:pStyle w:val="Corpsdetexte"/>
              <w:spacing w:after="0" w:line="240" w:lineRule="auto"/>
              <w:jc w:val="both"/>
              <w:rPr>
                <w:rFonts w:ascii="Arial" w:hAnsi="Arial" w:cs="Arial"/>
                <w:sz w:val="20"/>
                <w:szCs w:val="20"/>
              </w:rPr>
            </w:pPr>
          </w:p>
        </w:tc>
      </w:tr>
    </w:tbl>
    <w:p w:rsidR="007A1A2A" w:rsidRPr="00AE044C" w:rsidRDefault="007A1A2A" w:rsidP="00AE044C">
      <w:pPr>
        <w:tabs>
          <w:tab w:val="left" w:pos="284"/>
          <w:tab w:val="left" w:pos="567"/>
          <w:tab w:val="right" w:pos="9072"/>
        </w:tabs>
        <w:spacing w:after="0" w:line="240" w:lineRule="auto"/>
        <w:jc w:val="both"/>
        <w:rPr>
          <w:rFonts w:ascii="Arial" w:hAnsi="Arial" w:cs="Arial"/>
          <w:b/>
          <w:color w:val="333399"/>
          <w:sz w:val="20"/>
          <w:szCs w:val="20"/>
        </w:rPr>
      </w:pPr>
      <w:r w:rsidRPr="00AE044C">
        <w:rPr>
          <w:rFonts w:ascii="Arial" w:hAnsi="Arial" w:cs="Arial"/>
          <w:b/>
          <w:color w:val="333399"/>
          <w:sz w:val="20"/>
          <w:szCs w:val="20"/>
        </w:rPr>
        <w:t xml:space="preserve"> </w:t>
      </w:r>
    </w:p>
    <w:p w:rsidR="00AF5F64" w:rsidRPr="00AE044C" w:rsidRDefault="00AF5F64"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Données d’activité</w:t>
      </w:r>
    </w:p>
    <w:p w:rsidR="00AF5F64" w:rsidRDefault="00AF5F64" w:rsidP="00AE044C">
      <w:pPr>
        <w:pStyle w:val="Paragraphedeliste"/>
        <w:tabs>
          <w:tab w:val="left" w:pos="567"/>
        </w:tabs>
        <w:spacing w:after="0" w:line="240" w:lineRule="auto"/>
        <w:ind w:left="0"/>
        <w:jc w:val="both"/>
        <w:rPr>
          <w:rFonts w:ascii="Arial" w:hAnsi="Arial" w:cs="Arial"/>
          <w:b/>
          <w:sz w:val="20"/>
          <w:szCs w:val="20"/>
        </w:rPr>
      </w:pPr>
    </w:p>
    <w:p w:rsidR="00644BD1" w:rsidRDefault="00644BD1" w:rsidP="00AE044C">
      <w:pPr>
        <w:pStyle w:val="Paragraphedeliste"/>
        <w:tabs>
          <w:tab w:val="left" w:pos="567"/>
        </w:tabs>
        <w:spacing w:after="0" w:line="240" w:lineRule="auto"/>
        <w:ind w:left="0"/>
        <w:jc w:val="both"/>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275"/>
        <w:gridCol w:w="1276"/>
        <w:gridCol w:w="1276"/>
        <w:gridCol w:w="1276"/>
      </w:tblGrid>
      <w:tr w:rsidR="00644BD1" w:rsidRPr="0029227B" w:rsidTr="00644BD1">
        <w:tc>
          <w:tcPr>
            <w:tcW w:w="4503" w:type="dxa"/>
            <w:tcBorders>
              <w:top w:val="nil"/>
              <w:left w:val="nil"/>
              <w:bottom w:val="single" w:sz="4"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5" w:type="dxa"/>
            <w:tcBorders>
              <w:top w:val="single" w:sz="4" w:space="0" w:color="333399"/>
              <w:left w:val="single" w:sz="4" w:space="0" w:color="333399"/>
              <w:bottom w:val="single" w:sz="4" w:space="0" w:color="333399"/>
              <w:right w:val="single" w:sz="4" w:space="0" w:color="333399"/>
            </w:tcBorders>
            <w:vAlign w:val="center"/>
          </w:tcPr>
          <w:p w:rsidR="00644BD1" w:rsidRPr="00867B48" w:rsidRDefault="00644BD1" w:rsidP="00867B48">
            <w:pPr>
              <w:tabs>
                <w:tab w:val="left" w:pos="284"/>
                <w:tab w:val="left" w:pos="567"/>
                <w:tab w:val="left" w:pos="6804"/>
              </w:tabs>
              <w:spacing w:before="40" w:after="40"/>
              <w:ind w:left="284"/>
              <w:jc w:val="center"/>
              <w:rPr>
                <w:rFonts w:ascii="Arial" w:hAnsi="Arial" w:cs="Arial"/>
                <w:sz w:val="20"/>
                <w:szCs w:val="20"/>
              </w:rPr>
            </w:pPr>
            <w:r w:rsidRPr="00867B48">
              <w:rPr>
                <w:rFonts w:ascii="Arial" w:hAnsi="Arial" w:cs="Arial"/>
                <w:sz w:val="20"/>
                <w:szCs w:val="20"/>
              </w:rPr>
              <w:t>2014</w:t>
            </w:r>
          </w:p>
        </w:tc>
        <w:tc>
          <w:tcPr>
            <w:tcW w:w="1276" w:type="dxa"/>
            <w:tcBorders>
              <w:top w:val="single" w:sz="4" w:space="0" w:color="333399"/>
              <w:left w:val="single" w:sz="4" w:space="0" w:color="333399"/>
              <w:bottom w:val="single" w:sz="4" w:space="0" w:color="333399"/>
              <w:right w:val="single" w:sz="4" w:space="0" w:color="333399"/>
            </w:tcBorders>
            <w:vAlign w:val="center"/>
          </w:tcPr>
          <w:p w:rsidR="00644BD1" w:rsidRPr="00867B48" w:rsidRDefault="00644BD1" w:rsidP="00867B48">
            <w:pPr>
              <w:tabs>
                <w:tab w:val="left" w:pos="284"/>
                <w:tab w:val="left" w:pos="567"/>
                <w:tab w:val="left" w:pos="6804"/>
              </w:tabs>
              <w:spacing w:before="40" w:after="40"/>
              <w:ind w:left="284"/>
              <w:jc w:val="center"/>
              <w:rPr>
                <w:rFonts w:ascii="Arial" w:hAnsi="Arial" w:cs="Arial"/>
                <w:sz w:val="20"/>
                <w:szCs w:val="20"/>
              </w:rPr>
            </w:pPr>
            <w:r w:rsidRPr="00867B48">
              <w:rPr>
                <w:rFonts w:ascii="Arial" w:hAnsi="Arial" w:cs="Arial"/>
                <w:sz w:val="20"/>
                <w:szCs w:val="20"/>
              </w:rPr>
              <w:t>2015</w:t>
            </w: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center"/>
              <w:rPr>
                <w:rFonts w:ascii="Arial" w:hAnsi="Arial" w:cs="Arial"/>
                <w:sz w:val="20"/>
                <w:szCs w:val="20"/>
              </w:rPr>
            </w:pPr>
            <w:r w:rsidRPr="00867B48">
              <w:rPr>
                <w:rFonts w:ascii="Arial" w:hAnsi="Arial" w:cs="Arial"/>
                <w:sz w:val="20"/>
                <w:szCs w:val="20"/>
              </w:rPr>
              <w:t>2016</w:t>
            </w: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center"/>
              <w:rPr>
                <w:rFonts w:ascii="Arial" w:hAnsi="Arial" w:cs="Arial"/>
                <w:sz w:val="20"/>
                <w:szCs w:val="20"/>
              </w:rPr>
            </w:pPr>
            <w:r w:rsidRPr="00867B48">
              <w:rPr>
                <w:rFonts w:ascii="Arial" w:hAnsi="Arial" w:cs="Arial"/>
                <w:sz w:val="20"/>
                <w:szCs w:val="20"/>
              </w:rPr>
              <w:t>2017</w:t>
            </w:r>
          </w:p>
        </w:tc>
      </w:tr>
      <w:tr w:rsidR="00644BD1" w:rsidRPr="0029227B" w:rsidTr="00644BD1">
        <w:tc>
          <w:tcPr>
            <w:tcW w:w="4503" w:type="dxa"/>
            <w:tcBorders>
              <w:top w:val="single" w:sz="4"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Nombre de séjours</w:t>
            </w:r>
          </w:p>
        </w:tc>
        <w:tc>
          <w:tcPr>
            <w:tcW w:w="1275" w:type="dxa"/>
            <w:tcBorders>
              <w:top w:val="single" w:sz="4"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4"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4"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4"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r>
      <w:tr w:rsidR="00644BD1" w:rsidRPr="0029227B" w:rsidTr="00644BD1">
        <w:tc>
          <w:tcPr>
            <w:tcW w:w="4503"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w:t>
            </w:r>
            <w:r w:rsidRPr="00867B48">
              <w:rPr>
                <w:rFonts w:ascii="Arial" w:hAnsi="Arial" w:cs="Arial"/>
                <w:sz w:val="20"/>
                <w:szCs w:val="20"/>
              </w:rPr>
              <w:tab/>
              <w:t>en hospitalisation complète</w:t>
            </w:r>
          </w:p>
        </w:tc>
        <w:tc>
          <w:tcPr>
            <w:tcW w:w="1275"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r>
      <w:tr w:rsidR="00644BD1" w:rsidRPr="0029227B" w:rsidTr="00644BD1">
        <w:tc>
          <w:tcPr>
            <w:tcW w:w="4503"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w:t>
            </w:r>
            <w:r w:rsidRPr="00867B48">
              <w:rPr>
                <w:rFonts w:ascii="Arial" w:hAnsi="Arial" w:cs="Arial"/>
                <w:sz w:val="20"/>
                <w:szCs w:val="20"/>
              </w:rPr>
              <w:tab/>
              <w:t>en hospitalisation de jour</w:t>
            </w:r>
          </w:p>
        </w:tc>
        <w:tc>
          <w:tcPr>
            <w:tcW w:w="1275"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r>
      <w:tr w:rsidR="00644BD1" w:rsidRPr="0029227B" w:rsidTr="00644BD1">
        <w:tc>
          <w:tcPr>
            <w:tcW w:w="4503"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Nombre d'interventions (nb d’actes)</w:t>
            </w:r>
          </w:p>
        </w:tc>
        <w:tc>
          <w:tcPr>
            <w:tcW w:w="1275"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r>
      <w:tr w:rsidR="00644BD1" w:rsidRPr="0029227B" w:rsidTr="00644BD1">
        <w:tc>
          <w:tcPr>
            <w:tcW w:w="4503"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w:t>
            </w:r>
            <w:r w:rsidRPr="00867B48">
              <w:rPr>
                <w:rFonts w:ascii="Arial" w:hAnsi="Arial" w:cs="Arial"/>
                <w:sz w:val="20"/>
                <w:szCs w:val="20"/>
              </w:rPr>
              <w:tab/>
              <w:t>adultes</w:t>
            </w:r>
          </w:p>
        </w:tc>
        <w:tc>
          <w:tcPr>
            <w:tcW w:w="1275"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r>
      <w:tr w:rsidR="00644BD1" w:rsidRPr="0029227B" w:rsidTr="00644BD1">
        <w:tc>
          <w:tcPr>
            <w:tcW w:w="4503"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w:t>
            </w:r>
            <w:r w:rsidRPr="00867B48">
              <w:rPr>
                <w:rFonts w:ascii="Arial" w:hAnsi="Arial" w:cs="Arial"/>
                <w:sz w:val="20"/>
                <w:szCs w:val="20"/>
              </w:rPr>
              <w:tab/>
              <w:t>enfants (0-18 ans)</w:t>
            </w:r>
          </w:p>
        </w:tc>
        <w:tc>
          <w:tcPr>
            <w:tcW w:w="1275"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r>
      <w:tr w:rsidR="00644BD1" w:rsidRPr="0029227B" w:rsidTr="00644BD1">
        <w:tc>
          <w:tcPr>
            <w:tcW w:w="4503"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Répartition des interventions (nb d’actes)</w:t>
            </w:r>
          </w:p>
        </w:tc>
        <w:tc>
          <w:tcPr>
            <w:tcW w:w="1275"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r>
      <w:tr w:rsidR="00644BD1" w:rsidRPr="0029227B" w:rsidTr="00644BD1">
        <w:tc>
          <w:tcPr>
            <w:tcW w:w="4503" w:type="dxa"/>
            <w:tcBorders>
              <w:top w:val="nil"/>
              <w:left w:val="single" w:sz="4" w:space="0" w:color="333399"/>
              <w:bottom w:val="single" w:sz="4" w:space="0" w:color="333399"/>
              <w:right w:val="single" w:sz="4" w:space="0" w:color="333399"/>
            </w:tcBorders>
          </w:tcPr>
          <w:p w:rsidR="00644BD1" w:rsidRPr="00867B48" w:rsidRDefault="00867B48" w:rsidP="00CE47FB">
            <w:pPr>
              <w:tabs>
                <w:tab w:val="left" w:pos="284"/>
                <w:tab w:val="left" w:pos="567"/>
                <w:tab w:val="left" w:pos="6804"/>
              </w:tabs>
              <w:spacing w:before="40" w:after="40"/>
              <w:ind w:left="284"/>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sphère </w:t>
            </w:r>
            <w:proofErr w:type="spellStart"/>
            <w:r>
              <w:rPr>
                <w:rFonts w:ascii="Arial" w:hAnsi="Arial" w:cs="Arial"/>
                <w:sz w:val="20"/>
                <w:szCs w:val="20"/>
              </w:rPr>
              <w:t>crânio</w:t>
            </w:r>
            <w:proofErr w:type="spellEnd"/>
            <w:r>
              <w:rPr>
                <w:rFonts w:ascii="Arial" w:hAnsi="Arial" w:cs="Arial"/>
                <w:sz w:val="20"/>
                <w:szCs w:val="20"/>
              </w:rPr>
              <w:t xml:space="preserve">-encéphalique </w:t>
            </w:r>
          </w:p>
        </w:tc>
        <w:tc>
          <w:tcPr>
            <w:tcW w:w="1275"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r>
      <w:tr w:rsidR="00644BD1" w:rsidRPr="0029227B" w:rsidTr="00644BD1">
        <w:tc>
          <w:tcPr>
            <w:tcW w:w="4503"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w:t>
            </w:r>
            <w:r w:rsidRPr="00867B48">
              <w:rPr>
                <w:rFonts w:ascii="Arial" w:hAnsi="Arial" w:cs="Arial"/>
                <w:sz w:val="20"/>
                <w:szCs w:val="20"/>
              </w:rPr>
              <w:tab/>
              <w:t>rachis</w:t>
            </w:r>
          </w:p>
        </w:tc>
        <w:tc>
          <w:tcPr>
            <w:tcW w:w="1275"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r>
      <w:tr w:rsidR="00644BD1" w:rsidRPr="0029227B" w:rsidTr="00644BD1">
        <w:tc>
          <w:tcPr>
            <w:tcW w:w="4503"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w:t>
            </w:r>
            <w:r w:rsidRPr="00867B48">
              <w:rPr>
                <w:rFonts w:ascii="Arial" w:hAnsi="Arial" w:cs="Arial"/>
                <w:sz w:val="20"/>
                <w:szCs w:val="20"/>
              </w:rPr>
              <w:tab/>
              <w:t>nerfs crâniens périphériques</w:t>
            </w:r>
          </w:p>
        </w:tc>
        <w:tc>
          <w:tcPr>
            <w:tcW w:w="1275"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r>
      <w:tr w:rsidR="00644BD1" w:rsidRPr="0029227B" w:rsidTr="00644BD1">
        <w:tc>
          <w:tcPr>
            <w:tcW w:w="4503"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 xml:space="preserve">Interventions de neurochirurgie fonctionnelle </w:t>
            </w:r>
          </w:p>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(nb d’actes)</w:t>
            </w:r>
          </w:p>
        </w:tc>
        <w:tc>
          <w:tcPr>
            <w:tcW w:w="1275"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nil"/>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r>
      <w:tr w:rsidR="00644BD1" w:rsidRPr="0029227B" w:rsidTr="00644BD1">
        <w:tc>
          <w:tcPr>
            <w:tcW w:w="4503"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w:t>
            </w:r>
            <w:r w:rsidRPr="00867B48">
              <w:rPr>
                <w:rFonts w:ascii="Arial" w:hAnsi="Arial" w:cs="Arial"/>
                <w:sz w:val="20"/>
                <w:szCs w:val="20"/>
              </w:rPr>
              <w:tab/>
              <w:t>épilepsie</w:t>
            </w:r>
          </w:p>
        </w:tc>
        <w:tc>
          <w:tcPr>
            <w:tcW w:w="1275"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nil"/>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r>
      <w:tr w:rsidR="00644BD1" w:rsidRPr="0029227B" w:rsidTr="00644BD1">
        <w:tc>
          <w:tcPr>
            <w:tcW w:w="4503"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w:t>
            </w:r>
            <w:r w:rsidRPr="00867B48">
              <w:rPr>
                <w:rFonts w:ascii="Arial" w:hAnsi="Arial" w:cs="Arial"/>
                <w:sz w:val="20"/>
                <w:szCs w:val="20"/>
              </w:rPr>
              <w:tab/>
              <w:t>parkinson</w:t>
            </w:r>
          </w:p>
        </w:tc>
        <w:tc>
          <w:tcPr>
            <w:tcW w:w="1275"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r>
      <w:tr w:rsidR="00644BD1" w:rsidRPr="0029227B" w:rsidTr="00644BD1">
        <w:tc>
          <w:tcPr>
            <w:tcW w:w="4503"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w:t>
            </w:r>
            <w:r w:rsidRPr="00867B48">
              <w:rPr>
                <w:rFonts w:ascii="Arial" w:hAnsi="Arial" w:cs="Arial"/>
                <w:sz w:val="20"/>
                <w:szCs w:val="20"/>
              </w:rPr>
              <w:tab/>
              <w:t>spasticité</w:t>
            </w:r>
          </w:p>
        </w:tc>
        <w:tc>
          <w:tcPr>
            <w:tcW w:w="1275"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r>
      <w:tr w:rsidR="00644BD1" w:rsidRPr="0029227B" w:rsidTr="00644BD1">
        <w:tc>
          <w:tcPr>
            <w:tcW w:w="4503"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w:t>
            </w:r>
            <w:r w:rsidRPr="00867B48">
              <w:rPr>
                <w:rFonts w:ascii="Arial" w:hAnsi="Arial" w:cs="Arial"/>
                <w:sz w:val="20"/>
                <w:szCs w:val="20"/>
              </w:rPr>
              <w:tab/>
              <w:t>douleur chronique</w:t>
            </w:r>
          </w:p>
        </w:tc>
        <w:tc>
          <w:tcPr>
            <w:tcW w:w="1275"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4"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r>
      <w:tr w:rsidR="00644BD1" w:rsidRPr="0029227B" w:rsidTr="00644BD1">
        <w:tc>
          <w:tcPr>
            <w:tcW w:w="4503"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w:t>
            </w:r>
            <w:r w:rsidRPr="00867B48">
              <w:rPr>
                <w:rFonts w:ascii="Arial" w:hAnsi="Arial" w:cs="Arial"/>
                <w:sz w:val="20"/>
                <w:szCs w:val="20"/>
              </w:rPr>
              <w:tab/>
              <w:t>autres</w:t>
            </w:r>
          </w:p>
        </w:tc>
        <w:tc>
          <w:tcPr>
            <w:tcW w:w="1275"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c>
          <w:tcPr>
            <w:tcW w:w="1276" w:type="dxa"/>
            <w:tcBorders>
              <w:top w:val="single" w:sz="4" w:space="0" w:color="333399"/>
              <w:left w:val="single" w:sz="4" w:space="0" w:color="333399"/>
              <w:bottom w:val="single" w:sz="12" w:space="0" w:color="333399"/>
              <w:right w:val="single" w:sz="4" w:space="0" w:color="333399"/>
            </w:tcBorders>
          </w:tcPr>
          <w:p w:rsidR="00644BD1" w:rsidRPr="00867B48" w:rsidRDefault="00644BD1" w:rsidP="00CE47FB">
            <w:pPr>
              <w:tabs>
                <w:tab w:val="left" w:pos="284"/>
                <w:tab w:val="left" w:pos="567"/>
                <w:tab w:val="left" w:pos="6804"/>
              </w:tabs>
              <w:spacing w:before="40" w:after="40"/>
              <w:jc w:val="both"/>
              <w:rPr>
                <w:rFonts w:ascii="Arial" w:hAnsi="Arial" w:cs="Arial"/>
                <w:sz w:val="20"/>
                <w:szCs w:val="20"/>
              </w:rPr>
            </w:pPr>
          </w:p>
        </w:tc>
      </w:tr>
      <w:tr w:rsidR="00644BD1" w:rsidRPr="0029227B" w:rsidTr="00644BD1">
        <w:tc>
          <w:tcPr>
            <w:tcW w:w="4503"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 xml:space="preserve">Interventions de </w:t>
            </w:r>
            <w:proofErr w:type="spellStart"/>
            <w:r w:rsidRPr="00867B48">
              <w:rPr>
                <w:rFonts w:ascii="Arial" w:hAnsi="Arial" w:cs="Arial"/>
                <w:sz w:val="20"/>
                <w:szCs w:val="20"/>
              </w:rPr>
              <w:t>radiochirurgie</w:t>
            </w:r>
            <w:proofErr w:type="spellEnd"/>
            <w:r w:rsidRPr="00867B48">
              <w:rPr>
                <w:rFonts w:ascii="Arial" w:hAnsi="Arial" w:cs="Arial"/>
                <w:sz w:val="20"/>
                <w:szCs w:val="20"/>
              </w:rPr>
              <w:t xml:space="preserve"> stéréotaxique </w:t>
            </w:r>
          </w:p>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(nb d’actes)</w:t>
            </w:r>
          </w:p>
        </w:tc>
        <w:tc>
          <w:tcPr>
            <w:tcW w:w="1275"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r>
      <w:tr w:rsidR="00644BD1" w:rsidRPr="0029227B" w:rsidTr="00644BD1">
        <w:tc>
          <w:tcPr>
            <w:tcW w:w="4503"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Pourcentage d'interventions (= % d’actes) en urgence</w:t>
            </w:r>
          </w:p>
        </w:tc>
        <w:tc>
          <w:tcPr>
            <w:tcW w:w="1275"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r>
      <w:tr w:rsidR="00644BD1" w:rsidRPr="0029227B" w:rsidTr="00644BD1">
        <w:tc>
          <w:tcPr>
            <w:tcW w:w="4503"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Nombre de séjours en réanimation et SC de neurochirurgie</w:t>
            </w:r>
          </w:p>
        </w:tc>
        <w:tc>
          <w:tcPr>
            <w:tcW w:w="1275"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r>
      <w:tr w:rsidR="00644BD1" w:rsidRPr="0029227B" w:rsidTr="00644BD1">
        <w:tc>
          <w:tcPr>
            <w:tcW w:w="4503"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Nombre de diagnostics réalisés par télétransmission d'image</w:t>
            </w:r>
          </w:p>
        </w:tc>
        <w:tc>
          <w:tcPr>
            <w:tcW w:w="1275"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12"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r>
      <w:tr w:rsidR="00644BD1" w:rsidRPr="0029227B" w:rsidTr="00644BD1">
        <w:tc>
          <w:tcPr>
            <w:tcW w:w="4503" w:type="dxa"/>
            <w:tcBorders>
              <w:top w:val="single" w:sz="12" w:space="0" w:color="333399"/>
              <w:left w:val="single" w:sz="4" w:space="0" w:color="333399"/>
              <w:bottom w:val="single" w:sz="4"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r w:rsidRPr="00867B48">
              <w:rPr>
                <w:rFonts w:ascii="Arial" w:hAnsi="Arial" w:cs="Arial"/>
                <w:sz w:val="20"/>
                <w:szCs w:val="20"/>
              </w:rPr>
              <w:t>Nombre de consultations</w:t>
            </w:r>
          </w:p>
        </w:tc>
        <w:tc>
          <w:tcPr>
            <w:tcW w:w="1275" w:type="dxa"/>
            <w:tcBorders>
              <w:top w:val="single" w:sz="12" w:space="0" w:color="333399"/>
              <w:left w:val="single" w:sz="4" w:space="0" w:color="333399"/>
              <w:bottom w:val="single" w:sz="4"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4"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4"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c>
          <w:tcPr>
            <w:tcW w:w="1276" w:type="dxa"/>
            <w:tcBorders>
              <w:top w:val="single" w:sz="12" w:space="0" w:color="333399"/>
              <w:left w:val="single" w:sz="4" w:space="0" w:color="333399"/>
              <w:bottom w:val="single" w:sz="4" w:space="0" w:color="333399"/>
              <w:right w:val="single" w:sz="4" w:space="0" w:color="333399"/>
            </w:tcBorders>
          </w:tcPr>
          <w:p w:rsidR="00644BD1" w:rsidRPr="00867B48" w:rsidRDefault="00644BD1" w:rsidP="00867B48">
            <w:pPr>
              <w:tabs>
                <w:tab w:val="left" w:pos="284"/>
                <w:tab w:val="left" w:pos="567"/>
                <w:tab w:val="left" w:pos="6804"/>
              </w:tabs>
              <w:spacing w:before="40" w:after="40"/>
              <w:ind w:left="284"/>
              <w:jc w:val="both"/>
              <w:rPr>
                <w:rFonts w:ascii="Arial" w:hAnsi="Arial" w:cs="Arial"/>
                <w:sz w:val="20"/>
                <w:szCs w:val="20"/>
              </w:rPr>
            </w:pPr>
          </w:p>
        </w:tc>
      </w:tr>
    </w:tbl>
    <w:p w:rsidR="00644BD1" w:rsidRDefault="00644BD1" w:rsidP="00AE044C">
      <w:pPr>
        <w:tabs>
          <w:tab w:val="left" w:pos="284"/>
          <w:tab w:val="left" w:pos="567"/>
          <w:tab w:val="right" w:pos="9072"/>
        </w:tabs>
        <w:spacing w:after="0" w:line="240" w:lineRule="auto"/>
        <w:jc w:val="both"/>
        <w:rPr>
          <w:rFonts w:ascii="Arial" w:hAnsi="Arial" w:cs="Arial"/>
          <w:b/>
          <w:color w:val="333399"/>
          <w:sz w:val="20"/>
          <w:szCs w:val="20"/>
        </w:rPr>
      </w:pPr>
    </w:p>
    <w:p w:rsidR="00644BD1" w:rsidRDefault="00644BD1" w:rsidP="00AE044C">
      <w:pPr>
        <w:tabs>
          <w:tab w:val="left" w:pos="284"/>
          <w:tab w:val="left" w:pos="567"/>
          <w:tab w:val="right" w:pos="9072"/>
        </w:tabs>
        <w:spacing w:after="0" w:line="240" w:lineRule="auto"/>
        <w:jc w:val="both"/>
        <w:rPr>
          <w:rFonts w:ascii="Arial" w:hAnsi="Arial" w:cs="Arial"/>
          <w:b/>
          <w:color w:val="333399"/>
          <w:sz w:val="20"/>
          <w:szCs w:val="20"/>
        </w:rPr>
      </w:pPr>
    </w:p>
    <w:p w:rsidR="00644BD1" w:rsidRDefault="00644BD1" w:rsidP="00AE044C">
      <w:pPr>
        <w:tabs>
          <w:tab w:val="left" w:pos="284"/>
          <w:tab w:val="left" w:pos="567"/>
          <w:tab w:val="right" w:pos="9072"/>
        </w:tabs>
        <w:spacing w:after="0" w:line="240" w:lineRule="auto"/>
        <w:jc w:val="both"/>
        <w:rPr>
          <w:rFonts w:ascii="Arial" w:hAnsi="Arial" w:cs="Arial"/>
          <w:b/>
          <w:color w:val="333399"/>
          <w:sz w:val="20"/>
          <w:szCs w:val="20"/>
        </w:rPr>
      </w:pPr>
    </w:p>
    <w:p w:rsidR="00644BD1" w:rsidRDefault="00644BD1" w:rsidP="00AE044C">
      <w:pPr>
        <w:tabs>
          <w:tab w:val="left" w:pos="284"/>
          <w:tab w:val="left" w:pos="567"/>
          <w:tab w:val="right" w:pos="9072"/>
        </w:tabs>
        <w:spacing w:after="0" w:line="240" w:lineRule="auto"/>
        <w:jc w:val="both"/>
        <w:rPr>
          <w:rFonts w:ascii="Arial" w:hAnsi="Arial" w:cs="Arial"/>
          <w:b/>
          <w:color w:val="333399"/>
          <w:sz w:val="20"/>
          <w:szCs w:val="20"/>
        </w:rPr>
      </w:pPr>
    </w:p>
    <w:p w:rsidR="00644BD1" w:rsidRDefault="00644BD1" w:rsidP="00AE044C">
      <w:pPr>
        <w:tabs>
          <w:tab w:val="left" w:pos="284"/>
          <w:tab w:val="left" w:pos="567"/>
          <w:tab w:val="right" w:pos="9072"/>
        </w:tabs>
        <w:spacing w:after="0" w:line="240" w:lineRule="auto"/>
        <w:jc w:val="both"/>
        <w:rPr>
          <w:rFonts w:ascii="Arial" w:hAnsi="Arial" w:cs="Arial"/>
          <w:b/>
          <w:color w:val="333399"/>
          <w:sz w:val="20"/>
          <w:szCs w:val="20"/>
        </w:rPr>
      </w:pPr>
    </w:p>
    <w:p w:rsidR="00644BD1" w:rsidRDefault="00644BD1" w:rsidP="00AE044C">
      <w:pPr>
        <w:tabs>
          <w:tab w:val="left" w:pos="284"/>
          <w:tab w:val="left" w:pos="567"/>
          <w:tab w:val="right" w:pos="9072"/>
        </w:tabs>
        <w:spacing w:after="0" w:line="240" w:lineRule="auto"/>
        <w:jc w:val="both"/>
        <w:rPr>
          <w:rFonts w:ascii="Arial" w:hAnsi="Arial" w:cs="Arial"/>
          <w:b/>
          <w:color w:val="333399"/>
          <w:sz w:val="20"/>
          <w:szCs w:val="20"/>
        </w:rPr>
      </w:pPr>
    </w:p>
    <w:p w:rsidR="00644BD1" w:rsidRPr="00AE044C" w:rsidRDefault="00644BD1" w:rsidP="00AE044C">
      <w:pPr>
        <w:tabs>
          <w:tab w:val="left" w:pos="284"/>
          <w:tab w:val="left" w:pos="567"/>
          <w:tab w:val="right" w:pos="9072"/>
        </w:tabs>
        <w:spacing w:after="0" w:line="240" w:lineRule="auto"/>
        <w:jc w:val="both"/>
        <w:rPr>
          <w:rFonts w:ascii="Arial" w:hAnsi="Arial" w:cs="Arial"/>
          <w:b/>
          <w:color w:val="333399"/>
          <w:sz w:val="20"/>
          <w:szCs w:val="20"/>
        </w:rPr>
      </w:pPr>
    </w:p>
    <w:p w:rsidR="00AF5F64" w:rsidRPr="00AE044C" w:rsidRDefault="00AF5F64"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Indicateurs d’accessibilité pour la </w:t>
      </w:r>
      <w:r w:rsidR="001C4BA5">
        <w:rPr>
          <w:rFonts w:ascii="Arial" w:hAnsi="Arial" w:cs="Arial"/>
          <w:b/>
          <w:sz w:val="20"/>
          <w:szCs w:val="20"/>
        </w:rPr>
        <w:t>neuro</w:t>
      </w:r>
      <w:r w:rsidRPr="00AE044C">
        <w:rPr>
          <w:rFonts w:ascii="Arial" w:hAnsi="Arial" w:cs="Arial"/>
          <w:b/>
          <w:sz w:val="20"/>
          <w:szCs w:val="20"/>
        </w:rPr>
        <w:t xml:space="preserve">chirurgie </w:t>
      </w:r>
    </w:p>
    <w:p w:rsidR="00AF5F64" w:rsidRPr="00AE044C" w:rsidRDefault="00AF5F64" w:rsidP="00AE044C">
      <w:pPr>
        <w:spacing w:after="0" w:line="240" w:lineRule="auto"/>
        <w:jc w:val="both"/>
        <w:rPr>
          <w:rFonts w:ascii="Arial" w:hAnsi="Arial" w:cs="Arial"/>
          <w:sz w:val="20"/>
          <w:szCs w:val="20"/>
        </w:rPr>
      </w:pPr>
    </w:p>
    <w:p w:rsidR="00AF5F64" w:rsidRPr="00AE044C" w:rsidRDefault="00AF5F64" w:rsidP="00F579B6">
      <w:pPr>
        <w:numPr>
          <w:ilvl w:val="0"/>
          <w:numId w:val="10"/>
        </w:numPr>
        <w:spacing w:after="0" w:line="240" w:lineRule="auto"/>
        <w:ind w:left="0" w:firstLine="0"/>
        <w:jc w:val="both"/>
        <w:rPr>
          <w:rFonts w:ascii="Arial" w:hAnsi="Arial" w:cs="Arial"/>
          <w:sz w:val="20"/>
          <w:szCs w:val="20"/>
        </w:rPr>
      </w:pPr>
      <w:r w:rsidRPr="00AE044C">
        <w:rPr>
          <w:rFonts w:ascii="Arial" w:hAnsi="Arial" w:cs="Arial"/>
          <w:sz w:val="20"/>
          <w:szCs w:val="20"/>
        </w:rPr>
        <w:t xml:space="preserve">Origine géographique des patients pris en charge </w:t>
      </w:r>
    </w:p>
    <w:p w:rsidR="00AF5F64" w:rsidRPr="00AE044C" w:rsidRDefault="00AF5F64" w:rsidP="00AE044C">
      <w:pPr>
        <w:spacing w:after="0" w:line="240" w:lineRule="auto"/>
        <w:jc w:val="both"/>
        <w:rPr>
          <w:rFonts w:ascii="Arial" w:hAnsi="Arial" w:cs="Arial"/>
          <w:sz w:val="20"/>
          <w:szCs w:val="20"/>
        </w:rPr>
      </w:pPr>
    </w:p>
    <w:p w:rsidR="00AF5F64" w:rsidRPr="00AE044C" w:rsidRDefault="00AF5F64" w:rsidP="00F579B6">
      <w:pPr>
        <w:numPr>
          <w:ilvl w:val="0"/>
          <w:numId w:val="10"/>
        </w:numPr>
        <w:spacing w:after="0" w:line="240" w:lineRule="auto"/>
        <w:ind w:left="0" w:firstLine="0"/>
        <w:jc w:val="both"/>
        <w:rPr>
          <w:rFonts w:ascii="Arial" w:hAnsi="Arial" w:cs="Arial"/>
          <w:sz w:val="20"/>
          <w:szCs w:val="20"/>
        </w:rPr>
      </w:pPr>
      <w:r w:rsidRPr="00AE044C">
        <w:rPr>
          <w:rFonts w:ascii="Arial" w:hAnsi="Arial" w:cs="Arial"/>
          <w:sz w:val="20"/>
          <w:szCs w:val="20"/>
        </w:rPr>
        <w:t>Délai moyen de rendez-vous pour une intervention hors urgence et liste d’attente.</w:t>
      </w:r>
    </w:p>
    <w:p w:rsidR="00AF5F64" w:rsidRPr="00AE044C" w:rsidRDefault="00AF5F64" w:rsidP="00AE044C">
      <w:pPr>
        <w:tabs>
          <w:tab w:val="left" w:pos="284"/>
          <w:tab w:val="left" w:pos="567"/>
          <w:tab w:val="right" w:pos="9072"/>
        </w:tabs>
        <w:spacing w:after="0" w:line="240" w:lineRule="auto"/>
        <w:jc w:val="both"/>
        <w:rPr>
          <w:rFonts w:ascii="Arial" w:hAnsi="Arial" w:cs="Arial"/>
          <w:b/>
          <w:color w:val="333399"/>
          <w:sz w:val="20"/>
          <w:szCs w:val="20"/>
        </w:rPr>
      </w:pPr>
    </w:p>
    <w:p w:rsidR="002F46CD" w:rsidRPr="00AE044C" w:rsidRDefault="002F46CD" w:rsidP="002F46CD">
      <w:pPr>
        <w:spacing w:after="0" w:line="240" w:lineRule="auto"/>
        <w:jc w:val="both"/>
        <w:rPr>
          <w:rFonts w:ascii="Arial" w:hAnsi="Arial" w:cs="Arial"/>
          <w:b/>
          <w:sz w:val="20"/>
          <w:szCs w:val="20"/>
        </w:rPr>
      </w:pPr>
    </w:p>
    <w:p w:rsidR="002F46CD" w:rsidRPr="00AE044C" w:rsidRDefault="002F46CD" w:rsidP="002F46CD">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Qualité et sécurité des soins</w:t>
      </w:r>
    </w:p>
    <w:p w:rsidR="002F46CD" w:rsidRPr="00AE044C" w:rsidRDefault="002F46CD" w:rsidP="002F46CD">
      <w:pPr>
        <w:pStyle w:val="Retraitcorpsdetexte"/>
        <w:tabs>
          <w:tab w:val="clear" w:pos="1134"/>
          <w:tab w:val="left" w:pos="142"/>
        </w:tabs>
        <w:ind w:left="0"/>
        <w:jc w:val="both"/>
        <w:rPr>
          <w:rFonts w:cs="Arial"/>
          <w:sz w:val="20"/>
        </w:rPr>
      </w:pPr>
    </w:p>
    <w:p w:rsidR="002F46CD" w:rsidRDefault="002F46CD" w:rsidP="002F46CD">
      <w:pPr>
        <w:pStyle w:val="Retraitcorpsdetexte"/>
        <w:numPr>
          <w:ilvl w:val="0"/>
          <w:numId w:val="5"/>
        </w:numPr>
        <w:tabs>
          <w:tab w:val="clear" w:pos="1134"/>
          <w:tab w:val="left" w:pos="142"/>
        </w:tabs>
        <w:jc w:val="both"/>
        <w:rPr>
          <w:rFonts w:cs="Arial"/>
          <w:sz w:val="20"/>
        </w:rPr>
      </w:pPr>
      <w:r w:rsidRPr="009A3106">
        <w:rPr>
          <w:rFonts w:cs="Arial"/>
          <w:sz w:val="20"/>
        </w:rPr>
        <w:t>Démarche qualité relative aux infections nosocomiales, à l’iatrogénie, à la matériovigilance</w:t>
      </w:r>
    </w:p>
    <w:p w:rsidR="002F46CD" w:rsidRPr="009A3106" w:rsidRDefault="002F46CD" w:rsidP="002F46CD">
      <w:pPr>
        <w:pStyle w:val="Retraitcorpsdetexte"/>
        <w:numPr>
          <w:ilvl w:val="0"/>
          <w:numId w:val="5"/>
        </w:numPr>
        <w:tabs>
          <w:tab w:val="clear" w:pos="1134"/>
          <w:tab w:val="left" w:pos="142"/>
        </w:tabs>
        <w:jc w:val="both"/>
        <w:rPr>
          <w:rFonts w:cs="Arial"/>
          <w:sz w:val="20"/>
        </w:rPr>
      </w:pPr>
      <w:r>
        <w:rPr>
          <w:rFonts w:cs="Arial"/>
          <w:sz w:val="20"/>
        </w:rPr>
        <w:t>C</w:t>
      </w:r>
      <w:r w:rsidRPr="00AE044C">
        <w:rPr>
          <w:rFonts w:cs="Arial"/>
          <w:sz w:val="20"/>
        </w:rPr>
        <w:t>ertification de l’établissement et démarches éventuelles de labellisation ou accréditation</w:t>
      </w:r>
      <w:r w:rsidRPr="009A3106">
        <w:rPr>
          <w:rFonts w:cs="Arial"/>
          <w:sz w:val="20"/>
        </w:rPr>
        <w:t xml:space="preserve"> </w:t>
      </w:r>
    </w:p>
    <w:p w:rsidR="002F46CD" w:rsidRPr="00AE044C" w:rsidRDefault="002F46CD" w:rsidP="002F46CD">
      <w:pPr>
        <w:pStyle w:val="Retraitcorpsdetexte"/>
        <w:numPr>
          <w:ilvl w:val="0"/>
          <w:numId w:val="5"/>
        </w:numPr>
        <w:tabs>
          <w:tab w:val="clear" w:pos="1134"/>
          <w:tab w:val="left" w:pos="142"/>
        </w:tabs>
        <w:jc w:val="both"/>
        <w:rPr>
          <w:rFonts w:cs="Arial"/>
          <w:sz w:val="20"/>
        </w:rPr>
      </w:pPr>
      <w:r w:rsidRPr="00AE044C">
        <w:rPr>
          <w:rFonts w:cs="Arial"/>
          <w:sz w:val="20"/>
        </w:rPr>
        <w:t>Résultats des Indicateurs IPAQQS</w:t>
      </w:r>
    </w:p>
    <w:p w:rsidR="002F46CD" w:rsidRPr="00AE044C" w:rsidRDefault="002F46CD" w:rsidP="002F46CD">
      <w:pPr>
        <w:pStyle w:val="Retraitcorpsdetexte"/>
        <w:numPr>
          <w:ilvl w:val="0"/>
          <w:numId w:val="5"/>
        </w:numPr>
        <w:tabs>
          <w:tab w:val="clear" w:pos="1134"/>
          <w:tab w:val="left" w:pos="142"/>
        </w:tabs>
        <w:jc w:val="both"/>
        <w:rPr>
          <w:rFonts w:cs="Arial"/>
          <w:sz w:val="20"/>
        </w:rPr>
      </w:pPr>
      <w:r w:rsidRPr="00AE044C">
        <w:rPr>
          <w:rFonts w:cs="Arial"/>
          <w:sz w:val="20"/>
        </w:rPr>
        <w:t xml:space="preserve">Résultats des Indicateurs ICALIN </w:t>
      </w:r>
    </w:p>
    <w:p w:rsidR="002F46CD" w:rsidRPr="00AE044C" w:rsidRDefault="002F46CD" w:rsidP="002F46CD">
      <w:pPr>
        <w:pStyle w:val="Retraitcorpsdetexte"/>
        <w:numPr>
          <w:ilvl w:val="0"/>
          <w:numId w:val="5"/>
        </w:numPr>
        <w:tabs>
          <w:tab w:val="clear" w:pos="1134"/>
          <w:tab w:val="left" w:pos="142"/>
        </w:tabs>
        <w:jc w:val="both"/>
        <w:rPr>
          <w:rFonts w:cs="Arial"/>
          <w:sz w:val="20"/>
        </w:rPr>
      </w:pPr>
      <w:r w:rsidRPr="00AE044C">
        <w:rPr>
          <w:rFonts w:cs="Arial"/>
          <w:sz w:val="20"/>
        </w:rPr>
        <w:t xml:space="preserve">Taux de ré-hospitalisations </w:t>
      </w:r>
    </w:p>
    <w:p w:rsidR="002F46CD" w:rsidRPr="00AE044C" w:rsidRDefault="002F46CD" w:rsidP="002F46CD">
      <w:pPr>
        <w:pStyle w:val="Paragraphedeliste"/>
        <w:numPr>
          <w:ilvl w:val="0"/>
          <w:numId w:val="5"/>
        </w:numPr>
        <w:tabs>
          <w:tab w:val="left" w:pos="709"/>
          <w:tab w:val="left" w:pos="851"/>
        </w:tabs>
        <w:spacing w:after="0" w:line="240" w:lineRule="auto"/>
        <w:jc w:val="both"/>
        <w:rPr>
          <w:rFonts w:ascii="Arial" w:hAnsi="Arial" w:cs="Arial"/>
          <w:sz w:val="20"/>
          <w:szCs w:val="20"/>
        </w:rPr>
      </w:pPr>
      <w:r w:rsidRPr="00AE044C">
        <w:rPr>
          <w:rFonts w:ascii="Arial" w:hAnsi="Arial" w:cs="Arial"/>
          <w:sz w:val="20"/>
          <w:szCs w:val="20"/>
          <w:lang w:eastAsia="fr-FR"/>
        </w:rPr>
        <w:t>résultats d’évaluation du plateau technique (bloc opératoire notamment)</w:t>
      </w:r>
    </w:p>
    <w:p w:rsidR="002F46CD" w:rsidRPr="00AE044C" w:rsidRDefault="002F46CD" w:rsidP="002F46CD">
      <w:pPr>
        <w:pStyle w:val="Paragraphedeliste"/>
        <w:numPr>
          <w:ilvl w:val="0"/>
          <w:numId w:val="5"/>
        </w:numPr>
        <w:tabs>
          <w:tab w:val="left" w:pos="709"/>
          <w:tab w:val="left" w:pos="851"/>
        </w:tabs>
        <w:spacing w:after="0" w:line="240" w:lineRule="auto"/>
        <w:jc w:val="both"/>
        <w:rPr>
          <w:rFonts w:ascii="Arial" w:hAnsi="Arial" w:cs="Arial"/>
          <w:sz w:val="20"/>
          <w:szCs w:val="20"/>
        </w:rPr>
      </w:pPr>
      <w:r w:rsidRPr="00AE044C">
        <w:rPr>
          <w:rFonts w:ascii="Arial" w:hAnsi="Arial" w:cs="Arial"/>
          <w:sz w:val="20"/>
          <w:szCs w:val="20"/>
        </w:rPr>
        <w:t xml:space="preserve">Nombre annuel de revues de </w:t>
      </w:r>
      <w:proofErr w:type="spellStart"/>
      <w:r w:rsidRPr="00AE044C">
        <w:rPr>
          <w:rFonts w:ascii="Arial" w:hAnsi="Arial" w:cs="Arial"/>
          <w:sz w:val="20"/>
          <w:szCs w:val="20"/>
        </w:rPr>
        <w:t>morbimortalité</w:t>
      </w:r>
      <w:proofErr w:type="spellEnd"/>
      <w:r w:rsidRPr="00AE044C">
        <w:rPr>
          <w:rFonts w:ascii="Arial" w:hAnsi="Arial" w:cs="Arial"/>
          <w:sz w:val="20"/>
          <w:szCs w:val="20"/>
        </w:rPr>
        <w:t xml:space="preserve"> </w:t>
      </w:r>
    </w:p>
    <w:p w:rsidR="00AF5F64" w:rsidRPr="00AE044C" w:rsidRDefault="00AF5F64" w:rsidP="00AE044C">
      <w:pPr>
        <w:tabs>
          <w:tab w:val="left" w:pos="284"/>
          <w:tab w:val="left" w:pos="567"/>
          <w:tab w:val="right" w:pos="9072"/>
        </w:tabs>
        <w:spacing w:after="0" w:line="240" w:lineRule="auto"/>
        <w:jc w:val="both"/>
        <w:rPr>
          <w:rFonts w:ascii="Arial" w:hAnsi="Arial" w:cs="Arial"/>
          <w:b/>
          <w:color w:val="333399"/>
          <w:sz w:val="20"/>
          <w:szCs w:val="20"/>
        </w:rPr>
      </w:pPr>
    </w:p>
    <w:p w:rsidR="002F46CD" w:rsidRPr="00AE044C" w:rsidRDefault="002F46CD" w:rsidP="002F46CD">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Etat de réalisation des engagements du demandeur figurant dans le dossier initial de demande d'autorisation </w:t>
      </w:r>
    </w:p>
    <w:p w:rsidR="002F46CD" w:rsidRPr="00AE044C" w:rsidRDefault="002F46CD" w:rsidP="002F46CD">
      <w:pPr>
        <w:spacing w:after="0" w:line="240" w:lineRule="auto"/>
        <w:jc w:val="both"/>
        <w:rPr>
          <w:rFonts w:ascii="Arial" w:hAnsi="Arial" w:cs="Arial"/>
          <w:b/>
          <w:bCs/>
          <w:sz w:val="20"/>
          <w:szCs w:val="20"/>
        </w:rPr>
      </w:pPr>
    </w:p>
    <w:p w:rsidR="002F46CD" w:rsidRPr="00A75564" w:rsidRDefault="002F46CD" w:rsidP="002F46CD">
      <w:pPr>
        <w:spacing w:after="0" w:line="240" w:lineRule="auto"/>
        <w:jc w:val="both"/>
        <w:rPr>
          <w:rFonts w:ascii="Arial" w:hAnsi="Arial" w:cs="Arial"/>
          <w:bCs/>
          <w:sz w:val="20"/>
          <w:szCs w:val="20"/>
          <w:u w:val="single"/>
        </w:rPr>
      </w:pPr>
      <w:r w:rsidRPr="00A75564">
        <w:rPr>
          <w:rFonts w:ascii="Arial" w:hAnsi="Arial" w:cs="Arial"/>
          <w:sz w:val="20"/>
          <w:szCs w:val="20"/>
          <w:u w:val="single"/>
        </w:rPr>
        <w:sym w:font="Wingdings" w:char="F0A7"/>
      </w:r>
      <w:r w:rsidRPr="00A75564">
        <w:rPr>
          <w:rFonts w:ascii="Arial" w:hAnsi="Arial" w:cs="Arial"/>
          <w:sz w:val="20"/>
          <w:szCs w:val="20"/>
          <w:u w:val="single"/>
        </w:rPr>
        <w:t xml:space="preserve"> </w:t>
      </w:r>
      <w:r w:rsidRPr="00A75564">
        <w:rPr>
          <w:rFonts w:ascii="Arial" w:hAnsi="Arial" w:cs="Arial"/>
          <w:bCs/>
          <w:sz w:val="20"/>
          <w:szCs w:val="20"/>
          <w:u w:val="single"/>
        </w:rPr>
        <w:t xml:space="preserve">Réalisation et maintien des conditions d’implantation et conditions techniques de fonctionnement  </w:t>
      </w:r>
    </w:p>
    <w:p w:rsidR="002F46CD" w:rsidRPr="00AE044C" w:rsidRDefault="002F46CD" w:rsidP="002F46CD">
      <w:pPr>
        <w:spacing w:after="0" w:line="240" w:lineRule="auto"/>
        <w:jc w:val="both"/>
        <w:rPr>
          <w:rFonts w:ascii="Arial" w:hAnsi="Arial" w:cs="Arial"/>
          <w:b/>
          <w:bCs/>
          <w:sz w:val="20"/>
          <w:szCs w:val="20"/>
        </w:rPr>
      </w:pPr>
    </w:p>
    <w:p w:rsidR="002F46CD" w:rsidRPr="00AE044C" w:rsidRDefault="002F46CD" w:rsidP="002F46CD">
      <w:pPr>
        <w:spacing w:after="0" w:line="240" w:lineRule="auto"/>
        <w:jc w:val="both"/>
        <w:rPr>
          <w:rFonts w:ascii="Arial" w:hAnsi="Arial" w:cs="Arial"/>
          <w:i/>
          <w:sz w:val="20"/>
          <w:szCs w:val="20"/>
        </w:rPr>
      </w:pPr>
      <w:r w:rsidRPr="00AE044C">
        <w:rPr>
          <w:rFonts w:ascii="Arial" w:hAnsi="Arial" w:cs="Arial"/>
          <w:i/>
          <w:sz w:val="20"/>
          <w:szCs w:val="20"/>
        </w:rPr>
        <w:t>Indiquer tout changement depuis la visite de conformité</w:t>
      </w:r>
    </w:p>
    <w:p w:rsidR="002F46CD" w:rsidRPr="00AE044C" w:rsidRDefault="002F46CD" w:rsidP="002F46CD">
      <w:pPr>
        <w:spacing w:after="0" w:line="240" w:lineRule="auto"/>
        <w:jc w:val="both"/>
        <w:rPr>
          <w:rFonts w:ascii="Arial" w:hAnsi="Arial" w:cs="Arial"/>
          <w:i/>
          <w:sz w:val="20"/>
          <w:szCs w:val="20"/>
        </w:rPr>
      </w:pPr>
    </w:p>
    <w:p w:rsidR="002F46CD" w:rsidRPr="00AE044C" w:rsidRDefault="002F46CD" w:rsidP="002F46CD">
      <w:pPr>
        <w:spacing w:after="0" w:line="240" w:lineRule="auto"/>
        <w:jc w:val="both"/>
        <w:rPr>
          <w:rFonts w:ascii="Arial" w:hAnsi="Arial" w:cs="Arial"/>
          <w:bCs/>
          <w:i/>
          <w:sz w:val="20"/>
          <w:szCs w:val="20"/>
        </w:rPr>
      </w:pPr>
      <w:r w:rsidRPr="00AE044C">
        <w:rPr>
          <w:rFonts w:ascii="Arial" w:hAnsi="Arial" w:cs="Arial"/>
          <w:i/>
          <w:sz w:val="20"/>
          <w:szCs w:val="20"/>
        </w:rPr>
        <w:t xml:space="preserve">Cette partie fait l’objet d’un </w:t>
      </w:r>
      <w:r w:rsidRPr="00AE044C">
        <w:rPr>
          <w:rFonts w:ascii="Arial" w:hAnsi="Arial" w:cs="Arial"/>
          <w:bCs/>
          <w:i/>
          <w:sz w:val="20"/>
          <w:szCs w:val="20"/>
        </w:rPr>
        <w:t>dossier annexe à remplir pour chacun des sites géographiques de l’établissement.</w:t>
      </w:r>
    </w:p>
    <w:p w:rsidR="002F46CD" w:rsidRPr="00AE044C" w:rsidRDefault="002F46CD" w:rsidP="002F46CD">
      <w:pPr>
        <w:spacing w:after="0" w:line="240" w:lineRule="auto"/>
        <w:jc w:val="both"/>
        <w:rPr>
          <w:rFonts w:ascii="Arial" w:hAnsi="Arial" w:cs="Arial"/>
          <w:b/>
          <w:bCs/>
          <w:sz w:val="20"/>
          <w:szCs w:val="20"/>
        </w:rPr>
      </w:pPr>
    </w:p>
    <w:p w:rsidR="002F46CD" w:rsidRPr="00A75564" w:rsidRDefault="002F46CD" w:rsidP="002F46CD">
      <w:pPr>
        <w:spacing w:after="0" w:line="240" w:lineRule="auto"/>
        <w:jc w:val="both"/>
        <w:rPr>
          <w:rFonts w:ascii="Arial" w:hAnsi="Arial" w:cs="Arial"/>
          <w:bCs/>
          <w:sz w:val="20"/>
          <w:szCs w:val="20"/>
          <w:u w:val="single"/>
        </w:rPr>
      </w:pPr>
      <w:r w:rsidRPr="00A75564">
        <w:rPr>
          <w:rFonts w:ascii="Arial" w:hAnsi="Arial" w:cs="Arial"/>
          <w:sz w:val="20"/>
          <w:szCs w:val="20"/>
          <w:u w:val="single"/>
        </w:rPr>
        <w:sym w:font="Wingdings" w:char="F0A7"/>
      </w:r>
      <w:r w:rsidRPr="00A75564">
        <w:rPr>
          <w:rFonts w:ascii="Arial" w:hAnsi="Arial" w:cs="Arial"/>
          <w:sz w:val="20"/>
          <w:szCs w:val="20"/>
          <w:u w:val="single"/>
        </w:rPr>
        <w:t xml:space="preserve"> </w:t>
      </w:r>
      <w:r w:rsidRPr="00A75564">
        <w:rPr>
          <w:rFonts w:ascii="Arial" w:hAnsi="Arial" w:cs="Arial"/>
          <w:bCs/>
          <w:sz w:val="20"/>
          <w:szCs w:val="20"/>
          <w:u w:val="single"/>
        </w:rPr>
        <w:t xml:space="preserve">Maintien des autres caractéristiques du projet après l’autorisation </w:t>
      </w:r>
    </w:p>
    <w:p w:rsidR="002F46CD" w:rsidRPr="00AE044C" w:rsidRDefault="002F46CD" w:rsidP="002F46CD">
      <w:pPr>
        <w:spacing w:after="0" w:line="240" w:lineRule="auto"/>
        <w:jc w:val="both"/>
        <w:rPr>
          <w:rFonts w:ascii="Arial" w:hAnsi="Arial" w:cs="Arial"/>
          <w:b/>
          <w:bCs/>
          <w:sz w:val="20"/>
          <w:szCs w:val="20"/>
        </w:rPr>
      </w:pPr>
    </w:p>
    <w:p w:rsidR="002F46CD" w:rsidRPr="00AE044C" w:rsidRDefault="002F46CD" w:rsidP="002F46CD">
      <w:pPr>
        <w:spacing w:after="0" w:line="240" w:lineRule="auto"/>
        <w:jc w:val="both"/>
        <w:rPr>
          <w:rFonts w:ascii="Arial" w:hAnsi="Arial" w:cs="Arial"/>
          <w:i/>
          <w:sz w:val="20"/>
          <w:szCs w:val="20"/>
        </w:rPr>
      </w:pPr>
      <w:r w:rsidRPr="00AE044C">
        <w:rPr>
          <w:rFonts w:ascii="Arial" w:hAnsi="Arial" w:cs="Arial"/>
          <w:i/>
          <w:sz w:val="20"/>
          <w:szCs w:val="20"/>
        </w:rPr>
        <w:t>Indiquer tout changement depuis la visite de conformité</w:t>
      </w:r>
    </w:p>
    <w:p w:rsidR="00AF5F64" w:rsidRDefault="00AF5F64" w:rsidP="00AE044C">
      <w:pPr>
        <w:tabs>
          <w:tab w:val="left" w:pos="284"/>
          <w:tab w:val="left" w:pos="567"/>
          <w:tab w:val="right" w:pos="9072"/>
        </w:tabs>
        <w:spacing w:after="0" w:line="240" w:lineRule="auto"/>
        <w:jc w:val="both"/>
        <w:rPr>
          <w:rFonts w:ascii="Arial" w:hAnsi="Arial" w:cs="Arial"/>
          <w:b/>
          <w:color w:val="333399"/>
          <w:sz w:val="20"/>
          <w:szCs w:val="20"/>
        </w:rPr>
      </w:pPr>
    </w:p>
    <w:p w:rsidR="002F46CD" w:rsidRPr="00AE044C" w:rsidRDefault="002F46CD" w:rsidP="00AE044C">
      <w:pPr>
        <w:tabs>
          <w:tab w:val="left" w:pos="284"/>
          <w:tab w:val="left" w:pos="567"/>
          <w:tab w:val="right" w:pos="9072"/>
        </w:tabs>
        <w:spacing w:after="0" w:line="240" w:lineRule="auto"/>
        <w:jc w:val="both"/>
        <w:rPr>
          <w:rFonts w:ascii="Arial" w:hAnsi="Arial" w:cs="Arial"/>
          <w:b/>
          <w:color w:val="333399"/>
          <w:sz w:val="20"/>
          <w:szCs w:val="20"/>
        </w:rPr>
      </w:pPr>
    </w:p>
    <w:p w:rsidR="007A1A2A" w:rsidRPr="00AE044C" w:rsidRDefault="009C2F09"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Conditions techniques de fonctionnement</w:t>
      </w:r>
    </w:p>
    <w:p w:rsidR="00AF5F64" w:rsidRPr="00AE044C" w:rsidRDefault="00AF5F64" w:rsidP="00AE044C">
      <w:pPr>
        <w:tabs>
          <w:tab w:val="left" w:pos="284"/>
          <w:tab w:val="left" w:pos="567"/>
        </w:tabs>
        <w:spacing w:after="0" w:line="240" w:lineRule="auto"/>
        <w:jc w:val="both"/>
        <w:rPr>
          <w:rFonts w:ascii="Arial" w:hAnsi="Arial" w:cs="Arial"/>
          <w:sz w:val="20"/>
          <w:szCs w:val="20"/>
          <w:u w:val="single"/>
        </w:rPr>
      </w:pPr>
    </w:p>
    <w:p w:rsidR="007A1A2A" w:rsidRPr="00AE044C" w:rsidRDefault="007A1A2A"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 xml:space="preserve">Localisation et liaisons fonctionnelles entre le service de </w:t>
      </w:r>
      <w:r w:rsidR="004E5F29">
        <w:rPr>
          <w:rFonts w:ascii="Arial" w:hAnsi="Arial" w:cs="Arial"/>
          <w:sz w:val="20"/>
          <w:szCs w:val="20"/>
          <w:u w:val="single"/>
        </w:rPr>
        <w:t>neuro</w:t>
      </w:r>
      <w:r w:rsidR="0009738C">
        <w:rPr>
          <w:rFonts w:ascii="Arial" w:hAnsi="Arial" w:cs="Arial"/>
          <w:sz w:val="20"/>
          <w:szCs w:val="20"/>
          <w:u w:val="single"/>
        </w:rPr>
        <w:t xml:space="preserve">chirurgie </w:t>
      </w:r>
      <w:r w:rsidRPr="00AE044C">
        <w:rPr>
          <w:rFonts w:ascii="Arial" w:hAnsi="Arial" w:cs="Arial"/>
          <w:sz w:val="20"/>
          <w:szCs w:val="20"/>
          <w:u w:val="single"/>
        </w:rPr>
        <w:t>et les autres services</w:t>
      </w:r>
    </w:p>
    <w:p w:rsidR="007A1A2A" w:rsidRPr="00AE044C" w:rsidRDefault="007A1A2A" w:rsidP="00AE044C">
      <w:pPr>
        <w:spacing w:after="0" w:line="240" w:lineRule="auto"/>
        <w:jc w:val="both"/>
        <w:rPr>
          <w:rFonts w:ascii="Arial" w:hAnsi="Arial" w:cs="Arial"/>
          <w:i/>
          <w:sz w:val="20"/>
          <w:szCs w:val="20"/>
        </w:rPr>
      </w:pPr>
    </w:p>
    <w:p w:rsidR="004E5F29" w:rsidRPr="004E5F29" w:rsidRDefault="004E5F29" w:rsidP="004E5F29">
      <w:pPr>
        <w:pBdr>
          <w:top w:val="single" w:sz="4" w:space="1" w:color="auto"/>
          <w:left w:val="single" w:sz="4" w:space="4" w:color="auto"/>
          <w:bottom w:val="single" w:sz="4" w:space="1" w:color="auto"/>
          <w:right w:val="single" w:sz="4" w:space="4" w:color="auto"/>
        </w:pBdr>
        <w:spacing w:after="0" w:line="240" w:lineRule="auto"/>
        <w:jc w:val="both"/>
        <w:rPr>
          <w:i/>
        </w:rPr>
      </w:pPr>
      <w:r w:rsidRPr="004E5F29">
        <w:rPr>
          <w:i/>
        </w:rPr>
        <w:t>Article R6123-97</w:t>
      </w:r>
    </w:p>
    <w:p w:rsidR="004E5F29" w:rsidRPr="004E5F29" w:rsidRDefault="004E5F29" w:rsidP="004E5F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4E5F29">
        <w:rPr>
          <w:rFonts w:ascii="Arial" w:eastAsia="Times New Roman" w:hAnsi="Arial" w:cs="Arial"/>
          <w:i/>
          <w:sz w:val="20"/>
          <w:szCs w:val="20"/>
          <w:lang w:eastAsia="fr-FR"/>
        </w:rPr>
        <w:t>L'autorisation prévue par l'article L. 6122-1 ne peut être délivrée à un établissement de santé ou à un groupement de coopération sanitaire que s'il dispose sur un même site, éventuellement par convention avec un autre établissement implanté sur ce site, dans un bâtiment commun ou à défaut dans des bâtiments voisins, des moyens suivants :</w:t>
      </w:r>
    </w:p>
    <w:p w:rsidR="004E5F29" w:rsidRPr="004E5F29" w:rsidRDefault="004E5F29" w:rsidP="004E5F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4E5F29">
        <w:rPr>
          <w:rFonts w:ascii="Arial" w:eastAsia="Times New Roman" w:hAnsi="Arial" w:cs="Arial"/>
          <w:i/>
          <w:sz w:val="20"/>
          <w:szCs w:val="20"/>
          <w:lang w:eastAsia="fr-FR"/>
        </w:rPr>
        <w:t>1° Une unité d'hospitalisation et des salles d'opérations prenant en charge les patients de neurochirurgie ;</w:t>
      </w:r>
    </w:p>
    <w:p w:rsidR="004E5F29" w:rsidRPr="004E5F29" w:rsidRDefault="004E5F29" w:rsidP="004E5F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4E5F29">
        <w:rPr>
          <w:rFonts w:ascii="Arial" w:eastAsia="Times New Roman" w:hAnsi="Arial" w:cs="Arial"/>
          <w:i/>
          <w:sz w:val="20"/>
          <w:szCs w:val="20"/>
          <w:lang w:eastAsia="fr-FR"/>
        </w:rPr>
        <w:t>2° Une unité de réanimation autorisée ;</w:t>
      </w:r>
    </w:p>
    <w:p w:rsidR="004E5F29" w:rsidRPr="004E5F29" w:rsidRDefault="004E5F29" w:rsidP="004E5F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4E5F29">
        <w:rPr>
          <w:rFonts w:ascii="Arial" w:eastAsia="Times New Roman" w:hAnsi="Arial" w:cs="Arial"/>
          <w:i/>
          <w:sz w:val="20"/>
          <w:szCs w:val="20"/>
          <w:lang w:eastAsia="fr-FR"/>
        </w:rPr>
        <w:t>3° Un plateau technique d'imagerie permettant de pratiquer des examens de neuroradiologie.</w:t>
      </w:r>
    </w:p>
    <w:p w:rsidR="007A1A2A" w:rsidRPr="00AE044C" w:rsidRDefault="004E5F29" w:rsidP="004E5F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i/>
          <w:sz w:val="20"/>
          <w:szCs w:val="20"/>
          <w:lang w:eastAsia="fr-FR"/>
        </w:rPr>
      </w:pPr>
      <w:r w:rsidRPr="004E5F29">
        <w:rPr>
          <w:rFonts w:ascii="Arial" w:eastAsia="Times New Roman" w:hAnsi="Arial" w:cs="Arial"/>
          <w:i/>
          <w:sz w:val="20"/>
          <w:szCs w:val="20"/>
          <w:lang w:eastAsia="fr-FR"/>
        </w:rPr>
        <w:t>L'autorisation précise le site sur lequel l'activité est exercée. Il ne peut être délivré qu'une autorisation par site</w:t>
      </w:r>
      <w:r w:rsidRPr="004E5F29">
        <w:rPr>
          <w:rFonts w:ascii="Arial" w:eastAsia="Times New Roman" w:hAnsi="Arial" w:cs="Arial"/>
          <w:b/>
          <w:i/>
          <w:sz w:val="20"/>
          <w:szCs w:val="20"/>
          <w:lang w:eastAsia="fr-FR"/>
        </w:rPr>
        <w:t>.</w:t>
      </w:r>
    </w:p>
    <w:p w:rsidR="007A1A2A" w:rsidRDefault="007A1A2A" w:rsidP="00AE044C">
      <w:pPr>
        <w:tabs>
          <w:tab w:val="left" w:pos="284"/>
          <w:tab w:val="left" w:pos="567"/>
        </w:tabs>
        <w:spacing w:after="0" w:line="240" w:lineRule="auto"/>
        <w:jc w:val="both"/>
        <w:rPr>
          <w:rFonts w:ascii="Arial" w:hAnsi="Arial" w:cs="Arial"/>
          <w:sz w:val="20"/>
          <w:szCs w:val="20"/>
        </w:rPr>
      </w:pPr>
    </w:p>
    <w:p w:rsidR="00B271F1" w:rsidRPr="00AE044C" w:rsidRDefault="00B271F1" w:rsidP="00B271F1">
      <w:pPr>
        <w:tabs>
          <w:tab w:val="left" w:pos="284"/>
          <w:tab w:val="left" w:pos="567"/>
        </w:tabs>
        <w:spacing w:after="0" w:line="240" w:lineRule="auto"/>
        <w:jc w:val="both"/>
        <w:rPr>
          <w:rFonts w:ascii="Arial" w:hAnsi="Arial" w:cs="Arial"/>
          <w:sz w:val="20"/>
          <w:szCs w:val="20"/>
          <w:u w:val="single"/>
        </w:rPr>
      </w:pPr>
    </w:p>
    <w:p w:rsidR="00B271F1" w:rsidRPr="003F2AF4"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3F2AF4">
        <w:rPr>
          <w:rFonts w:ascii="Arial" w:eastAsia="Times New Roman" w:hAnsi="Arial" w:cs="Arial"/>
          <w:i/>
          <w:sz w:val="20"/>
          <w:szCs w:val="20"/>
          <w:lang w:eastAsia="fr-FR"/>
        </w:rPr>
        <w:t>Article R6123-102</w:t>
      </w:r>
    </w:p>
    <w:p w:rsidR="00B271F1" w:rsidRPr="003F2AF4"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3F2AF4">
        <w:rPr>
          <w:rFonts w:ascii="Arial" w:eastAsia="Times New Roman" w:hAnsi="Arial" w:cs="Arial"/>
          <w:i/>
          <w:sz w:val="20"/>
          <w:szCs w:val="20"/>
          <w:lang w:eastAsia="fr-FR"/>
        </w:rPr>
        <w:t>Le titulaire de l'autorisation de pratiquer l'activité de soins de neurochirurgie assure à tout moment, le cas échéant par convention avec d'autres établissements de santé ou groupements de coopération sanitaire, l'accès des patients :</w:t>
      </w:r>
    </w:p>
    <w:p w:rsidR="00B271F1" w:rsidRPr="003F2AF4"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3F2AF4">
        <w:rPr>
          <w:rFonts w:ascii="Arial" w:eastAsia="Times New Roman" w:hAnsi="Arial" w:cs="Arial"/>
          <w:i/>
          <w:sz w:val="20"/>
          <w:szCs w:val="20"/>
          <w:lang w:eastAsia="fr-FR"/>
        </w:rPr>
        <w:t>1° Aux activités interventionnelles en neuroradiologie ;</w:t>
      </w:r>
    </w:p>
    <w:p w:rsidR="00B271F1" w:rsidRPr="003F2AF4"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3F2AF4">
        <w:rPr>
          <w:rFonts w:ascii="Arial" w:eastAsia="Times New Roman" w:hAnsi="Arial" w:cs="Arial"/>
          <w:i/>
          <w:sz w:val="20"/>
          <w:szCs w:val="20"/>
          <w:lang w:eastAsia="fr-FR"/>
        </w:rPr>
        <w:t xml:space="preserve">2° A une unité de neurologie comprenant une activité </w:t>
      </w:r>
      <w:proofErr w:type="spellStart"/>
      <w:r w:rsidRPr="003F2AF4">
        <w:rPr>
          <w:rFonts w:ascii="Arial" w:eastAsia="Times New Roman" w:hAnsi="Arial" w:cs="Arial"/>
          <w:i/>
          <w:sz w:val="20"/>
          <w:szCs w:val="20"/>
          <w:lang w:eastAsia="fr-FR"/>
        </w:rPr>
        <w:t>neurovasculaire</w:t>
      </w:r>
      <w:proofErr w:type="spellEnd"/>
      <w:r w:rsidRPr="003F2AF4">
        <w:rPr>
          <w:rFonts w:ascii="Arial" w:eastAsia="Times New Roman" w:hAnsi="Arial" w:cs="Arial"/>
          <w:i/>
          <w:sz w:val="20"/>
          <w:szCs w:val="20"/>
          <w:lang w:eastAsia="fr-FR"/>
        </w:rPr>
        <w:t>.</w:t>
      </w:r>
    </w:p>
    <w:p w:rsidR="00B271F1" w:rsidRPr="003F2AF4"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3F2AF4">
        <w:rPr>
          <w:rFonts w:ascii="Arial" w:eastAsia="Times New Roman" w:hAnsi="Arial" w:cs="Arial"/>
          <w:i/>
          <w:sz w:val="20"/>
          <w:szCs w:val="20"/>
          <w:lang w:eastAsia="fr-FR"/>
        </w:rPr>
        <w:t>Lorsque la prestation est assurée en application d'une convention, elle doit l'être dans des délais compatibles avec les impératifs de sécurité.</w:t>
      </w:r>
    </w:p>
    <w:p w:rsidR="00B271F1" w:rsidRDefault="00B271F1" w:rsidP="00AE044C">
      <w:pPr>
        <w:tabs>
          <w:tab w:val="left" w:pos="284"/>
          <w:tab w:val="left" w:pos="567"/>
        </w:tabs>
        <w:spacing w:after="0" w:line="240" w:lineRule="auto"/>
        <w:jc w:val="both"/>
        <w:rPr>
          <w:rFonts w:ascii="Arial" w:hAnsi="Arial" w:cs="Arial"/>
          <w:sz w:val="20"/>
          <w:szCs w:val="20"/>
        </w:rPr>
      </w:pPr>
    </w:p>
    <w:p w:rsidR="00C47841" w:rsidRDefault="00C47841" w:rsidP="00AE044C">
      <w:pPr>
        <w:tabs>
          <w:tab w:val="left" w:pos="284"/>
          <w:tab w:val="left" w:pos="567"/>
        </w:tabs>
        <w:spacing w:after="0" w:line="240" w:lineRule="auto"/>
        <w:jc w:val="both"/>
        <w:rPr>
          <w:rFonts w:ascii="Arial" w:hAnsi="Arial" w:cs="Arial"/>
          <w:sz w:val="20"/>
          <w:szCs w:val="20"/>
        </w:rPr>
      </w:pPr>
    </w:p>
    <w:p w:rsidR="00C47841" w:rsidRPr="00C47841" w:rsidRDefault="00C47841" w:rsidP="00C4784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C47841">
        <w:rPr>
          <w:rFonts w:ascii="Arial" w:hAnsi="Arial" w:cs="Arial"/>
          <w:i/>
          <w:sz w:val="20"/>
          <w:szCs w:val="20"/>
        </w:rPr>
        <w:t>Article D6124-136</w:t>
      </w:r>
    </w:p>
    <w:p w:rsidR="00C47841" w:rsidRPr="00C47841" w:rsidRDefault="00C47841" w:rsidP="00C4784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C47841">
        <w:rPr>
          <w:rFonts w:ascii="Arial" w:hAnsi="Arial" w:cs="Arial"/>
          <w:i/>
          <w:sz w:val="20"/>
          <w:szCs w:val="20"/>
        </w:rPr>
        <w:t>Les unités d'hospitalisation de neurochirurgie disposent de lits dédiés en nombre suffisant pour être en mesure de prendre en charge à tout moment les patients de neurochirurgie.</w:t>
      </w:r>
    </w:p>
    <w:p w:rsidR="00C47841" w:rsidRPr="00C47841" w:rsidRDefault="00C47841" w:rsidP="00C4784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C47841">
        <w:rPr>
          <w:rFonts w:ascii="Arial" w:hAnsi="Arial" w:cs="Arial"/>
          <w:i/>
          <w:sz w:val="20"/>
          <w:szCs w:val="20"/>
        </w:rPr>
        <w:lastRenderedPageBreak/>
        <w:t>Les unités d'hospitalisation complète, d'hospitalisation de jour et de consultation de neurochirurgie permettent l'accessibilité et la prise en charge des patients lourdement handicapés à mobilité réduite.</w:t>
      </w:r>
    </w:p>
    <w:p w:rsidR="00C47841" w:rsidRPr="00C47841" w:rsidRDefault="00C47841" w:rsidP="00C4784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C47841">
        <w:rPr>
          <w:rFonts w:ascii="Arial" w:hAnsi="Arial" w:cs="Arial"/>
          <w:i/>
          <w:sz w:val="20"/>
          <w:szCs w:val="20"/>
        </w:rPr>
        <w:t>La prise en charge en réanimation ou en surveillance continue des patients de neurochirurgie fait l'objet d'un protocole conclu entre les responsables médicaux des unités de neurochirurgie et des unités de réanimation et de surveillance continue, précisant notamment le nombre et la localisation des lits mis à disposition, les règles d'admission et de sortie, les modalités de prise en charge des patients et la compétence des personnels.</w:t>
      </w:r>
    </w:p>
    <w:p w:rsidR="004E5F29" w:rsidRDefault="004E5F29" w:rsidP="00AE044C">
      <w:pPr>
        <w:tabs>
          <w:tab w:val="left" w:pos="284"/>
          <w:tab w:val="left" w:pos="567"/>
        </w:tabs>
        <w:spacing w:after="0" w:line="240" w:lineRule="auto"/>
        <w:jc w:val="both"/>
        <w:rPr>
          <w:rFonts w:ascii="Arial" w:hAnsi="Arial" w:cs="Arial"/>
          <w:sz w:val="20"/>
          <w:szCs w:val="20"/>
        </w:rPr>
      </w:pPr>
    </w:p>
    <w:p w:rsidR="0009738C" w:rsidRDefault="0009738C" w:rsidP="00AE044C">
      <w:pPr>
        <w:tabs>
          <w:tab w:val="left" w:pos="284"/>
          <w:tab w:val="left" w:pos="567"/>
        </w:tabs>
        <w:spacing w:after="0" w:line="240" w:lineRule="auto"/>
        <w:jc w:val="both"/>
        <w:rPr>
          <w:rFonts w:ascii="Arial" w:hAnsi="Arial" w:cs="Arial"/>
          <w:sz w:val="20"/>
          <w:szCs w:val="20"/>
        </w:rPr>
      </w:pPr>
    </w:p>
    <w:p w:rsidR="0009738C" w:rsidRPr="00205820" w:rsidRDefault="002F46CD" w:rsidP="0009738C">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hyperlink r:id="rId12" w:history="1">
        <w:r w:rsidR="0009738C" w:rsidRPr="00205820">
          <w:rPr>
            <w:rFonts w:ascii="Arial" w:hAnsi="Arial" w:cs="Arial"/>
            <w:i/>
            <w:sz w:val="20"/>
            <w:szCs w:val="20"/>
          </w:rPr>
          <w:t>Article D6124-141</w:t>
        </w:r>
      </w:hyperlink>
    </w:p>
    <w:p w:rsidR="0009738C" w:rsidRPr="00205820" w:rsidRDefault="0009738C" w:rsidP="0009738C">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205820">
        <w:rPr>
          <w:rFonts w:ascii="Arial" w:hAnsi="Arial" w:cs="Arial"/>
          <w:i/>
          <w:sz w:val="20"/>
          <w:szCs w:val="20"/>
        </w:rPr>
        <w:t xml:space="preserve">L'activité de soins de neurochirurgie pédiatrique est pratiquée dans une unité dédiée à cette activité, dans un environnement pédiatrique ou à proximité d'une unité de </w:t>
      </w:r>
      <w:proofErr w:type="gramStart"/>
      <w:r w:rsidRPr="00205820">
        <w:rPr>
          <w:rFonts w:ascii="Arial" w:hAnsi="Arial" w:cs="Arial"/>
          <w:i/>
          <w:sz w:val="20"/>
          <w:szCs w:val="20"/>
        </w:rPr>
        <w:t>neurochirurgie adultes</w:t>
      </w:r>
      <w:proofErr w:type="gramEnd"/>
      <w:r w:rsidRPr="00205820">
        <w:rPr>
          <w:rFonts w:ascii="Arial" w:hAnsi="Arial" w:cs="Arial"/>
          <w:i/>
          <w:sz w:val="20"/>
          <w:szCs w:val="20"/>
        </w:rPr>
        <w:t>.</w:t>
      </w:r>
    </w:p>
    <w:p w:rsidR="0009738C" w:rsidRDefault="0009738C" w:rsidP="0009738C">
      <w:pPr>
        <w:spacing w:after="0" w:line="240" w:lineRule="auto"/>
        <w:rPr>
          <w:rFonts w:ascii="Times New Roman" w:eastAsia="Times New Roman" w:hAnsi="Times New Roman"/>
          <w:sz w:val="24"/>
          <w:szCs w:val="24"/>
          <w:lang w:eastAsia="fr-FR"/>
        </w:rPr>
      </w:pPr>
    </w:p>
    <w:p w:rsidR="0009738C" w:rsidRPr="00205820" w:rsidRDefault="002F46CD" w:rsidP="0009738C">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hyperlink r:id="rId13" w:history="1">
        <w:r w:rsidR="0009738C" w:rsidRPr="00205820">
          <w:rPr>
            <w:rFonts w:ascii="Arial" w:hAnsi="Arial" w:cs="Arial"/>
            <w:i/>
            <w:sz w:val="20"/>
            <w:szCs w:val="20"/>
          </w:rPr>
          <w:t>Article D6124-142</w:t>
        </w:r>
      </w:hyperlink>
    </w:p>
    <w:p w:rsidR="0009738C" w:rsidRPr="00205820" w:rsidRDefault="0009738C" w:rsidP="0009738C">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205820">
        <w:rPr>
          <w:rFonts w:ascii="Arial" w:hAnsi="Arial" w:cs="Arial"/>
          <w:i/>
          <w:sz w:val="20"/>
          <w:szCs w:val="20"/>
        </w:rPr>
        <w:t>L'unité d'hospitalisation de neurochirurgie pédiatrique comporte un nombre de lits dédiés suffisant et dispose du personnel nécessaire pour être en mesure de prendre en charge à tout moment les soins pré et postopératoires du nouveau-né ou de l'enfant. Ces lits peuvent être situés dans une unité de pédiatrie.</w:t>
      </w:r>
    </w:p>
    <w:p w:rsidR="0009738C" w:rsidRPr="00205820" w:rsidRDefault="0009738C" w:rsidP="0009738C">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205820">
        <w:rPr>
          <w:rFonts w:ascii="Arial" w:hAnsi="Arial" w:cs="Arial"/>
          <w:i/>
          <w:sz w:val="20"/>
          <w:szCs w:val="20"/>
        </w:rPr>
        <w:t>L'unité dispose de moyens permettant d'assurer la présence continue des parents auprès des enfants hospitalisés.</w:t>
      </w:r>
    </w:p>
    <w:p w:rsidR="0009738C" w:rsidRDefault="0009738C" w:rsidP="00AE044C">
      <w:pPr>
        <w:tabs>
          <w:tab w:val="left" w:pos="284"/>
          <w:tab w:val="left" w:pos="567"/>
        </w:tabs>
        <w:spacing w:after="0" w:line="240" w:lineRule="auto"/>
        <w:jc w:val="both"/>
        <w:rPr>
          <w:rFonts w:ascii="Arial" w:hAnsi="Arial" w:cs="Arial"/>
          <w:sz w:val="20"/>
          <w:szCs w:val="20"/>
        </w:rPr>
      </w:pPr>
    </w:p>
    <w:p w:rsidR="0009738C" w:rsidRDefault="0009738C" w:rsidP="00AE044C">
      <w:pPr>
        <w:tabs>
          <w:tab w:val="left" w:pos="284"/>
          <w:tab w:val="left" w:pos="567"/>
        </w:tabs>
        <w:spacing w:after="0" w:line="240" w:lineRule="auto"/>
        <w:jc w:val="both"/>
        <w:rPr>
          <w:rFonts w:ascii="Arial" w:hAnsi="Arial" w:cs="Arial"/>
          <w:sz w:val="20"/>
          <w:szCs w:val="20"/>
        </w:rPr>
      </w:pPr>
    </w:p>
    <w:p w:rsidR="00AF437A" w:rsidRPr="00AF437A" w:rsidRDefault="00AF437A" w:rsidP="00AF437A">
      <w:pPr>
        <w:spacing w:after="0" w:line="240" w:lineRule="auto"/>
        <w:jc w:val="both"/>
        <w:rPr>
          <w:rFonts w:ascii="Arial" w:hAnsi="Arial" w:cs="Arial"/>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1701"/>
        <w:gridCol w:w="1701"/>
        <w:gridCol w:w="1701"/>
      </w:tblGrid>
      <w:tr w:rsidR="00AF437A" w:rsidRPr="00AF437A" w:rsidTr="00CE47FB">
        <w:tc>
          <w:tcPr>
            <w:tcW w:w="2835" w:type="dxa"/>
            <w:vMerge w:val="restart"/>
            <w:tcBorders>
              <w:top w:val="single" w:sz="4" w:space="0" w:color="auto"/>
              <w:left w:val="single" w:sz="4" w:space="0" w:color="auto"/>
              <w:right w:val="single" w:sz="4" w:space="0" w:color="auto"/>
            </w:tcBorders>
            <w:shd w:val="clear" w:color="auto" w:fill="D9D9D9" w:themeFill="background1" w:themeFillShade="D9"/>
          </w:tcPr>
          <w:p w:rsidR="00AF437A" w:rsidRDefault="00AF437A" w:rsidP="00AF437A">
            <w:pPr>
              <w:spacing w:after="0" w:line="240" w:lineRule="auto"/>
              <w:jc w:val="both"/>
              <w:rPr>
                <w:rFonts w:ascii="Arial" w:hAnsi="Arial" w:cs="Arial"/>
                <w:sz w:val="20"/>
                <w:szCs w:val="20"/>
              </w:rPr>
            </w:pPr>
          </w:p>
          <w:p w:rsidR="00AF437A" w:rsidRPr="00AF437A" w:rsidRDefault="00AF437A" w:rsidP="00AF437A">
            <w:pPr>
              <w:spacing w:after="0" w:line="240" w:lineRule="auto"/>
              <w:jc w:val="center"/>
              <w:rPr>
                <w:rFonts w:ascii="Arial" w:hAnsi="Arial" w:cs="Arial"/>
                <w:sz w:val="20"/>
                <w:szCs w:val="20"/>
              </w:rPr>
            </w:pPr>
            <w:r w:rsidRPr="00AF437A">
              <w:rPr>
                <w:rFonts w:ascii="Arial" w:hAnsi="Arial" w:cs="Arial"/>
                <w:sz w:val="20"/>
                <w:szCs w:val="20"/>
              </w:rPr>
              <w:t>Services</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Service de neurochirurgie adulte</w:t>
            </w:r>
          </w:p>
        </w:tc>
        <w:tc>
          <w:tcPr>
            <w:tcW w:w="1701" w:type="dxa"/>
            <w:vMerge w:val="restart"/>
            <w:tcBorders>
              <w:top w:val="single" w:sz="4" w:space="0" w:color="333399"/>
              <w:left w:val="single" w:sz="4" w:space="0" w:color="auto"/>
              <w:bottom w:val="single" w:sz="4" w:space="0" w:color="333399"/>
              <w:right w:val="single" w:sz="4" w:space="0" w:color="333399"/>
            </w:tcBorders>
            <w:shd w:val="clear" w:color="auto" w:fill="D9D9D9" w:themeFill="background1" w:themeFillShade="D9"/>
          </w:tcPr>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Accès par convention autre établissement</w:t>
            </w:r>
          </w:p>
        </w:tc>
      </w:tr>
      <w:tr w:rsidR="00AF437A" w:rsidRPr="00AF437A" w:rsidTr="00CE47FB">
        <w:tc>
          <w:tcPr>
            <w:tcW w:w="2835" w:type="dxa"/>
            <w:vMerge/>
            <w:tcBorders>
              <w:left w:val="single" w:sz="4" w:space="0" w:color="auto"/>
              <w:bottom w:val="single" w:sz="4" w:space="0" w:color="auto"/>
              <w:right w:val="single" w:sz="4" w:space="0" w:color="auto"/>
            </w:tcBorders>
            <w:shd w:val="clear" w:color="auto" w:fill="D9D9D9" w:themeFill="background1" w:themeFillShade="D9"/>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Même site</w:t>
            </w:r>
          </w:p>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Même bâtiment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Même site</w:t>
            </w:r>
          </w:p>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Autre bâtiment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Autre site</w:t>
            </w:r>
          </w:p>
        </w:tc>
        <w:tc>
          <w:tcPr>
            <w:tcW w:w="1701" w:type="dxa"/>
            <w:vMerge/>
            <w:tcBorders>
              <w:top w:val="single" w:sz="4" w:space="0" w:color="333399"/>
              <w:left w:val="single" w:sz="4" w:space="0" w:color="auto"/>
              <w:bottom w:val="single" w:sz="4" w:space="0" w:color="333399"/>
              <w:right w:val="single" w:sz="4" w:space="0" w:color="333399"/>
            </w:tcBorders>
            <w:shd w:val="clear" w:color="auto" w:fill="D9D9D9" w:themeFill="background1" w:themeFillShade="D9"/>
          </w:tcPr>
          <w:p w:rsidR="00AF437A" w:rsidRPr="00AF437A" w:rsidRDefault="00AF437A" w:rsidP="00AF437A">
            <w:pPr>
              <w:spacing w:after="0" w:line="240" w:lineRule="auto"/>
              <w:jc w:val="both"/>
              <w:rPr>
                <w:rFonts w:ascii="Arial" w:hAnsi="Arial" w:cs="Arial"/>
                <w:sz w:val="20"/>
                <w:szCs w:val="20"/>
              </w:rPr>
            </w:pPr>
          </w:p>
        </w:tc>
      </w:tr>
      <w:tr w:rsidR="00AF437A" w:rsidRPr="00AF437A" w:rsidTr="00AF437A">
        <w:tc>
          <w:tcPr>
            <w:tcW w:w="2835" w:type="dxa"/>
            <w:tcBorders>
              <w:top w:val="single" w:sz="4" w:space="0" w:color="auto"/>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Neurochirurgie pédiatrique</w:t>
            </w:r>
          </w:p>
        </w:tc>
        <w:tc>
          <w:tcPr>
            <w:tcW w:w="1701" w:type="dxa"/>
            <w:tcBorders>
              <w:top w:val="single" w:sz="4" w:space="0" w:color="auto"/>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auto"/>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auto"/>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r>
      <w:tr w:rsidR="00AF437A" w:rsidRPr="00AF437A" w:rsidTr="00CE47FB">
        <w:tc>
          <w:tcPr>
            <w:tcW w:w="2835"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Réanimation / SC adulte</w:t>
            </w: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r>
      <w:tr w:rsidR="00AF437A" w:rsidRPr="00AF437A" w:rsidTr="00CE47FB">
        <w:tc>
          <w:tcPr>
            <w:tcW w:w="2835"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Réa. / SC pédiatrique</w:t>
            </w: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r>
      <w:tr w:rsidR="00AF437A" w:rsidRPr="00AF437A" w:rsidTr="00CE47FB">
        <w:tc>
          <w:tcPr>
            <w:tcW w:w="2835"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Scanner</w:t>
            </w: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r>
      <w:tr w:rsidR="00AF437A" w:rsidRPr="00AF437A" w:rsidTr="00CE47FB">
        <w:tc>
          <w:tcPr>
            <w:tcW w:w="2835"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IRM</w:t>
            </w: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r>
      <w:tr w:rsidR="00AF437A" w:rsidRPr="00AF437A" w:rsidTr="00CE47FB">
        <w:tc>
          <w:tcPr>
            <w:tcW w:w="2835"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Neuroradiologie interventionnelle</w:t>
            </w: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r>
      <w:tr w:rsidR="00AF437A" w:rsidRPr="00AF437A" w:rsidTr="00CE47FB">
        <w:tc>
          <w:tcPr>
            <w:tcW w:w="2835"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r w:rsidRPr="00AF437A">
              <w:rPr>
                <w:rFonts w:ascii="Arial" w:hAnsi="Arial" w:cs="Arial"/>
                <w:sz w:val="20"/>
                <w:szCs w:val="20"/>
              </w:rPr>
              <w:t xml:space="preserve">Unité </w:t>
            </w:r>
            <w:proofErr w:type="spellStart"/>
            <w:r w:rsidRPr="00AF437A">
              <w:rPr>
                <w:rFonts w:ascii="Arial" w:hAnsi="Arial" w:cs="Arial"/>
                <w:sz w:val="20"/>
                <w:szCs w:val="20"/>
              </w:rPr>
              <w:t>neurovasculaire</w:t>
            </w:r>
            <w:proofErr w:type="spellEnd"/>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tcPr>
          <w:p w:rsidR="00AF437A" w:rsidRPr="00AF437A" w:rsidRDefault="00AF437A" w:rsidP="00AF437A">
            <w:pPr>
              <w:spacing w:after="0" w:line="240" w:lineRule="auto"/>
              <w:jc w:val="both"/>
              <w:rPr>
                <w:rFonts w:ascii="Arial" w:hAnsi="Arial" w:cs="Arial"/>
                <w:sz w:val="20"/>
                <w:szCs w:val="20"/>
              </w:rPr>
            </w:pPr>
          </w:p>
        </w:tc>
      </w:tr>
    </w:tbl>
    <w:p w:rsidR="00AF437A" w:rsidRPr="00AF437A" w:rsidRDefault="00AF437A" w:rsidP="00AF437A">
      <w:pPr>
        <w:spacing w:after="0" w:line="240" w:lineRule="auto"/>
        <w:jc w:val="both"/>
        <w:rPr>
          <w:rFonts w:ascii="Arial" w:hAnsi="Arial" w:cs="Arial"/>
          <w:b/>
          <w:sz w:val="20"/>
          <w:szCs w:val="20"/>
        </w:rPr>
      </w:pPr>
    </w:p>
    <w:p w:rsidR="007A1A2A" w:rsidRPr="00AE044C" w:rsidRDefault="007A1A2A" w:rsidP="00AE044C">
      <w:pPr>
        <w:spacing w:after="0" w:line="240" w:lineRule="auto"/>
        <w:jc w:val="both"/>
        <w:rPr>
          <w:rFonts w:ascii="Arial" w:eastAsia="Times New Roman" w:hAnsi="Arial" w:cs="Arial"/>
          <w:i/>
          <w:sz w:val="20"/>
          <w:szCs w:val="20"/>
          <w:u w:val="single"/>
          <w:lang w:eastAsia="fr-FR"/>
        </w:rPr>
      </w:pPr>
      <w:r w:rsidRPr="00AE044C">
        <w:rPr>
          <w:rFonts w:ascii="Arial" w:hAnsi="Arial" w:cs="Arial"/>
          <w:color w:val="333399"/>
          <w:sz w:val="20"/>
          <w:szCs w:val="20"/>
          <w:u w:val="single"/>
        </w:rPr>
        <w:sym w:font="Wingdings" w:char="F0A7"/>
      </w:r>
      <w:r w:rsidR="00A92D31" w:rsidRPr="00AE044C">
        <w:rPr>
          <w:rFonts w:ascii="Arial" w:hAnsi="Arial" w:cs="Arial"/>
          <w:color w:val="333399"/>
          <w:sz w:val="20"/>
          <w:szCs w:val="20"/>
          <w:u w:val="single"/>
        </w:rPr>
        <w:t xml:space="preserve"> </w:t>
      </w:r>
      <w:r w:rsidR="00423F7B" w:rsidRPr="00AE044C">
        <w:rPr>
          <w:rFonts w:ascii="Arial" w:hAnsi="Arial" w:cs="Arial"/>
          <w:sz w:val="20"/>
          <w:szCs w:val="20"/>
          <w:u w:val="single"/>
        </w:rPr>
        <w:t xml:space="preserve">Inscription dans </w:t>
      </w:r>
      <w:r w:rsidRPr="00AE044C">
        <w:rPr>
          <w:rFonts w:ascii="Arial" w:hAnsi="Arial" w:cs="Arial"/>
          <w:sz w:val="20"/>
          <w:szCs w:val="20"/>
          <w:u w:val="single"/>
        </w:rPr>
        <w:t>la filière urgence</w:t>
      </w:r>
    </w:p>
    <w:p w:rsidR="007A1A2A" w:rsidRPr="00AE044C" w:rsidRDefault="007A1A2A" w:rsidP="00AE044C">
      <w:pPr>
        <w:spacing w:after="0" w:line="240" w:lineRule="auto"/>
        <w:jc w:val="both"/>
        <w:rPr>
          <w:rFonts w:ascii="Arial" w:eastAsia="Times New Roman" w:hAnsi="Arial" w:cs="Arial"/>
          <w:b/>
          <w:i/>
          <w:sz w:val="20"/>
          <w:szCs w:val="20"/>
          <w:lang w:eastAsia="fr-FR"/>
        </w:rPr>
      </w:pPr>
    </w:p>
    <w:p w:rsidR="00B271F1" w:rsidRDefault="00C47841" w:rsidP="00C47841">
      <w:pPr>
        <w:pStyle w:val="Titre3"/>
        <w:pBdr>
          <w:top w:val="single" w:sz="4" w:space="1" w:color="auto"/>
          <w:left w:val="single" w:sz="4" w:space="4" w:color="auto"/>
          <w:bottom w:val="single" w:sz="4" w:space="1" w:color="auto"/>
          <w:right w:val="single" w:sz="4" w:space="4" w:color="auto"/>
        </w:pBdr>
        <w:tabs>
          <w:tab w:val="left" w:pos="709"/>
          <w:tab w:val="left" w:pos="1985"/>
        </w:tabs>
        <w:spacing w:after="0"/>
        <w:jc w:val="both"/>
        <w:rPr>
          <w:rFonts w:ascii="Arial" w:hAnsi="Arial" w:cs="Arial"/>
          <w:b w:val="0"/>
          <w:bCs w:val="0"/>
          <w:i/>
          <w:sz w:val="20"/>
          <w:szCs w:val="20"/>
        </w:rPr>
      </w:pPr>
      <w:r w:rsidRPr="003F2AF4">
        <w:rPr>
          <w:rFonts w:ascii="Arial" w:hAnsi="Arial" w:cs="Arial"/>
          <w:b w:val="0"/>
          <w:bCs w:val="0"/>
          <w:i/>
          <w:sz w:val="20"/>
          <w:szCs w:val="20"/>
        </w:rPr>
        <w:t>Article R6123-101</w:t>
      </w:r>
    </w:p>
    <w:p w:rsidR="00C47841" w:rsidRPr="003F2AF4" w:rsidRDefault="00C47841" w:rsidP="00C47841">
      <w:pPr>
        <w:pStyle w:val="Titre3"/>
        <w:pBdr>
          <w:top w:val="single" w:sz="4" w:space="1" w:color="auto"/>
          <w:left w:val="single" w:sz="4" w:space="4" w:color="auto"/>
          <w:bottom w:val="single" w:sz="4" w:space="1" w:color="auto"/>
          <w:right w:val="single" w:sz="4" w:space="4" w:color="auto"/>
        </w:pBdr>
        <w:tabs>
          <w:tab w:val="left" w:pos="709"/>
          <w:tab w:val="left" w:pos="1985"/>
        </w:tabs>
        <w:spacing w:after="0"/>
        <w:jc w:val="both"/>
        <w:rPr>
          <w:rFonts w:ascii="Arial" w:hAnsi="Arial" w:cs="Arial"/>
          <w:b w:val="0"/>
          <w:bCs w:val="0"/>
          <w:i/>
          <w:sz w:val="20"/>
          <w:szCs w:val="20"/>
        </w:rPr>
      </w:pPr>
      <w:r w:rsidRPr="003F2AF4">
        <w:rPr>
          <w:rFonts w:ascii="Arial" w:hAnsi="Arial" w:cs="Arial"/>
          <w:b w:val="0"/>
          <w:bCs w:val="0"/>
          <w:i/>
          <w:sz w:val="20"/>
          <w:szCs w:val="20"/>
        </w:rPr>
        <w:t xml:space="preserve">Le titulaire de l'autorisation de pratiquer l'activité de soins de neurochirurgie assure en permanence, en liaison avec le service d'aide médicale urgente appelé SAMU ou les structures des urgences mentionnées à l'article R. 6123-1, le diagnostic, y compris par télémédecine, et le traitement des patients. </w:t>
      </w:r>
    </w:p>
    <w:p w:rsidR="007A1A2A" w:rsidRPr="003F2AF4" w:rsidRDefault="00C47841" w:rsidP="00C47841">
      <w:pPr>
        <w:pStyle w:val="Titre3"/>
        <w:keepNext w:val="0"/>
        <w:pBdr>
          <w:top w:val="single" w:sz="4" w:space="1" w:color="auto"/>
          <w:left w:val="single" w:sz="4" w:space="4" w:color="auto"/>
          <w:bottom w:val="single" w:sz="4" w:space="1" w:color="auto"/>
          <w:right w:val="single" w:sz="4" w:space="4" w:color="auto"/>
        </w:pBdr>
        <w:tabs>
          <w:tab w:val="left" w:pos="709"/>
          <w:tab w:val="left" w:pos="1985"/>
        </w:tabs>
        <w:spacing w:before="0" w:after="0"/>
        <w:jc w:val="both"/>
        <w:rPr>
          <w:rFonts w:ascii="Arial" w:hAnsi="Arial" w:cs="Arial"/>
          <w:b w:val="0"/>
          <w:bCs w:val="0"/>
          <w:i/>
          <w:sz w:val="20"/>
          <w:szCs w:val="20"/>
        </w:rPr>
      </w:pPr>
      <w:r w:rsidRPr="003F2AF4">
        <w:rPr>
          <w:rFonts w:ascii="Arial" w:hAnsi="Arial" w:cs="Arial"/>
          <w:b w:val="0"/>
          <w:bCs w:val="0"/>
          <w:i/>
          <w:sz w:val="20"/>
          <w:szCs w:val="20"/>
        </w:rPr>
        <w:t>Cette permanence peut être commune à plusieurs sites autorisés en neurochirurgie, selon les modalités d'organisation d'accès aux soins définies dans le schéma interrégional d'organisation des soins de neurochirurgie. Dans ce cas, une convention est établie entre les titulaires d'autorisation propre à chaque site.</w:t>
      </w:r>
    </w:p>
    <w:p w:rsidR="00C47841" w:rsidRPr="00C47841" w:rsidRDefault="00C47841" w:rsidP="00C47841">
      <w:pPr>
        <w:rPr>
          <w:lang w:eastAsia="fr-FR"/>
        </w:rPr>
      </w:pPr>
    </w:p>
    <w:p w:rsidR="00875ED8" w:rsidRPr="00AE044C" w:rsidRDefault="00875ED8" w:rsidP="00AE044C">
      <w:pPr>
        <w:spacing w:after="0" w:line="240" w:lineRule="auto"/>
        <w:jc w:val="both"/>
        <w:rPr>
          <w:rFonts w:ascii="Arial" w:hAnsi="Arial" w:cs="Arial"/>
          <w:sz w:val="20"/>
          <w:szCs w:val="20"/>
          <w:lang w:eastAsia="fr-FR"/>
        </w:rPr>
      </w:pPr>
      <w:r w:rsidRPr="00AE044C">
        <w:rPr>
          <w:rFonts w:ascii="Arial" w:hAnsi="Arial" w:cs="Arial"/>
          <w:sz w:val="20"/>
          <w:szCs w:val="20"/>
        </w:rPr>
        <w:sym w:font="Wingdings" w:char="F0D8"/>
      </w:r>
      <w:r w:rsidRPr="00AE044C">
        <w:rPr>
          <w:rFonts w:ascii="Arial" w:hAnsi="Arial" w:cs="Arial"/>
          <w:sz w:val="20"/>
          <w:szCs w:val="20"/>
        </w:rPr>
        <w:tab/>
      </w:r>
      <w:r w:rsidRPr="00AE044C">
        <w:rPr>
          <w:rFonts w:ascii="Arial" w:hAnsi="Arial" w:cs="Arial"/>
          <w:sz w:val="20"/>
          <w:szCs w:val="20"/>
          <w:lang w:eastAsia="fr-FR"/>
        </w:rPr>
        <w:t>Modalités de coopération avec le service d’urgences et le SMUR :</w:t>
      </w:r>
    </w:p>
    <w:p w:rsidR="007A1A2A" w:rsidRDefault="00D27CA0"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w:t>
      </w:r>
    </w:p>
    <w:p w:rsidR="00AE044C" w:rsidRDefault="00AE044C" w:rsidP="00AE044C">
      <w:pPr>
        <w:tabs>
          <w:tab w:val="left" w:pos="284"/>
          <w:tab w:val="left" w:pos="567"/>
        </w:tabs>
        <w:spacing w:after="0" w:line="240" w:lineRule="auto"/>
        <w:jc w:val="both"/>
        <w:rPr>
          <w:rFonts w:ascii="Arial" w:hAnsi="Arial" w:cs="Arial"/>
          <w:b/>
          <w:sz w:val="20"/>
          <w:szCs w:val="20"/>
        </w:rPr>
      </w:pPr>
    </w:p>
    <w:p w:rsidR="00B271F1" w:rsidRDefault="00B271F1" w:rsidP="00AE044C">
      <w:pPr>
        <w:tabs>
          <w:tab w:val="left" w:pos="284"/>
          <w:tab w:val="left" w:pos="567"/>
        </w:tabs>
        <w:spacing w:after="0" w:line="240" w:lineRule="auto"/>
        <w:jc w:val="both"/>
        <w:rPr>
          <w:rFonts w:ascii="Arial" w:hAnsi="Arial" w:cs="Arial"/>
          <w:b/>
          <w:sz w:val="20"/>
          <w:szCs w:val="20"/>
        </w:rPr>
      </w:pPr>
    </w:p>
    <w:p w:rsidR="00B271F1" w:rsidRDefault="00B271F1" w:rsidP="00AE044C">
      <w:pPr>
        <w:tabs>
          <w:tab w:val="left" w:pos="284"/>
          <w:tab w:val="left" w:pos="567"/>
        </w:tabs>
        <w:spacing w:after="0" w:line="240" w:lineRule="auto"/>
        <w:jc w:val="both"/>
        <w:rPr>
          <w:rFonts w:ascii="Arial" w:hAnsi="Arial" w:cs="Arial"/>
          <w:b/>
          <w:sz w:val="20"/>
          <w:szCs w:val="20"/>
        </w:rPr>
      </w:pPr>
    </w:p>
    <w:p w:rsidR="00B271F1" w:rsidRDefault="00B271F1" w:rsidP="00AE044C">
      <w:pPr>
        <w:tabs>
          <w:tab w:val="left" w:pos="284"/>
          <w:tab w:val="left" w:pos="567"/>
        </w:tabs>
        <w:spacing w:after="0" w:line="240" w:lineRule="auto"/>
        <w:jc w:val="both"/>
        <w:rPr>
          <w:rFonts w:ascii="Arial" w:hAnsi="Arial" w:cs="Arial"/>
          <w:b/>
          <w:sz w:val="20"/>
          <w:szCs w:val="20"/>
        </w:rPr>
      </w:pPr>
    </w:p>
    <w:p w:rsidR="00B271F1" w:rsidRPr="00AE044C" w:rsidRDefault="00B271F1" w:rsidP="00AE044C">
      <w:pPr>
        <w:tabs>
          <w:tab w:val="left" w:pos="284"/>
          <w:tab w:val="left" w:pos="567"/>
        </w:tabs>
        <w:spacing w:after="0" w:line="240" w:lineRule="auto"/>
        <w:jc w:val="both"/>
        <w:rPr>
          <w:rFonts w:ascii="Arial" w:hAnsi="Arial" w:cs="Arial"/>
          <w:b/>
          <w:sz w:val="20"/>
          <w:szCs w:val="20"/>
        </w:rPr>
      </w:pPr>
    </w:p>
    <w:p w:rsidR="007A1A2A" w:rsidRPr="00AE044C" w:rsidRDefault="007A1A2A"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r>
      <w:r w:rsidR="00A92D31" w:rsidRPr="00AE044C">
        <w:rPr>
          <w:rFonts w:ascii="Arial" w:hAnsi="Arial" w:cs="Arial"/>
          <w:sz w:val="20"/>
          <w:szCs w:val="20"/>
          <w:u w:val="single"/>
        </w:rPr>
        <w:t>Environnement technique</w:t>
      </w:r>
      <w:r w:rsidRPr="00AE044C">
        <w:rPr>
          <w:rFonts w:ascii="Arial" w:hAnsi="Arial" w:cs="Arial"/>
          <w:sz w:val="20"/>
          <w:szCs w:val="20"/>
          <w:u w:val="single"/>
        </w:rPr>
        <w:t xml:space="preserve"> </w:t>
      </w:r>
    </w:p>
    <w:p w:rsidR="00B271F1" w:rsidRDefault="00B271F1" w:rsidP="00B271F1">
      <w:pPr>
        <w:spacing w:after="0" w:line="240" w:lineRule="auto"/>
        <w:rPr>
          <w:rFonts w:ascii="Times New Roman" w:eastAsia="Times New Roman" w:hAnsi="Times New Roman"/>
          <w:sz w:val="24"/>
          <w:szCs w:val="24"/>
          <w:lang w:eastAsia="fr-FR"/>
        </w:rPr>
      </w:pP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B271F1">
        <w:rPr>
          <w:rFonts w:ascii="Arial" w:hAnsi="Arial" w:cs="Arial"/>
          <w:i/>
          <w:sz w:val="20"/>
          <w:szCs w:val="20"/>
        </w:rPr>
        <w:t>Article D6124-139</w:t>
      </w: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B271F1">
        <w:rPr>
          <w:rFonts w:ascii="Arial" w:hAnsi="Arial" w:cs="Arial"/>
          <w:i/>
          <w:sz w:val="20"/>
          <w:szCs w:val="20"/>
        </w:rPr>
        <w:t>La pratique de l'activité de soins de neurochirurgie nécessite l'accès à tout moment, éventuellement par convention avec un autre établissement, à :</w:t>
      </w: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B271F1">
        <w:rPr>
          <w:rFonts w:ascii="Arial" w:hAnsi="Arial" w:cs="Arial"/>
          <w:i/>
          <w:sz w:val="20"/>
          <w:szCs w:val="20"/>
        </w:rPr>
        <w:lastRenderedPageBreak/>
        <w:t>1° Des examens de bactériologie, hématologie, biochimie ainsi que ceux relatifs à l'hémostase, aux gaz du sang et aux examens d'anatomopathologie en extemporané ;</w:t>
      </w: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B271F1">
        <w:rPr>
          <w:rFonts w:ascii="Arial" w:hAnsi="Arial" w:cs="Arial"/>
          <w:i/>
          <w:sz w:val="20"/>
          <w:szCs w:val="20"/>
        </w:rPr>
        <w:t>2° Des examens d'imagerie par résonance magnétique et de tomodensitométrie ;</w:t>
      </w: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B271F1">
        <w:rPr>
          <w:rFonts w:ascii="Arial" w:hAnsi="Arial" w:cs="Arial"/>
          <w:i/>
          <w:sz w:val="20"/>
          <w:szCs w:val="20"/>
        </w:rPr>
        <w:t>3° Des produits sanguins labiles.</w:t>
      </w: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B271F1">
        <w:rPr>
          <w:rFonts w:ascii="Arial" w:hAnsi="Arial" w:cs="Arial"/>
          <w:i/>
          <w:sz w:val="20"/>
          <w:szCs w:val="20"/>
        </w:rPr>
        <w:t>Et en tant que de besoin :</w:t>
      </w: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B271F1">
        <w:rPr>
          <w:rFonts w:ascii="Arial" w:hAnsi="Arial" w:cs="Arial"/>
          <w:i/>
          <w:sz w:val="20"/>
          <w:szCs w:val="20"/>
        </w:rPr>
        <w:t>1° Des appareils de mesure et d'enregistrement continu de la pression intracrânienne ;</w:t>
      </w: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B271F1">
        <w:rPr>
          <w:rFonts w:ascii="Arial" w:hAnsi="Arial" w:cs="Arial"/>
          <w:i/>
          <w:sz w:val="20"/>
          <w:szCs w:val="20"/>
        </w:rPr>
        <w:t xml:space="preserve">2° Un écho-Doppler </w:t>
      </w:r>
      <w:proofErr w:type="spellStart"/>
      <w:r w:rsidRPr="00B271F1">
        <w:rPr>
          <w:rFonts w:ascii="Arial" w:hAnsi="Arial" w:cs="Arial"/>
          <w:i/>
          <w:sz w:val="20"/>
          <w:szCs w:val="20"/>
        </w:rPr>
        <w:t>transcrânien</w:t>
      </w:r>
      <w:proofErr w:type="spellEnd"/>
      <w:r w:rsidRPr="00B271F1">
        <w:rPr>
          <w:rFonts w:ascii="Arial" w:hAnsi="Arial" w:cs="Arial"/>
          <w:i/>
          <w:sz w:val="20"/>
          <w:szCs w:val="20"/>
        </w:rPr>
        <w:t>.</w:t>
      </w: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B271F1" w:rsidRPr="00B271F1" w:rsidRDefault="00B271F1" w:rsidP="00B271F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B271F1">
        <w:rPr>
          <w:rFonts w:ascii="Arial" w:hAnsi="Arial" w:cs="Arial"/>
          <w:i/>
          <w:sz w:val="20"/>
          <w:szCs w:val="20"/>
        </w:rPr>
        <w:t xml:space="preserve">Les interventions de </w:t>
      </w:r>
      <w:proofErr w:type="spellStart"/>
      <w:r w:rsidRPr="00B271F1">
        <w:rPr>
          <w:rFonts w:ascii="Arial" w:hAnsi="Arial" w:cs="Arial"/>
          <w:i/>
          <w:sz w:val="20"/>
          <w:szCs w:val="20"/>
        </w:rPr>
        <w:t>radiochirurgie</w:t>
      </w:r>
      <w:proofErr w:type="spellEnd"/>
      <w:r w:rsidRPr="00B271F1">
        <w:rPr>
          <w:rFonts w:ascii="Arial" w:hAnsi="Arial" w:cs="Arial"/>
          <w:i/>
          <w:sz w:val="20"/>
          <w:szCs w:val="20"/>
        </w:rPr>
        <w:t xml:space="preserve"> intracrânienne et </w:t>
      </w:r>
      <w:proofErr w:type="spellStart"/>
      <w:r w:rsidRPr="00B271F1">
        <w:rPr>
          <w:rFonts w:ascii="Arial" w:hAnsi="Arial" w:cs="Arial"/>
          <w:i/>
          <w:sz w:val="20"/>
          <w:szCs w:val="20"/>
        </w:rPr>
        <w:t>extracrânienne</w:t>
      </w:r>
      <w:proofErr w:type="spellEnd"/>
      <w:r w:rsidRPr="00B271F1">
        <w:rPr>
          <w:rFonts w:ascii="Arial" w:hAnsi="Arial" w:cs="Arial"/>
          <w:i/>
          <w:sz w:val="20"/>
          <w:szCs w:val="20"/>
        </w:rPr>
        <w:t xml:space="preserve"> en conditions stéréotaxiques nécessitent l'accès, éventuellement par convention avec un autre établissement de santé ou groupement de coopération sanitaire, à un appareil de </w:t>
      </w:r>
      <w:proofErr w:type="spellStart"/>
      <w:r w:rsidRPr="00B271F1">
        <w:rPr>
          <w:rFonts w:ascii="Arial" w:hAnsi="Arial" w:cs="Arial"/>
          <w:i/>
          <w:sz w:val="20"/>
          <w:szCs w:val="20"/>
        </w:rPr>
        <w:t>radiochirurgie</w:t>
      </w:r>
      <w:proofErr w:type="spellEnd"/>
      <w:r w:rsidRPr="00B271F1">
        <w:rPr>
          <w:rFonts w:ascii="Arial" w:hAnsi="Arial" w:cs="Arial"/>
          <w:i/>
          <w:sz w:val="20"/>
          <w:szCs w:val="20"/>
        </w:rPr>
        <w:t xml:space="preserve"> dédié</w:t>
      </w:r>
    </w:p>
    <w:p w:rsidR="00B271F1" w:rsidRDefault="00B271F1" w:rsidP="00B271F1">
      <w:pPr>
        <w:tabs>
          <w:tab w:val="left" w:pos="284"/>
          <w:tab w:val="left" w:pos="567"/>
        </w:tabs>
        <w:spacing w:after="0" w:line="240" w:lineRule="auto"/>
        <w:jc w:val="both"/>
        <w:rPr>
          <w:rFonts w:ascii="Arial" w:hAnsi="Arial" w:cs="Arial"/>
          <w:sz w:val="20"/>
          <w:szCs w:val="20"/>
        </w:rPr>
      </w:pPr>
    </w:p>
    <w:p w:rsidR="00653A21" w:rsidRPr="00653A21" w:rsidRDefault="00653A21" w:rsidP="00653A21">
      <w:pPr>
        <w:tabs>
          <w:tab w:val="left" w:pos="567"/>
        </w:tabs>
        <w:spacing w:after="0" w:line="240" w:lineRule="auto"/>
        <w:jc w:val="both"/>
        <w:rPr>
          <w:rFonts w:ascii="Arial" w:hAnsi="Arial" w:cs="Arial"/>
          <w:sz w:val="20"/>
          <w:szCs w:val="20"/>
        </w:rPr>
      </w:pPr>
    </w:p>
    <w:tbl>
      <w:tblPr>
        <w:tblW w:w="9639"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firstRow="1" w:lastRow="1" w:firstColumn="1" w:lastColumn="1" w:noHBand="0" w:noVBand="0"/>
      </w:tblPr>
      <w:tblGrid>
        <w:gridCol w:w="5103"/>
        <w:gridCol w:w="2268"/>
        <w:gridCol w:w="2268"/>
      </w:tblGrid>
      <w:tr w:rsidR="00653A21" w:rsidRPr="00653A21" w:rsidTr="00653A21">
        <w:tc>
          <w:tcPr>
            <w:tcW w:w="5103" w:type="dxa"/>
            <w:shd w:val="clear" w:color="auto" w:fill="D9D9D9" w:themeFill="background1" w:themeFillShade="D9"/>
            <w:vAlign w:val="center"/>
          </w:tcPr>
          <w:p w:rsidR="00653A21" w:rsidRPr="00653A21" w:rsidRDefault="00653A21" w:rsidP="00612EFA">
            <w:pPr>
              <w:tabs>
                <w:tab w:val="left" w:pos="567"/>
              </w:tabs>
              <w:spacing w:after="0" w:line="240" w:lineRule="auto"/>
              <w:jc w:val="center"/>
              <w:rPr>
                <w:rFonts w:ascii="Arial" w:hAnsi="Arial" w:cs="Arial"/>
                <w:b/>
                <w:sz w:val="20"/>
                <w:szCs w:val="20"/>
              </w:rPr>
            </w:pPr>
            <w:r w:rsidRPr="00653A21">
              <w:rPr>
                <w:rFonts w:ascii="Arial" w:hAnsi="Arial" w:cs="Arial"/>
                <w:b/>
                <w:sz w:val="20"/>
                <w:szCs w:val="20"/>
              </w:rPr>
              <w:t>Equipement</w:t>
            </w:r>
          </w:p>
        </w:tc>
        <w:tc>
          <w:tcPr>
            <w:tcW w:w="2268" w:type="dxa"/>
            <w:shd w:val="clear" w:color="auto" w:fill="D9D9D9" w:themeFill="background1" w:themeFillShade="D9"/>
            <w:vAlign w:val="center"/>
          </w:tcPr>
          <w:p w:rsidR="00653A21" w:rsidRPr="00653A21" w:rsidRDefault="00653A21" w:rsidP="00612EFA">
            <w:pPr>
              <w:tabs>
                <w:tab w:val="left" w:pos="567"/>
              </w:tabs>
              <w:spacing w:after="0" w:line="240" w:lineRule="auto"/>
              <w:jc w:val="center"/>
              <w:rPr>
                <w:rFonts w:ascii="Arial" w:hAnsi="Arial" w:cs="Arial"/>
                <w:b/>
                <w:sz w:val="20"/>
                <w:szCs w:val="20"/>
              </w:rPr>
            </w:pPr>
            <w:r w:rsidRPr="00653A21">
              <w:rPr>
                <w:rFonts w:ascii="Arial" w:hAnsi="Arial" w:cs="Arial"/>
                <w:b/>
                <w:sz w:val="20"/>
                <w:szCs w:val="20"/>
              </w:rPr>
              <w:t>Disponibilité H24</w:t>
            </w:r>
          </w:p>
        </w:tc>
        <w:tc>
          <w:tcPr>
            <w:tcW w:w="2268" w:type="dxa"/>
            <w:shd w:val="clear" w:color="auto" w:fill="D9D9D9" w:themeFill="background1" w:themeFillShade="D9"/>
          </w:tcPr>
          <w:p w:rsidR="00653A21" w:rsidRPr="00653A21" w:rsidRDefault="00653A21" w:rsidP="00612EFA">
            <w:pPr>
              <w:tabs>
                <w:tab w:val="left" w:pos="567"/>
              </w:tabs>
              <w:spacing w:after="0" w:line="240" w:lineRule="auto"/>
              <w:jc w:val="center"/>
              <w:rPr>
                <w:rFonts w:ascii="Arial" w:hAnsi="Arial" w:cs="Arial"/>
                <w:b/>
                <w:sz w:val="20"/>
                <w:szCs w:val="20"/>
              </w:rPr>
            </w:pPr>
            <w:r w:rsidRPr="00653A21">
              <w:rPr>
                <w:rFonts w:ascii="Arial" w:hAnsi="Arial" w:cs="Arial"/>
                <w:b/>
                <w:sz w:val="20"/>
                <w:szCs w:val="20"/>
              </w:rPr>
              <w:t>Disponibilité</w:t>
            </w:r>
          </w:p>
          <w:p w:rsidR="00653A21" w:rsidRPr="00653A21" w:rsidRDefault="00653A21" w:rsidP="00612EFA">
            <w:pPr>
              <w:tabs>
                <w:tab w:val="left" w:pos="567"/>
              </w:tabs>
              <w:spacing w:after="0" w:line="240" w:lineRule="auto"/>
              <w:jc w:val="center"/>
              <w:rPr>
                <w:rFonts w:ascii="Arial" w:hAnsi="Arial" w:cs="Arial"/>
                <w:b/>
                <w:sz w:val="20"/>
                <w:szCs w:val="20"/>
              </w:rPr>
            </w:pPr>
            <w:r w:rsidRPr="00653A21">
              <w:rPr>
                <w:rFonts w:ascii="Arial" w:hAnsi="Arial" w:cs="Arial"/>
                <w:b/>
                <w:sz w:val="20"/>
                <w:szCs w:val="20"/>
              </w:rPr>
              <w:t>sur demande</w:t>
            </w:r>
          </w:p>
        </w:tc>
      </w:tr>
      <w:tr w:rsidR="00653A21" w:rsidRPr="00653A21" w:rsidTr="00CE47FB">
        <w:tc>
          <w:tcPr>
            <w:tcW w:w="5103" w:type="dxa"/>
          </w:tcPr>
          <w:p w:rsidR="00653A21" w:rsidRPr="00653A21" w:rsidRDefault="00653A21" w:rsidP="00653A21">
            <w:pPr>
              <w:tabs>
                <w:tab w:val="left" w:pos="567"/>
              </w:tabs>
              <w:spacing w:after="0" w:line="240" w:lineRule="auto"/>
              <w:jc w:val="both"/>
              <w:rPr>
                <w:rFonts w:ascii="Arial" w:hAnsi="Arial" w:cs="Arial"/>
                <w:sz w:val="20"/>
                <w:szCs w:val="20"/>
              </w:rPr>
            </w:pPr>
            <w:r w:rsidRPr="00653A21">
              <w:rPr>
                <w:rFonts w:ascii="Arial" w:hAnsi="Arial" w:cs="Arial"/>
                <w:sz w:val="20"/>
                <w:szCs w:val="20"/>
              </w:rPr>
              <w:t xml:space="preserve">Laboratoire permettant la réalisation d'examens </w:t>
            </w:r>
          </w:p>
          <w:p w:rsidR="00653A21" w:rsidRPr="00653A21" w:rsidRDefault="00653A21" w:rsidP="00653A21">
            <w:pPr>
              <w:tabs>
                <w:tab w:val="left" w:pos="567"/>
              </w:tabs>
              <w:spacing w:after="0" w:line="240" w:lineRule="auto"/>
              <w:jc w:val="both"/>
              <w:rPr>
                <w:rFonts w:ascii="Arial" w:hAnsi="Arial" w:cs="Arial"/>
                <w:sz w:val="20"/>
                <w:szCs w:val="20"/>
              </w:rPr>
            </w:pPr>
            <w:r w:rsidRPr="00653A21">
              <w:rPr>
                <w:rFonts w:ascii="Arial" w:hAnsi="Arial" w:cs="Arial"/>
                <w:sz w:val="20"/>
                <w:szCs w:val="20"/>
              </w:rPr>
              <w:tab/>
              <w:t>*</w:t>
            </w:r>
            <w:r w:rsidRPr="00653A21">
              <w:rPr>
                <w:rFonts w:ascii="Arial" w:hAnsi="Arial" w:cs="Arial"/>
                <w:sz w:val="20"/>
                <w:szCs w:val="20"/>
              </w:rPr>
              <w:tab/>
              <w:t>bactériologie, biochimie</w:t>
            </w:r>
          </w:p>
          <w:p w:rsidR="00653A21" w:rsidRPr="00653A21" w:rsidRDefault="00653A21" w:rsidP="00653A21">
            <w:pPr>
              <w:tabs>
                <w:tab w:val="left" w:pos="567"/>
              </w:tabs>
              <w:spacing w:after="0" w:line="240" w:lineRule="auto"/>
              <w:jc w:val="both"/>
              <w:rPr>
                <w:rFonts w:ascii="Arial" w:hAnsi="Arial" w:cs="Arial"/>
                <w:sz w:val="20"/>
                <w:szCs w:val="20"/>
              </w:rPr>
            </w:pPr>
            <w:r w:rsidRPr="00653A21">
              <w:rPr>
                <w:rFonts w:ascii="Arial" w:hAnsi="Arial" w:cs="Arial"/>
                <w:sz w:val="20"/>
                <w:szCs w:val="20"/>
              </w:rPr>
              <w:tab/>
              <w:t>*</w:t>
            </w:r>
            <w:r w:rsidRPr="00653A21">
              <w:rPr>
                <w:rFonts w:ascii="Arial" w:hAnsi="Arial" w:cs="Arial"/>
                <w:sz w:val="20"/>
                <w:szCs w:val="20"/>
              </w:rPr>
              <w:tab/>
              <w:t>hématologie, hémostase</w:t>
            </w:r>
          </w:p>
          <w:p w:rsidR="00653A21" w:rsidRPr="00653A21" w:rsidRDefault="00653A21" w:rsidP="00653A21">
            <w:pPr>
              <w:tabs>
                <w:tab w:val="left" w:pos="567"/>
              </w:tabs>
              <w:spacing w:after="0" w:line="240" w:lineRule="auto"/>
              <w:jc w:val="both"/>
              <w:rPr>
                <w:rFonts w:ascii="Arial" w:hAnsi="Arial" w:cs="Arial"/>
                <w:sz w:val="20"/>
                <w:szCs w:val="20"/>
              </w:rPr>
            </w:pPr>
            <w:r w:rsidRPr="00653A21">
              <w:rPr>
                <w:rFonts w:ascii="Arial" w:hAnsi="Arial" w:cs="Arial"/>
                <w:sz w:val="20"/>
                <w:szCs w:val="20"/>
              </w:rPr>
              <w:tab/>
              <w:t>*</w:t>
            </w:r>
            <w:r w:rsidRPr="00653A21">
              <w:rPr>
                <w:rFonts w:ascii="Arial" w:hAnsi="Arial" w:cs="Arial"/>
                <w:sz w:val="20"/>
                <w:szCs w:val="20"/>
              </w:rPr>
              <w:tab/>
              <w:t>gaz du sang</w:t>
            </w:r>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r>
      <w:tr w:rsidR="00653A21" w:rsidRPr="00653A21" w:rsidTr="00CE47FB">
        <w:tc>
          <w:tcPr>
            <w:tcW w:w="5103" w:type="dxa"/>
          </w:tcPr>
          <w:p w:rsidR="00653A21" w:rsidRPr="00653A21" w:rsidRDefault="00653A21" w:rsidP="00653A21">
            <w:pPr>
              <w:tabs>
                <w:tab w:val="left" w:pos="567"/>
              </w:tabs>
              <w:spacing w:after="0" w:line="240" w:lineRule="auto"/>
              <w:jc w:val="both"/>
              <w:rPr>
                <w:rFonts w:ascii="Arial" w:hAnsi="Arial" w:cs="Arial"/>
                <w:sz w:val="20"/>
                <w:szCs w:val="20"/>
              </w:rPr>
            </w:pPr>
            <w:r w:rsidRPr="00653A21">
              <w:rPr>
                <w:rFonts w:ascii="Arial" w:hAnsi="Arial" w:cs="Arial"/>
                <w:sz w:val="20"/>
                <w:szCs w:val="20"/>
              </w:rPr>
              <w:t xml:space="preserve">Examens d'anatomopathologie </w:t>
            </w:r>
            <w:proofErr w:type="gramStart"/>
            <w:r w:rsidRPr="00653A21">
              <w:rPr>
                <w:rFonts w:ascii="Arial" w:hAnsi="Arial" w:cs="Arial"/>
                <w:sz w:val="20"/>
                <w:szCs w:val="20"/>
              </w:rPr>
              <w:t>extemporané</w:t>
            </w:r>
            <w:proofErr w:type="gramEnd"/>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r>
      <w:tr w:rsidR="00653A21" w:rsidRPr="00653A21" w:rsidTr="00CE47FB">
        <w:tc>
          <w:tcPr>
            <w:tcW w:w="5103" w:type="dxa"/>
          </w:tcPr>
          <w:p w:rsidR="00653A21" w:rsidRPr="00653A21" w:rsidRDefault="00653A21" w:rsidP="00653A21">
            <w:pPr>
              <w:tabs>
                <w:tab w:val="left" w:pos="567"/>
              </w:tabs>
              <w:spacing w:after="0" w:line="240" w:lineRule="auto"/>
              <w:jc w:val="both"/>
              <w:rPr>
                <w:rFonts w:ascii="Arial" w:hAnsi="Arial" w:cs="Arial"/>
                <w:sz w:val="20"/>
                <w:szCs w:val="20"/>
              </w:rPr>
            </w:pPr>
            <w:r w:rsidRPr="00653A21">
              <w:rPr>
                <w:rFonts w:ascii="Arial" w:hAnsi="Arial" w:cs="Arial"/>
                <w:sz w:val="20"/>
                <w:szCs w:val="20"/>
              </w:rPr>
              <w:t>Produits sanguins labiles</w:t>
            </w:r>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r>
      <w:tr w:rsidR="00653A21" w:rsidRPr="00653A21" w:rsidTr="00CE47FB">
        <w:tc>
          <w:tcPr>
            <w:tcW w:w="5103" w:type="dxa"/>
          </w:tcPr>
          <w:p w:rsidR="00653A21" w:rsidRPr="00653A21" w:rsidRDefault="00653A21" w:rsidP="00653A21">
            <w:pPr>
              <w:tabs>
                <w:tab w:val="left" w:pos="567"/>
              </w:tabs>
              <w:spacing w:after="0" w:line="240" w:lineRule="auto"/>
              <w:jc w:val="both"/>
              <w:rPr>
                <w:rFonts w:ascii="Arial" w:hAnsi="Arial" w:cs="Arial"/>
                <w:sz w:val="20"/>
                <w:szCs w:val="20"/>
              </w:rPr>
            </w:pPr>
            <w:r w:rsidRPr="00653A21">
              <w:rPr>
                <w:rFonts w:ascii="Arial" w:hAnsi="Arial" w:cs="Arial"/>
                <w:sz w:val="20"/>
                <w:szCs w:val="20"/>
              </w:rPr>
              <w:t>Scanner</w:t>
            </w:r>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r>
      <w:tr w:rsidR="00653A21" w:rsidRPr="00653A21" w:rsidTr="00CE47FB">
        <w:tc>
          <w:tcPr>
            <w:tcW w:w="5103" w:type="dxa"/>
          </w:tcPr>
          <w:p w:rsidR="00653A21" w:rsidRPr="00653A21" w:rsidRDefault="00653A21" w:rsidP="00653A21">
            <w:pPr>
              <w:tabs>
                <w:tab w:val="left" w:pos="567"/>
              </w:tabs>
              <w:spacing w:after="0" w:line="240" w:lineRule="auto"/>
              <w:jc w:val="both"/>
              <w:rPr>
                <w:rFonts w:ascii="Arial" w:hAnsi="Arial" w:cs="Arial"/>
                <w:sz w:val="20"/>
                <w:szCs w:val="20"/>
              </w:rPr>
            </w:pPr>
            <w:r w:rsidRPr="00653A21">
              <w:rPr>
                <w:rFonts w:ascii="Arial" w:hAnsi="Arial" w:cs="Arial"/>
                <w:sz w:val="20"/>
                <w:szCs w:val="20"/>
              </w:rPr>
              <w:t>IRM</w:t>
            </w:r>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r>
      <w:tr w:rsidR="00653A21" w:rsidRPr="00653A21" w:rsidTr="00CE47FB">
        <w:tc>
          <w:tcPr>
            <w:tcW w:w="5103" w:type="dxa"/>
          </w:tcPr>
          <w:p w:rsidR="00653A21" w:rsidRPr="00653A21" w:rsidRDefault="00653A21" w:rsidP="00653A21">
            <w:pPr>
              <w:tabs>
                <w:tab w:val="left" w:pos="567"/>
              </w:tabs>
              <w:spacing w:after="0" w:line="240" w:lineRule="auto"/>
              <w:jc w:val="both"/>
              <w:rPr>
                <w:rFonts w:ascii="Arial" w:hAnsi="Arial" w:cs="Arial"/>
                <w:sz w:val="20"/>
                <w:szCs w:val="20"/>
              </w:rPr>
            </w:pPr>
            <w:r w:rsidRPr="00653A21">
              <w:rPr>
                <w:rFonts w:ascii="Arial" w:hAnsi="Arial" w:cs="Arial"/>
                <w:sz w:val="20"/>
                <w:szCs w:val="20"/>
              </w:rPr>
              <w:t>Appareil de mesure de la pression intracrânienne</w:t>
            </w:r>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r>
      <w:tr w:rsidR="00653A21" w:rsidRPr="00653A21" w:rsidTr="00CE47FB">
        <w:tc>
          <w:tcPr>
            <w:tcW w:w="5103" w:type="dxa"/>
          </w:tcPr>
          <w:p w:rsidR="00653A21" w:rsidRPr="00653A21" w:rsidRDefault="00653A21" w:rsidP="00653A21">
            <w:pPr>
              <w:tabs>
                <w:tab w:val="left" w:pos="567"/>
              </w:tabs>
              <w:spacing w:after="0" w:line="240" w:lineRule="auto"/>
              <w:jc w:val="both"/>
              <w:rPr>
                <w:rFonts w:ascii="Arial" w:hAnsi="Arial" w:cs="Arial"/>
                <w:sz w:val="20"/>
                <w:szCs w:val="20"/>
              </w:rPr>
            </w:pPr>
            <w:r w:rsidRPr="00653A21">
              <w:rPr>
                <w:rFonts w:ascii="Arial" w:hAnsi="Arial" w:cs="Arial"/>
                <w:sz w:val="20"/>
                <w:szCs w:val="20"/>
              </w:rPr>
              <w:t xml:space="preserve">Echo-doppler </w:t>
            </w:r>
            <w:proofErr w:type="spellStart"/>
            <w:r w:rsidRPr="00653A21">
              <w:rPr>
                <w:rFonts w:ascii="Arial" w:hAnsi="Arial" w:cs="Arial"/>
                <w:sz w:val="20"/>
                <w:szCs w:val="20"/>
              </w:rPr>
              <w:t>transcrânien</w:t>
            </w:r>
            <w:proofErr w:type="spellEnd"/>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c>
          <w:tcPr>
            <w:tcW w:w="2268" w:type="dxa"/>
          </w:tcPr>
          <w:p w:rsidR="00653A21" w:rsidRPr="00653A21" w:rsidRDefault="00653A21" w:rsidP="00653A21">
            <w:pPr>
              <w:tabs>
                <w:tab w:val="left" w:pos="567"/>
              </w:tabs>
              <w:spacing w:after="0" w:line="240" w:lineRule="auto"/>
              <w:jc w:val="both"/>
              <w:rPr>
                <w:rFonts w:ascii="Arial" w:hAnsi="Arial" w:cs="Arial"/>
                <w:sz w:val="20"/>
                <w:szCs w:val="20"/>
              </w:rPr>
            </w:pPr>
          </w:p>
        </w:tc>
      </w:tr>
    </w:tbl>
    <w:p w:rsidR="00AE044C" w:rsidRPr="00AE044C" w:rsidRDefault="00AE044C" w:rsidP="00AE044C">
      <w:pPr>
        <w:tabs>
          <w:tab w:val="left" w:pos="567"/>
        </w:tabs>
        <w:spacing w:after="0" w:line="240" w:lineRule="auto"/>
        <w:jc w:val="both"/>
        <w:rPr>
          <w:rFonts w:ascii="Arial" w:hAnsi="Arial" w:cs="Arial"/>
          <w:sz w:val="20"/>
          <w:szCs w:val="20"/>
        </w:rPr>
      </w:pPr>
    </w:p>
    <w:p w:rsidR="00F82CCA" w:rsidRPr="00AE044C" w:rsidRDefault="00F82CCA"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00423F7B" w:rsidRPr="00AE044C">
        <w:rPr>
          <w:rFonts w:ascii="Arial" w:hAnsi="Arial" w:cs="Arial"/>
          <w:sz w:val="20"/>
          <w:szCs w:val="20"/>
          <w:u w:val="single"/>
        </w:rPr>
        <w:tab/>
        <w:t>Capacités d’h</w:t>
      </w:r>
      <w:r w:rsidRPr="00AE044C">
        <w:rPr>
          <w:rFonts w:ascii="Arial" w:hAnsi="Arial" w:cs="Arial"/>
          <w:sz w:val="20"/>
          <w:szCs w:val="20"/>
          <w:u w:val="single"/>
        </w:rPr>
        <w:t xml:space="preserve">ospitalisation de </w:t>
      </w:r>
      <w:r w:rsidR="00653A21">
        <w:rPr>
          <w:rFonts w:ascii="Arial" w:hAnsi="Arial" w:cs="Arial"/>
          <w:sz w:val="20"/>
          <w:szCs w:val="20"/>
          <w:u w:val="single"/>
        </w:rPr>
        <w:t>neuro</w:t>
      </w:r>
      <w:r w:rsidRPr="00AE044C">
        <w:rPr>
          <w:rFonts w:ascii="Arial" w:hAnsi="Arial" w:cs="Arial"/>
          <w:sz w:val="20"/>
          <w:szCs w:val="20"/>
          <w:u w:val="single"/>
        </w:rPr>
        <w:t>chirurgie</w:t>
      </w:r>
      <w:r w:rsidR="00612EFA">
        <w:rPr>
          <w:rFonts w:ascii="Arial" w:hAnsi="Arial" w:cs="Arial"/>
          <w:sz w:val="20"/>
          <w:szCs w:val="20"/>
          <w:u w:val="single"/>
        </w:rPr>
        <w:t xml:space="preserve"> adulte</w:t>
      </w:r>
      <w:r w:rsidR="00423F7B" w:rsidRPr="00AE044C">
        <w:rPr>
          <w:rFonts w:ascii="Arial" w:hAnsi="Arial" w:cs="Arial"/>
          <w:sz w:val="20"/>
          <w:szCs w:val="20"/>
          <w:u w:val="single"/>
        </w:rPr>
        <w:t xml:space="preserve"> </w:t>
      </w:r>
    </w:p>
    <w:p w:rsidR="00F82CCA" w:rsidRPr="00AE044C" w:rsidRDefault="00F82CCA" w:rsidP="00AE044C">
      <w:pPr>
        <w:tabs>
          <w:tab w:val="left" w:pos="284"/>
          <w:tab w:val="left" w:pos="567"/>
          <w:tab w:val="left" w:pos="6804"/>
          <w:tab w:val="right" w:pos="9072"/>
        </w:tabs>
        <w:spacing w:after="0" w:line="240" w:lineRule="auto"/>
        <w:jc w:val="both"/>
        <w:rPr>
          <w:rFonts w:ascii="Arial" w:hAnsi="Arial" w:cs="Arial"/>
          <w:i/>
          <w:sz w:val="20"/>
          <w:szCs w:val="20"/>
        </w:rPr>
      </w:pPr>
    </w:p>
    <w:tbl>
      <w:tblPr>
        <w:tblW w:w="3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1671"/>
        <w:gridCol w:w="1671"/>
        <w:gridCol w:w="1671"/>
      </w:tblGrid>
      <w:tr w:rsidR="00423F7B" w:rsidRPr="00AE044C" w:rsidTr="00D27CA0">
        <w:trPr>
          <w:trHeight w:val="470"/>
        </w:trPr>
        <w:tc>
          <w:tcPr>
            <w:tcW w:w="1826" w:type="pct"/>
            <w:shd w:val="clear" w:color="auto" w:fill="D9D9D9" w:themeFill="background1" w:themeFillShade="D9"/>
            <w:vAlign w:val="center"/>
          </w:tcPr>
          <w:p w:rsidR="00423F7B" w:rsidRPr="00AE044C" w:rsidRDefault="00653A21" w:rsidP="00653A21">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Neuroc</w:t>
            </w:r>
            <w:r w:rsidR="00423F7B" w:rsidRPr="00AE044C">
              <w:rPr>
                <w:rFonts w:ascii="Arial" w:eastAsia="Times New Roman" w:hAnsi="Arial" w:cs="Arial"/>
                <w:b/>
                <w:sz w:val="20"/>
                <w:szCs w:val="20"/>
                <w:lang w:eastAsia="fr-FR"/>
              </w:rPr>
              <w:t>hirurgie adultes</w:t>
            </w:r>
          </w:p>
        </w:tc>
        <w:tc>
          <w:tcPr>
            <w:tcW w:w="1058" w:type="pct"/>
            <w:shd w:val="clear" w:color="auto" w:fill="D9D9D9" w:themeFill="background1" w:themeFillShade="D9"/>
            <w:vAlign w:val="center"/>
          </w:tcPr>
          <w:p w:rsidR="00423F7B" w:rsidRPr="00AE044C" w:rsidRDefault="00423F7B" w:rsidP="00612EFA">
            <w:pPr>
              <w:spacing w:after="0" w:line="240" w:lineRule="auto"/>
              <w:jc w:val="center"/>
              <w:rPr>
                <w:rFonts w:ascii="Arial" w:eastAsia="Times New Roman" w:hAnsi="Arial" w:cs="Arial"/>
                <w:b/>
                <w:sz w:val="20"/>
                <w:szCs w:val="20"/>
                <w:lang w:eastAsia="fr-FR"/>
              </w:rPr>
            </w:pPr>
            <w:r w:rsidRPr="00AE044C">
              <w:rPr>
                <w:rFonts w:ascii="Arial" w:eastAsia="Times New Roman" w:hAnsi="Arial" w:cs="Arial"/>
                <w:b/>
                <w:sz w:val="20"/>
                <w:szCs w:val="20"/>
                <w:lang w:eastAsia="fr-FR"/>
              </w:rPr>
              <w:t>2015</w:t>
            </w:r>
          </w:p>
        </w:tc>
        <w:tc>
          <w:tcPr>
            <w:tcW w:w="1058" w:type="pct"/>
            <w:shd w:val="clear" w:color="auto" w:fill="D9D9D9" w:themeFill="background1" w:themeFillShade="D9"/>
            <w:vAlign w:val="center"/>
          </w:tcPr>
          <w:p w:rsidR="00423F7B" w:rsidRPr="00AE044C" w:rsidRDefault="00423F7B" w:rsidP="00612EFA">
            <w:pPr>
              <w:spacing w:after="0" w:line="240" w:lineRule="auto"/>
              <w:jc w:val="center"/>
              <w:rPr>
                <w:rFonts w:ascii="Arial" w:eastAsia="Times New Roman" w:hAnsi="Arial" w:cs="Arial"/>
                <w:b/>
                <w:sz w:val="20"/>
                <w:szCs w:val="20"/>
                <w:lang w:eastAsia="fr-FR"/>
              </w:rPr>
            </w:pPr>
            <w:r w:rsidRPr="00AE044C">
              <w:rPr>
                <w:rFonts w:ascii="Arial" w:eastAsia="Times New Roman" w:hAnsi="Arial" w:cs="Arial"/>
                <w:b/>
                <w:sz w:val="20"/>
                <w:szCs w:val="20"/>
                <w:lang w:eastAsia="fr-FR"/>
              </w:rPr>
              <w:t>2016</w:t>
            </w:r>
          </w:p>
        </w:tc>
        <w:tc>
          <w:tcPr>
            <w:tcW w:w="1058" w:type="pct"/>
            <w:shd w:val="clear" w:color="auto" w:fill="D9D9D9" w:themeFill="background1" w:themeFillShade="D9"/>
            <w:vAlign w:val="center"/>
          </w:tcPr>
          <w:p w:rsidR="00423F7B" w:rsidRPr="00AE044C" w:rsidRDefault="00423F7B" w:rsidP="00612EFA">
            <w:pPr>
              <w:spacing w:after="0" w:line="240" w:lineRule="auto"/>
              <w:jc w:val="center"/>
              <w:rPr>
                <w:rFonts w:ascii="Arial" w:eastAsia="Times New Roman" w:hAnsi="Arial" w:cs="Arial"/>
                <w:b/>
                <w:sz w:val="20"/>
                <w:szCs w:val="20"/>
                <w:lang w:eastAsia="fr-FR"/>
              </w:rPr>
            </w:pPr>
            <w:r w:rsidRPr="00AE044C">
              <w:rPr>
                <w:rFonts w:ascii="Arial" w:eastAsia="Times New Roman" w:hAnsi="Arial" w:cs="Arial"/>
                <w:b/>
                <w:sz w:val="20"/>
                <w:szCs w:val="20"/>
                <w:lang w:eastAsia="fr-FR"/>
              </w:rPr>
              <w:t>2017</w:t>
            </w:r>
          </w:p>
        </w:tc>
      </w:tr>
      <w:tr w:rsidR="00423F7B" w:rsidRPr="00AE044C" w:rsidTr="00D27CA0">
        <w:tc>
          <w:tcPr>
            <w:tcW w:w="1826" w:type="pct"/>
            <w:shd w:val="clear" w:color="auto" w:fill="auto"/>
            <w:vAlign w:val="center"/>
          </w:tcPr>
          <w:p w:rsidR="00423F7B" w:rsidRPr="00AE044C" w:rsidRDefault="00423F7B" w:rsidP="00612EFA">
            <w:pPr>
              <w:spacing w:after="0" w:line="240" w:lineRule="auto"/>
              <w:jc w:val="center"/>
              <w:rPr>
                <w:rFonts w:ascii="Arial" w:eastAsia="Times New Roman" w:hAnsi="Arial" w:cs="Arial"/>
                <w:sz w:val="20"/>
                <w:szCs w:val="20"/>
                <w:lang w:eastAsia="fr-FR"/>
              </w:rPr>
            </w:pPr>
            <w:r w:rsidRPr="00AE044C">
              <w:rPr>
                <w:rFonts w:ascii="Arial" w:eastAsia="Times New Roman" w:hAnsi="Arial" w:cs="Arial"/>
                <w:sz w:val="20"/>
                <w:szCs w:val="20"/>
                <w:lang w:eastAsia="fr-FR"/>
              </w:rPr>
              <w:t>Nombre de lits d’hospitalisation complète</w:t>
            </w:r>
          </w:p>
        </w:tc>
        <w:tc>
          <w:tcPr>
            <w:tcW w:w="1058" w:type="pct"/>
            <w:vAlign w:val="center"/>
          </w:tcPr>
          <w:p w:rsidR="00423F7B" w:rsidRPr="00AE044C" w:rsidRDefault="00423F7B" w:rsidP="00AE044C">
            <w:pPr>
              <w:spacing w:after="0" w:line="240" w:lineRule="auto"/>
              <w:jc w:val="both"/>
              <w:rPr>
                <w:rFonts w:ascii="Arial" w:eastAsia="Times New Roman" w:hAnsi="Arial" w:cs="Arial"/>
                <w:sz w:val="20"/>
                <w:szCs w:val="20"/>
                <w:lang w:eastAsia="fr-FR"/>
              </w:rPr>
            </w:pPr>
          </w:p>
        </w:tc>
        <w:tc>
          <w:tcPr>
            <w:tcW w:w="1058" w:type="pct"/>
            <w:vAlign w:val="center"/>
          </w:tcPr>
          <w:p w:rsidR="00423F7B" w:rsidRPr="00AE044C" w:rsidRDefault="00423F7B" w:rsidP="00AE044C">
            <w:pPr>
              <w:spacing w:after="0" w:line="240" w:lineRule="auto"/>
              <w:jc w:val="both"/>
              <w:rPr>
                <w:rFonts w:ascii="Arial" w:eastAsia="Times New Roman" w:hAnsi="Arial" w:cs="Arial"/>
                <w:sz w:val="20"/>
                <w:szCs w:val="20"/>
                <w:lang w:eastAsia="fr-FR"/>
              </w:rPr>
            </w:pPr>
          </w:p>
        </w:tc>
        <w:tc>
          <w:tcPr>
            <w:tcW w:w="1058" w:type="pct"/>
            <w:vAlign w:val="center"/>
          </w:tcPr>
          <w:p w:rsidR="00423F7B" w:rsidRPr="00AE044C" w:rsidRDefault="00423F7B" w:rsidP="00AE044C">
            <w:pPr>
              <w:spacing w:after="0" w:line="240" w:lineRule="auto"/>
              <w:jc w:val="both"/>
              <w:rPr>
                <w:rFonts w:ascii="Arial" w:eastAsia="Times New Roman" w:hAnsi="Arial" w:cs="Arial"/>
                <w:sz w:val="20"/>
                <w:szCs w:val="20"/>
                <w:lang w:eastAsia="fr-FR"/>
              </w:rPr>
            </w:pPr>
          </w:p>
        </w:tc>
      </w:tr>
      <w:tr w:rsidR="00423F7B" w:rsidRPr="00AE044C" w:rsidTr="00D27CA0">
        <w:tc>
          <w:tcPr>
            <w:tcW w:w="1826" w:type="pct"/>
            <w:shd w:val="clear" w:color="auto" w:fill="auto"/>
            <w:vAlign w:val="center"/>
          </w:tcPr>
          <w:p w:rsidR="00423F7B" w:rsidRPr="00AE044C" w:rsidRDefault="00423F7B" w:rsidP="00612EFA">
            <w:pPr>
              <w:spacing w:after="0" w:line="240" w:lineRule="auto"/>
              <w:jc w:val="center"/>
              <w:rPr>
                <w:rFonts w:ascii="Arial" w:eastAsia="Times New Roman" w:hAnsi="Arial" w:cs="Arial"/>
                <w:sz w:val="20"/>
                <w:szCs w:val="20"/>
                <w:lang w:eastAsia="fr-FR"/>
              </w:rPr>
            </w:pPr>
            <w:r w:rsidRPr="00AE044C">
              <w:rPr>
                <w:rFonts w:ascii="Arial" w:eastAsia="Times New Roman" w:hAnsi="Arial" w:cs="Arial"/>
                <w:sz w:val="20"/>
                <w:szCs w:val="20"/>
                <w:lang w:eastAsia="fr-FR"/>
              </w:rPr>
              <w:t>Nombre de places d’hospitalisation partielle</w:t>
            </w:r>
          </w:p>
        </w:tc>
        <w:tc>
          <w:tcPr>
            <w:tcW w:w="1058" w:type="pct"/>
            <w:vAlign w:val="center"/>
          </w:tcPr>
          <w:p w:rsidR="00423F7B" w:rsidRPr="00AE044C" w:rsidRDefault="00423F7B" w:rsidP="00AE044C">
            <w:pPr>
              <w:spacing w:after="0" w:line="240" w:lineRule="auto"/>
              <w:jc w:val="both"/>
              <w:rPr>
                <w:rFonts w:ascii="Arial" w:eastAsia="Times New Roman" w:hAnsi="Arial" w:cs="Arial"/>
                <w:sz w:val="20"/>
                <w:szCs w:val="20"/>
                <w:lang w:eastAsia="fr-FR"/>
              </w:rPr>
            </w:pPr>
          </w:p>
        </w:tc>
        <w:tc>
          <w:tcPr>
            <w:tcW w:w="1058" w:type="pct"/>
            <w:vAlign w:val="center"/>
          </w:tcPr>
          <w:p w:rsidR="00423F7B" w:rsidRPr="00AE044C" w:rsidRDefault="00423F7B" w:rsidP="00AE044C">
            <w:pPr>
              <w:spacing w:after="0" w:line="240" w:lineRule="auto"/>
              <w:jc w:val="both"/>
              <w:rPr>
                <w:rFonts w:ascii="Arial" w:eastAsia="Times New Roman" w:hAnsi="Arial" w:cs="Arial"/>
                <w:sz w:val="20"/>
                <w:szCs w:val="20"/>
                <w:lang w:eastAsia="fr-FR"/>
              </w:rPr>
            </w:pPr>
          </w:p>
        </w:tc>
        <w:tc>
          <w:tcPr>
            <w:tcW w:w="1058" w:type="pct"/>
            <w:vAlign w:val="center"/>
          </w:tcPr>
          <w:p w:rsidR="00423F7B" w:rsidRPr="00AE044C" w:rsidRDefault="00423F7B" w:rsidP="00AE044C">
            <w:pPr>
              <w:spacing w:after="0" w:line="240" w:lineRule="auto"/>
              <w:jc w:val="both"/>
              <w:rPr>
                <w:rFonts w:ascii="Arial" w:eastAsia="Times New Roman" w:hAnsi="Arial" w:cs="Arial"/>
                <w:sz w:val="20"/>
                <w:szCs w:val="20"/>
                <w:lang w:eastAsia="fr-FR"/>
              </w:rPr>
            </w:pPr>
          </w:p>
        </w:tc>
      </w:tr>
    </w:tbl>
    <w:p w:rsidR="00423F7B" w:rsidRPr="00AE044C" w:rsidRDefault="00423F7B" w:rsidP="00AE044C">
      <w:pPr>
        <w:tabs>
          <w:tab w:val="left" w:pos="284"/>
          <w:tab w:val="left" w:pos="567"/>
          <w:tab w:val="left" w:pos="6804"/>
          <w:tab w:val="right" w:pos="9072"/>
        </w:tabs>
        <w:spacing w:after="0" w:line="240" w:lineRule="auto"/>
        <w:jc w:val="both"/>
        <w:rPr>
          <w:rFonts w:ascii="Arial" w:hAnsi="Arial" w:cs="Arial"/>
          <w:sz w:val="20"/>
          <w:szCs w:val="20"/>
        </w:rPr>
      </w:pPr>
    </w:p>
    <w:p w:rsidR="00A92D31" w:rsidRPr="00AE044C" w:rsidRDefault="00A92D31" w:rsidP="00AE044C">
      <w:pPr>
        <w:tabs>
          <w:tab w:val="left" w:pos="284"/>
          <w:tab w:val="left" w:pos="567"/>
          <w:tab w:val="left" w:pos="6804"/>
          <w:tab w:val="right" w:pos="9072"/>
        </w:tabs>
        <w:spacing w:after="0" w:line="240" w:lineRule="auto"/>
        <w:jc w:val="both"/>
        <w:rPr>
          <w:rFonts w:ascii="Arial" w:hAnsi="Arial" w:cs="Arial"/>
          <w:sz w:val="20"/>
          <w:szCs w:val="20"/>
        </w:rPr>
      </w:pPr>
    </w:p>
    <w:p w:rsidR="00F82CCA" w:rsidRPr="00AE044C" w:rsidRDefault="00F82CCA"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Prise en charge en réanimation / surveillance continue (adulte)</w:t>
      </w:r>
    </w:p>
    <w:p w:rsidR="00166231" w:rsidRDefault="00166231"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166231" w:rsidRPr="00A53C7E" w:rsidRDefault="00F82CCA"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r w:rsidRPr="00A53C7E">
        <w:rPr>
          <w:rFonts w:ascii="Arial" w:hAnsi="Arial" w:cs="Arial"/>
          <w:sz w:val="20"/>
          <w:szCs w:val="20"/>
        </w:rPr>
        <w:sym w:font="Wingdings" w:char="F0D8"/>
      </w:r>
      <w:r w:rsidRPr="00A53C7E">
        <w:rPr>
          <w:rFonts w:ascii="Arial" w:hAnsi="Arial" w:cs="Arial"/>
          <w:sz w:val="20"/>
          <w:szCs w:val="20"/>
        </w:rPr>
        <w:tab/>
        <w:t>Nature du service</w:t>
      </w:r>
      <w:r w:rsidRPr="00A53C7E">
        <w:rPr>
          <w:rFonts w:ascii="Arial" w:hAnsi="Arial" w:cs="Arial"/>
          <w:sz w:val="20"/>
          <w:szCs w:val="20"/>
        </w:rPr>
        <w:tab/>
      </w:r>
    </w:p>
    <w:p w:rsidR="00F82CCA" w:rsidRPr="00A53C7E" w:rsidRDefault="00F82CCA" w:rsidP="00AE044C">
      <w:pPr>
        <w:tabs>
          <w:tab w:val="left" w:pos="284"/>
          <w:tab w:val="left" w:pos="567"/>
          <w:tab w:val="left" w:pos="2835"/>
          <w:tab w:val="left" w:pos="6804"/>
          <w:tab w:val="right" w:pos="9072"/>
        </w:tabs>
        <w:spacing w:after="0" w:line="240" w:lineRule="auto"/>
        <w:jc w:val="both"/>
        <w:rPr>
          <w:rFonts w:ascii="Arial" w:hAnsi="Arial" w:cs="Arial"/>
          <w:i/>
          <w:sz w:val="20"/>
          <w:szCs w:val="20"/>
        </w:rPr>
      </w:pPr>
      <w:r w:rsidRPr="00A53C7E">
        <w:rPr>
          <w:rFonts w:ascii="Arial" w:hAnsi="Arial" w:cs="Arial"/>
          <w:i/>
          <w:sz w:val="20"/>
          <w:szCs w:val="20"/>
        </w:rPr>
        <w:t xml:space="preserve">1 : </w:t>
      </w:r>
      <w:r w:rsidR="00CE47FB" w:rsidRPr="00A53C7E">
        <w:rPr>
          <w:rFonts w:ascii="Arial" w:hAnsi="Arial" w:cs="Arial"/>
          <w:i/>
          <w:sz w:val="20"/>
          <w:szCs w:val="20"/>
        </w:rPr>
        <w:t xml:space="preserve">réanimation  neurochirurgicale </w:t>
      </w:r>
      <w:r w:rsidR="00166231" w:rsidRPr="00A53C7E">
        <w:rPr>
          <w:rFonts w:ascii="Arial" w:hAnsi="Arial" w:cs="Arial"/>
          <w:i/>
          <w:sz w:val="20"/>
          <w:szCs w:val="20"/>
        </w:rPr>
        <w:t xml:space="preserve">2 : réanimation chirurgicale 3 : réanimation polyvalente              </w:t>
      </w:r>
      <w:r w:rsidRPr="00A53C7E">
        <w:rPr>
          <w:rFonts w:ascii="Arial" w:hAnsi="Arial" w:cs="Arial"/>
          <w:sz w:val="20"/>
          <w:szCs w:val="20"/>
        </w:rPr>
        <w:t>|__|</w:t>
      </w:r>
    </w:p>
    <w:p w:rsidR="00166231" w:rsidRPr="00A53C7E" w:rsidRDefault="00166231" w:rsidP="00AE044C">
      <w:pPr>
        <w:tabs>
          <w:tab w:val="left" w:pos="284"/>
          <w:tab w:val="left" w:pos="567"/>
          <w:tab w:val="left" w:pos="6804"/>
          <w:tab w:val="right" w:pos="9072"/>
        </w:tabs>
        <w:spacing w:after="0" w:line="240" w:lineRule="auto"/>
        <w:jc w:val="both"/>
        <w:rPr>
          <w:rFonts w:ascii="Arial" w:hAnsi="Arial" w:cs="Arial"/>
          <w:sz w:val="20"/>
          <w:szCs w:val="20"/>
        </w:rPr>
      </w:pPr>
    </w:p>
    <w:p w:rsidR="00F82CCA" w:rsidRPr="00A53C7E" w:rsidRDefault="00F82CCA" w:rsidP="00AE044C">
      <w:pPr>
        <w:tabs>
          <w:tab w:val="left" w:pos="284"/>
          <w:tab w:val="left" w:pos="567"/>
          <w:tab w:val="left" w:pos="6804"/>
          <w:tab w:val="right" w:pos="9072"/>
        </w:tabs>
        <w:spacing w:after="0" w:line="240" w:lineRule="auto"/>
        <w:jc w:val="both"/>
        <w:rPr>
          <w:rFonts w:ascii="Arial" w:hAnsi="Arial" w:cs="Arial"/>
          <w:sz w:val="20"/>
          <w:szCs w:val="20"/>
        </w:rPr>
      </w:pPr>
      <w:r w:rsidRPr="00A53C7E">
        <w:rPr>
          <w:rFonts w:ascii="Arial" w:hAnsi="Arial" w:cs="Arial"/>
          <w:sz w:val="20"/>
          <w:szCs w:val="20"/>
        </w:rPr>
        <w:sym w:font="Wingdings" w:char="F0D8"/>
      </w:r>
      <w:r w:rsidRPr="00A53C7E">
        <w:rPr>
          <w:rFonts w:ascii="Arial" w:hAnsi="Arial" w:cs="Arial"/>
          <w:sz w:val="20"/>
          <w:szCs w:val="20"/>
        </w:rPr>
        <w:tab/>
        <w:t>Nombre de lits de réanimation</w:t>
      </w:r>
      <w:r w:rsidRPr="00A53C7E">
        <w:rPr>
          <w:rFonts w:ascii="Arial" w:hAnsi="Arial" w:cs="Arial"/>
          <w:sz w:val="20"/>
          <w:szCs w:val="20"/>
        </w:rPr>
        <w:tab/>
      </w:r>
      <w:r w:rsidRPr="00A53C7E">
        <w:rPr>
          <w:rFonts w:ascii="Arial" w:hAnsi="Arial" w:cs="Arial"/>
          <w:sz w:val="20"/>
          <w:szCs w:val="20"/>
        </w:rPr>
        <w:tab/>
        <w:t>|__|__|</w:t>
      </w:r>
    </w:p>
    <w:p w:rsidR="00166231" w:rsidRPr="00A53C7E" w:rsidRDefault="00166231" w:rsidP="00AE044C">
      <w:pPr>
        <w:tabs>
          <w:tab w:val="left" w:pos="284"/>
          <w:tab w:val="left" w:pos="567"/>
          <w:tab w:val="left" w:pos="6804"/>
          <w:tab w:val="right" w:pos="9072"/>
        </w:tabs>
        <w:spacing w:after="0" w:line="240" w:lineRule="auto"/>
        <w:jc w:val="both"/>
        <w:rPr>
          <w:rFonts w:ascii="Arial" w:hAnsi="Arial" w:cs="Arial"/>
          <w:sz w:val="20"/>
          <w:szCs w:val="20"/>
        </w:rPr>
      </w:pPr>
    </w:p>
    <w:p w:rsidR="00F82CCA" w:rsidRPr="00A53C7E" w:rsidRDefault="00F82CCA" w:rsidP="00AE044C">
      <w:pPr>
        <w:tabs>
          <w:tab w:val="left" w:pos="284"/>
          <w:tab w:val="left" w:pos="567"/>
          <w:tab w:val="left" w:pos="6804"/>
          <w:tab w:val="right" w:pos="9072"/>
        </w:tabs>
        <w:spacing w:after="0" w:line="240" w:lineRule="auto"/>
        <w:jc w:val="both"/>
        <w:rPr>
          <w:rFonts w:ascii="Arial" w:hAnsi="Arial" w:cs="Arial"/>
          <w:sz w:val="20"/>
          <w:szCs w:val="20"/>
        </w:rPr>
      </w:pPr>
      <w:r w:rsidRPr="00A53C7E">
        <w:rPr>
          <w:rFonts w:ascii="Arial" w:hAnsi="Arial" w:cs="Arial"/>
          <w:sz w:val="20"/>
          <w:szCs w:val="20"/>
        </w:rPr>
        <w:sym w:font="Wingdings" w:char="F0D8"/>
      </w:r>
      <w:r w:rsidRPr="00A53C7E">
        <w:rPr>
          <w:rFonts w:ascii="Arial" w:hAnsi="Arial" w:cs="Arial"/>
          <w:sz w:val="20"/>
          <w:szCs w:val="20"/>
        </w:rPr>
        <w:tab/>
        <w:t>Nombre de lits de surveillance continue</w:t>
      </w:r>
      <w:r w:rsidR="00AE044C" w:rsidRPr="00A53C7E">
        <w:rPr>
          <w:rFonts w:ascii="Arial" w:hAnsi="Arial" w:cs="Arial"/>
          <w:sz w:val="20"/>
          <w:szCs w:val="20"/>
        </w:rPr>
        <w:t xml:space="preserve">                                                                              </w:t>
      </w:r>
      <w:r w:rsidRPr="00A53C7E">
        <w:rPr>
          <w:rFonts w:ascii="Arial" w:hAnsi="Arial" w:cs="Arial"/>
          <w:sz w:val="20"/>
          <w:szCs w:val="20"/>
        </w:rPr>
        <w:t>|__|__|</w:t>
      </w:r>
    </w:p>
    <w:p w:rsidR="0076514B" w:rsidRDefault="0076514B" w:rsidP="00AE044C">
      <w:pPr>
        <w:spacing w:after="0" w:line="240" w:lineRule="auto"/>
        <w:jc w:val="both"/>
        <w:rPr>
          <w:rFonts w:ascii="Arial" w:eastAsia="Times New Roman" w:hAnsi="Arial" w:cs="Arial"/>
          <w:sz w:val="20"/>
          <w:szCs w:val="20"/>
          <w:u w:val="single"/>
          <w:lang w:eastAsia="fr-FR"/>
        </w:rPr>
      </w:pPr>
    </w:p>
    <w:p w:rsidR="0076514B" w:rsidRPr="00AE044C" w:rsidRDefault="0076514B" w:rsidP="00AE044C">
      <w:pPr>
        <w:spacing w:after="0" w:line="240" w:lineRule="auto"/>
        <w:jc w:val="both"/>
        <w:rPr>
          <w:rFonts w:ascii="Arial" w:eastAsia="Times New Roman" w:hAnsi="Arial" w:cs="Arial"/>
          <w:sz w:val="20"/>
          <w:szCs w:val="20"/>
          <w:u w:val="single"/>
          <w:lang w:eastAsia="fr-FR"/>
        </w:rPr>
      </w:pPr>
    </w:p>
    <w:p w:rsidR="00F82CCA" w:rsidRDefault="00F82CCA"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 xml:space="preserve">Bloc opératoire de </w:t>
      </w:r>
      <w:r w:rsidR="001A4CD3">
        <w:rPr>
          <w:rFonts w:ascii="Arial" w:hAnsi="Arial" w:cs="Arial"/>
          <w:sz w:val="20"/>
          <w:szCs w:val="20"/>
          <w:u w:val="single"/>
        </w:rPr>
        <w:t>neuro</w:t>
      </w:r>
      <w:r w:rsidRPr="00AE044C">
        <w:rPr>
          <w:rFonts w:ascii="Arial" w:hAnsi="Arial" w:cs="Arial"/>
          <w:sz w:val="20"/>
          <w:szCs w:val="20"/>
          <w:u w:val="single"/>
        </w:rPr>
        <w:t xml:space="preserve">chirurgie </w:t>
      </w:r>
    </w:p>
    <w:p w:rsidR="001A4CD3" w:rsidRDefault="001A4CD3" w:rsidP="00AE044C">
      <w:pPr>
        <w:tabs>
          <w:tab w:val="left" w:pos="284"/>
          <w:tab w:val="left" w:pos="567"/>
        </w:tabs>
        <w:spacing w:after="0" w:line="240" w:lineRule="auto"/>
        <w:jc w:val="both"/>
        <w:rPr>
          <w:rFonts w:ascii="Arial" w:hAnsi="Arial" w:cs="Arial"/>
          <w:sz w:val="20"/>
          <w:szCs w:val="20"/>
          <w:u w:val="single"/>
        </w:rPr>
      </w:pPr>
    </w:p>
    <w:p w:rsidR="001A4CD3" w:rsidRPr="001A4CD3" w:rsidRDefault="001A4CD3" w:rsidP="001A4CD3">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1A4CD3">
        <w:rPr>
          <w:rFonts w:ascii="Arial" w:hAnsi="Arial" w:cs="Arial"/>
          <w:i/>
          <w:sz w:val="20"/>
          <w:szCs w:val="20"/>
        </w:rPr>
        <w:t>Article D6124-140</w:t>
      </w:r>
    </w:p>
    <w:p w:rsidR="001A4CD3" w:rsidRPr="001A4CD3" w:rsidRDefault="001A4CD3" w:rsidP="001A4CD3">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1A4CD3" w:rsidRPr="001A4CD3" w:rsidRDefault="001A4CD3" w:rsidP="001A4CD3">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1A4CD3">
        <w:rPr>
          <w:rFonts w:ascii="Arial" w:hAnsi="Arial" w:cs="Arial"/>
          <w:i/>
          <w:sz w:val="20"/>
          <w:szCs w:val="20"/>
        </w:rPr>
        <w:t>Le bloc opératoire dispose d'au moins deux salles d'opérations, dont une salle réservée et équipée pour la neurochirurgie accessible en permanence et une autre salle éventuellement partagée.</w:t>
      </w:r>
    </w:p>
    <w:p w:rsidR="001A4CD3" w:rsidRPr="001A4CD3" w:rsidRDefault="001A4CD3" w:rsidP="001A4CD3">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1A4CD3" w:rsidRPr="001A4CD3" w:rsidRDefault="001A4CD3" w:rsidP="001A4CD3">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1A4CD3">
        <w:rPr>
          <w:rFonts w:ascii="Arial" w:hAnsi="Arial" w:cs="Arial"/>
          <w:i/>
          <w:sz w:val="20"/>
          <w:szCs w:val="20"/>
        </w:rPr>
        <w:t xml:space="preserve">Le cas échéant, une salle supplémentaire, équipée pour la réalisation d'actes de neurochirurgie fonctionnelle cérébrale ou de </w:t>
      </w:r>
      <w:r w:rsidR="007428C6" w:rsidRPr="001A4CD3">
        <w:rPr>
          <w:rFonts w:ascii="Arial" w:hAnsi="Arial" w:cs="Arial"/>
          <w:i/>
          <w:sz w:val="20"/>
          <w:szCs w:val="20"/>
        </w:rPr>
        <w:t>radio chirurgie</w:t>
      </w:r>
      <w:r w:rsidRPr="001A4CD3">
        <w:rPr>
          <w:rFonts w:ascii="Arial" w:hAnsi="Arial" w:cs="Arial"/>
          <w:i/>
          <w:sz w:val="20"/>
          <w:szCs w:val="20"/>
        </w:rPr>
        <w:t xml:space="preserve"> intracrânienne et </w:t>
      </w:r>
      <w:r w:rsidR="007428C6" w:rsidRPr="001A4CD3">
        <w:rPr>
          <w:rFonts w:ascii="Arial" w:hAnsi="Arial" w:cs="Arial"/>
          <w:i/>
          <w:sz w:val="20"/>
          <w:szCs w:val="20"/>
        </w:rPr>
        <w:t>extra crânienne</w:t>
      </w:r>
      <w:r w:rsidRPr="001A4CD3">
        <w:rPr>
          <w:rFonts w:ascii="Arial" w:hAnsi="Arial" w:cs="Arial"/>
          <w:i/>
          <w:sz w:val="20"/>
          <w:szCs w:val="20"/>
        </w:rPr>
        <w:t xml:space="preserve"> en conditions stéréotaxiques, est requise lorsque l'autorisation précise la mise en </w:t>
      </w:r>
      <w:r w:rsidR="007428C6" w:rsidRPr="001A4CD3">
        <w:rPr>
          <w:rFonts w:ascii="Arial" w:hAnsi="Arial" w:cs="Arial"/>
          <w:i/>
          <w:sz w:val="20"/>
          <w:szCs w:val="20"/>
        </w:rPr>
        <w:t>œuvre</w:t>
      </w:r>
      <w:r w:rsidRPr="001A4CD3">
        <w:rPr>
          <w:rFonts w:ascii="Arial" w:hAnsi="Arial" w:cs="Arial"/>
          <w:i/>
          <w:sz w:val="20"/>
          <w:szCs w:val="20"/>
        </w:rPr>
        <w:t xml:space="preserve"> des pratiques thérapeutiques mentionnées aux 1° et 2° de l'article R. 6123-100.</w:t>
      </w:r>
    </w:p>
    <w:p w:rsidR="001A4CD3" w:rsidRDefault="001A4CD3" w:rsidP="00AE044C">
      <w:pPr>
        <w:tabs>
          <w:tab w:val="left" w:pos="284"/>
          <w:tab w:val="left" w:pos="567"/>
        </w:tabs>
        <w:spacing w:after="0" w:line="240" w:lineRule="auto"/>
        <w:jc w:val="both"/>
        <w:rPr>
          <w:rFonts w:ascii="Arial" w:hAnsi="Arial" w:cs="Arial"/>
          <w:sz w:val="20"/>
          <w:szCs w:val="20"/>
          <w:u w:val="single"/>
        </w:rPr>
      </w:pPr>
    </w:p>
    <w:p w:rsidR="001A4CD3" w:rsidRDefault="001A4CD3" w:rsidP="00AE044C">
      <w:pPr>
        <w:tabs>
          <w:tab w:val="left" w:pos="284"/>
          <w:tab w:val="left" w:pos="567"/>
        </w:tabs>
        <w:spacing w:after="0" w:line="240" w:lineRule="auto"/>
        <w:jc w:val="both"/>
        <w:rPr>
          <w:rFonts w:ascii="Arial" w:hAnsi="Arial" w:cs="Arial"/>
          <w:sz w:val="20"/>
          <w:szCs w:val="20"/>
          <w:u w:val="single"/>
        </w:rPr>
      </w:pPr>
    </w:p>
    <w:p w:rsidR="00166231" w:rsidRPr="00166231" w:rsidRDefault="00166231" w:rsidP="00166231">
      <w:pPr>
        <w:tabs>
          <w:tab w:val="left" w:pos="284"/>
          <w:tab w:val="left" w:pos="567"/>
          <w:tab w:val="left" w:pos="2835"/>
          <w:tab w:val="left" w:pos="6804"/>
          <w:tab w:val="right" w:pos="9072"/>
        </w:tabs>
        <w:spacing w:after="0" w:line="240" w:lineRule="auto"/>
        <w:jc w:val="both"/>
        <w:rPr>
          <w:rFonts w:ascii="Arial" w:hAnsi="Arial" w:cs="Arial"/>
          <w:sz w:val="20"/>
          <w:szCs w:val="20"/>
        </w:rPr>
      </w:pPr>
      <w:r w:rsidRPr="00166231">
        <w:rPr>
          <w:rFonts w:ascii="Arial" w:hAnsi="Arial" w:cs="Arial"/>
          <w:sz w:val="20"/>
          <w:szCs w:val="20"/>
        </w:rPr>
        <w:sym w:font="Wingdings" w:char="F0D8"/>
      </w:r>
      <w:r w:rsidRPr="00166231">
        <w:rPr>
          <w:rFonts w:ascii="Arial" w:hAnsi="Arial" w:cs="Arial"/>
          <w:sz w:val="20"/>
          <w:szCs w:val="20"/>
        </w:rPr>
        <w:tab/>
        <w:t>Nombre total de salles d'opération utilisées pour la neurochirurgie dont :</w:t>
      </w:r>
      <w:r w:rsidRPr="00166231">
        <w:rPr>
          <w:rFonts w:ascii="Arial" w:hAnsi="Arial" w:cs="Arial"/>
          <w:sz w:val="20"/>
          <w:szCs w:val="20"/>
        </w:rPr>
        <w:tab/>
      </w:r>
      <w:r>
        <w:rPr>
          <w:rFonts w:ascii="Arial" w:hAnsi="Arial" w:cs="Arial"/>
          <w:sz w:val="20"/>
          <w:szCs w:val="20"/>
        </w:rPr>
        <w:t xml:space="preserve">                                </w:t>
      </w:r>
      <w:r w:rsidRPr="00166231">
        <w:rPr>
          <w:rFonts w:ascii="Arial" w:hAnsi="Arial" w:cs="Arial"/>
          <w:sz w:val="20"/>
          <w:szCs w:val="20"/>
        </w:rPr>
        <w:t>|__|</w:t>
      </w:r>
    </w:p>
    <w:p w:rsidR="00166231" w:rsidRPr="00166231" w:rsidRDefault="00166231" w:rsidP="00166231">
      <w:pPr>
        <w:tabs>
          <w:tab w:val="left" w:pos="284"/>
          <w:tab w:val="left" w:pos="567"/>
          <w:tab w:val="left" w:pos="2835"/>
          <w:tab w:val="left" w:pos="6804"/>
          <w:tab w:val="right" w:pos="9072"/>
        </w:tabs>
        <w:spacing w:after="0" w:line="240" w:lineRule="auto"/>
        <w:jc w:val="both"/>
        <w:rPr>
          <w:rFonts w:ascii="Arial" w:hAnsi="Arial" w:cs="Arial"/>
          <w:sz w:val="20"/>
          <w:szCs w:val="20"/>
        </w:rPr>
      </w:pPr>
    </w:p>
    <w:p w:rsidR="00166231" w:rsidRPr="00166231" w:rsidRDefault="00166231" w:rsidP="00166231">
      <w:pPr>
        <w:tabs>
          <w:tab w:val="left" w:pos="284"/>
          <w:tab w:val="left" w:pos="567"/>
          <w:tab w:val="left" w:pos="2835"/>
          <w:tab w:val="left" w:pos="6804"/>
          <w:tab w:val="right" w:pos="9072"/>
        </w:tabs>
        <w:spacing w:after="0" w:line="240" w:lineRule="auto"/>
        <w:jc w:val="both"/>
        <w:rPr>
          <w:rFonts w:ascii="Arial" w:hAnsi="Arial" w:cs="Arial"/>
          <w:sz w:val="20"/>
          <w:szCs w:val="20"/>
        </w:rPr>
      </w:pPr>
      <w:r w:rsidRPr="00166231">
        <w:rPr>
          <w:rFonts w:ascii="Arial" w:hAnsi="Arial" w:cs="Arial"/>
          <w:sz w:val="20"/>
          <w:szCs w:val="20"/>
        </w:rPr>
        <w:lastRenderedPageBreak/>
        <w:t>*</w:t>
      </w:r>
      <w:r w:rsidRPr="00166231">
        <w:rPr>
          <w:rFonts w:ascii="Arial" w:hAnsi="Arial" w:cs="Arial"/>
          <w:sz w:val="20"/>
          <w:szCs w:val="20"/>
        </w:rPr>
        <w:tab/>
        <w:t>Nombre de salles partagées</w:t>
      </w:r>
      <w:r w:rsidRPr="00166231">
        <w:rPr>
          <w:rFonts w:ascii="Arial" w:hAnsi="Arial" w:cs="Arial"/>
          <w:sz w:val="20"/>
          <w:szCs w:val="20"/>
        </w:rPr>
        <w:tab/>
      </w:r>
      <w:r w:rsidRPr="00166231">
        <w:rPr>
          <w:rFonts w:ascii="Arial" w:hAnsi="Arial" w:cs="Arial"/>
          <w:sz w:val="20"/>
          <w:szCs w:val="20"/>
        </w:rPr>
        <w:tab/>
      </w:r>
      <w:r>
        <w:rPr>
          <w:rFonts w:ascii="Arial" w:hAnsi="Arial" w:cs="Arial"/>
          <w:sz w:val="20"/>
          <w:szCs w:val="20"/>
        </w:rPr>
        <w:t xml:space="preserve">                                </w:t>
      </w:r>
      <w:r w:rsidRPr="00166231">
        <w:rPr>
          <w:rFonts w:ascii="Arial" w:hAnsi="Arial" w:cs="Arial"/>
          <w:sz w:val="20"/>
          <w:szCs w:val="20"/>
        </w:rPr>
        <w:t>|__|</w:t>
      </w:r>
    </w:p>
    <w:p w:rsidR="00166231" w:rsidRPr="00166231" w:rsidRDefault="00166231" w:rsidP="00166231">
      <w:pPr>
        <w:tabs>
          <w:tab w:val="left" w:pos="284"/>
          <w:tab w:val="left" w:pos="567"/>
          <w:tab w:val="left" w:pos="2835"/>
          <w:tab w:val="left" w:pos="6804"/>
          <w:tab w:val="right" w:pos="9072"/>
        </w:tabs>
        <w:spacing w:after="0" w:line="240" w:lineRule="auto"/>
        <w:jc w:val="both"/>
        <w:rPr>
          <w:rFonts w:ascii="Arial" w:hAnsi="Arial" w:cs="Arial"/>
          <w:sz w:val="20"/>
          <w:szCs w:val="20"/>
        </w:rPr>
      </w:pPr>
    </w:p>
    <w:p w:rsidR="00166231" w:rsidRPr="00166231" w:rsidRDefault="00166231" w:rsidP="00166231">
      <w:pPr>
        <w:tabs>
          <w:tab w:val="left" w:pos="284"/>
          <w:tab w:val="left" w:pos="567"/>
          <w:tab w:val="left" w:pos="2835"/>
          <w:tab w:val="left" w:pos="6804"/>
          <w:tab w:val="right" w:pos="9072"/>
        </w:tabs>
        <w:spacing w:after="0" w:line="240" w:lineRule="auto"/>
        <w:jc w:val="both"/>
        <w:rPr>
          <w:rFonts w:ascii="Arial" w:hAnsi="Arial" w:cs="Arial"/>
          <w:sz w:val="20"/>
          <w:szCs w:val="20"/>
        </w:rPr>
      </w:pPr>
      <w:r w:rsidRPr="00166231">
        <w:rPr>
          <w:rFonts w:ascii="Arial" w:hAnsi="Arial" w:cs="Arial"/>
          <w:sz w:val="20"/>
          <w:szCs w:val="20"/>
        </w:rPr>
        <w:t>*</w:t>
      </w:r>
      <w:r w:rsidRPr="00166231">
        <w:rPr>
          <w:rFonts w:ascii="Arial" w:hAnsi="Arial" w:cs="Arial"/>
          <w:sz w:val="20"/>
          <w:szCs w:val="20"/>
        </w:rPr>
        <w:tab/>
        <w:t>Nombre de salles dédiées à la neurochirurgie fonctionnelle</w:t>
      </w:r>
      <w:r w:rsidRPr="00166231">
        <w:rPr>
          <w:rFonts w:ascii="Arial" w:hAnsi="Arial" w:cs="Arial"/>
          <w:sz w:val="20"/>
          <w:szCs w:val="20"/>
        </w:rPr>
        <w:tab/>
      </w:r>
      <w:r w:rsidRPr="00166231">
        <w:rPr>
          <w:rFonts w:ascii="Arial" w:hAnsi="Arial" w:cs="Arial"/>
          <w:sz w:val="20"/>
          <w:szCs w:val="20"/>
        </w:rPr>
        <w:tab/>
        <w:t>|__|</w:t>
      </w:r>
    </w:p>
    <w:p w:rsidR="00166231" w:rsidRPr="00166231" w:rsidRDefault="00166231" w:rsidP="00166231">
      <w:pPr>
        <w:tabs>
          <w:tab w:val="left" w:pos="284"/>
          <w:tab w:val="left" w:pos="567"/>
          <w:tab w:val="left" w:pos="2835"/>
          <w:tab w:val="left" w:pos="6804"/>
          <w:tab w:val="right" w:pos="9072"/>
        </w:tabs>
        <w:spacing w:after="0" w:line="240" w:lineRule="auto"/>
        <w:jc w:val="both"/>
        <w:rPr>
          <w:rFonts w:ascii="Arial" w:hAnsi="Arial" w:cs="Arial"/>
          <w:sz w:val="20"/>
          <w:szCs w:val="20"/>
        </w:rPr>
      </w:pPr>
    </w:p>
    <w:p w:rsidR="00166231" w:rsidRPr="00166231" w:rsidRDefault="00166231" w:rsidP="00166231">
      <w:pPr>
        <w:tabs>
          <w:tab w:val="left" w:pos="284"/>
          <w:tab w:val="left" w:pos="567"/>
          <w:tab w:val="left" w:pos="2835"/>
          <w:tab w:val="left" w:pos="6804"/>
          <w:tab w:val="right" w:pos="9072"/>
        </w:tabs>
        <w:spacing w:after="0" w:line="240" w:lineRule="auto"/>
        <w:jc w:val="both"/>
        <w:rPr>
          <w:rFonts w:ascii="Arial" w:hAnsi="Arial" w:cs="Arial"/>
          <w:sz w:val="20"/>
          <w:szCs w:val="20"/>
        </w:rPr>
      </w:pPr>
      <w:r w:rsidRPr="00166231">
        <w:rPr>
          <w:rFonts w:ascii="Arial" w:hAnsi="Arial" w:cs="Arial"/>
          <w:sz w:val="20"/>
          <w:szCs w:val="20"/>
        </w:rPr>
        <w:t>*</w:t>
      </w:r>
      <w:r w:rsidRPr="00166231">
        <w:rPr>
          <w:rFonts w:ascii="Arial" w:hAnsi="Arial" w:cs="Arial"/>
          <w:sz w:val="20"/>
          <w:szCs w:val="20"/>
        </w:rPr>
        <w:tab/>
        <w:t xml:space="preserve">Nombre de salles dédiées à la </w:t>
      </w:r>
      <w:proofErr w:type="spellStart"/>
      <w:r w:rsidRPr="00166231">
        <w:rPr>
          <w:rFonts w:ascii="Arial" w:hAnsi="Arial" w:cs="Arial"/>
          <w:sz w:val="20"/>
          <w:szCs w:val="20"/>
        </w:rPr>
        <w:t>radiochirurgie</w:t>
      </w:r>
      <w:proofErr w:type="spellEnd"/>
      <w:r w:rsidRPr="00166231">
        <w:rPr>
          <w:rFonts w:ascii="Arial" w:hAnsi="Arial" w:cs="Arial"/>
          <w:sz w:val="20"/>
          <w:szCs w:val="20"/>
        </w:rPr>
        <w:t xml:space="preserve"> stéréotaxique</w:t>
      </w:r>
      <w:r w:rsidRPr="00166231">
        <w:rPr>
          <w:rFonts w:ascii="Arial" w:hAnsi="Arial" w:cs="Arial"/>
          <w:sz w:val="20"/>
          <w:szCs w:val="20"/>
        </w:rPr>
        <w:tab/>
      </w:r>
      <w:r w:rsidRPr="00166231">
        <w:rPr>
          <w:rFonts w:ascii="Arial" w:hAnsi="Arial" w:cs="Arial"/>
          <w:sz w:val="20"/>
          <w:szCs w:val="20"/>
        </w:rPr>
        <w:tab/>
        <w:t>|__|</w:t>
      </w:r>
    </w:p>
    <w:p w:rsidR="00166231" w:rsidRDefault="00166231" w:rsidP="00AE044C">
      <w:pPr>
        <w:tabs>
          <w:tab w:val="left" w:pos="284"/>
          <w:tab w:val="left" w:pos="567"/>
        </w:tabs>
        <w:spacing w:after="0" w:line="240" w:lineRule="auto"/>
        <w:jc w:val="both"/>
        <w:rPr>
          <w:rFonts w:ascii="Arial" w:hAnsi="Arial" w:cs="Arial"/>
          <w:sz w:val="20"/>
          <w:szCs w:val="20"/>
          <w:u w:val="single"/>
        </w:rPr>
      </w:pPr>
    </w:p>
    <w:p w:rsidR="00166231" w:rsidRDefault="00166231" w:rsidP="00AE044C">
      <w:pPr>
        <w:tabs>
          <w:tab w:val="left" w:pos="284"/>
          <w:tab w:val="left" w:pos="567"/>
        </w:tabs>
        <w:spacing w:after="0" w:line="240" w:lineRule="auto"/>
        <w:jc w:val="both"/>
        <w:rPr>
          <w:rFonts w:ascii="Arial" w:hAnsi="Arial" w:cs="Arial"/>
          <w:sz w:val="20"/>
          <w:szCs w:val="20"/>
          <w:u w:val="single"/>
        </w:rPr>
      </w:pPr>
    </w:p>
    <w:p w:rsidR="00166231" w:rsidRPr="00AE044C" w:rsidRDefault="00166231" w:rsidP="00AE044C">
      <w:pPr>
        <w:tabs>
          <w:tab w:val="left" w:pos="284"/>
          <w:tab w:val="left" w:pos="567"/>
        </w:tabs>
        <w:spacing w:after="0" w:line="240" w:lineRule="auto"/>
        <w:jc w:val="both"/>
        <w:rPr>
          <w:rFonts w:ascii="Arial" w:hAnsi="Arial" w:cs="Arial"/>
          <w:sz w:val="20"/>
          <w:szCs w:val="20"/>
          <w:u w:val="single"/>
        </w:rPr>
      </w:pPr>
    </w:p>
    <w:p w:rsidR="00AE044C" w:rsidRP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D80EE9" w:rsidRPr="00AE044C" w:rsidRDefault="00D80EE9"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Personnels</w:t>
      </w:r>
    </w:p>
    <w:p w:rsidR="00AE044C" w:rsidRPr="00AE044C" w:rsidRDefault="00AE044C" w:rsidP="00AE044C">
      <w:pPr>
        <w:tabs>
          <w:tab w:val="left" w:pos="284"/>
          <w:tab w:val="left" w:pos="567"/>
        </w:tabs>
        <w:spacing w:after="0" w:line="240" w:lineRule="auto"/>
        <w:jc w:val="both"/>
        <w:rPr>
          <w:rFonts w:ascii="Arial" w:hAnsi="Arial" w:cs="Arial"/>
          <w:sz w:val="20"/>
          <w:szCs w:val="20"/>
          <w:u w:val="single"/>
        </w:rPr>
      </w:pP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Article D6124-137</w:t>
      </w: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Le personnel médical intervenant dans une unité d'hospitalisation de neurochirurgie comprend :</w:t>
      </w: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1° Au moins deux médecins qualifiés spécialistes en neurochirurgie ;</w:t>
      </w: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2° Des anesthésistes-réanimateurs sur la base d'un protocole conclu avec les neurochirurgiens ;</w:t>
      </w: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3° Des médecins qualifiés spécialistes d'autres disciplines pour les activités de soins non opératoires pour assurer en tant que de besoin la prise en charge des patients de neurochirurgie.</w:t>
      </w: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Outre le personnel infirmier et aide-soignant, le personnel non médical intervenant quotidiennement dans les unités d'hospitalisation de neurochirurgie comprend des masseurs-kinésithérapeutes et en tant que de besoin un orthophoniste, un ergothérapeute, un assistant social, un psychologue.</w:t>
      </w: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Pour chaque intervention de neurochirurgie, le personnel paramédical comprend au moins deux infirmiers ou infirmiers de bloc opératoire.</w:t>
      </w: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 xml:space="preserve">Pour chaque intervention de </w:t>
      </w:r>
      <w:r w:rsidR="007428C6" w:rsidRPr="00867B48">
        <w:rPr>
          <w:rFonts w:ascii="Arial" w:hAnsi="Arial" w:cs="Arial"/>
          <w:i/>
          <w:sz w:val="20"/>
          <w:szCs w:val="20"/>
        </w:rPr>
        <w:t>radio chirurgie</w:t>
      </w:r>
      <w:r w:rsidRPr="00867B48">
        <w:rPr>
          <w:rFonts w:ascii="Arial" w:hAnsi="Arial" w:cs="Arial"/>
          <w:i/>
          <w:sz w:val="20"/>
          <w:szCs w:val="20"/>
        </w:rPr>
        <w:t xml:space="preserve"> intracrânienne et </w:t>
      </w:r>
      <w:r w:rsidR="007428C6" w:rsidRPr="00867B48">
        <w:rPr>
          <w:rFonts w:ascii="Arial" w:hAnsi="Arial" w:cs="Arial"/>
          <w:i/>
          <w:sz w:val="20"/>
          <w:szCs w:val="20"/>
        </w:rPr>
        <w:t>extra crânienne</w:t>
      </w:r>
      <w:r w:rsidRPr="00867B48">
        <w:rPr>
          <w:rFonts w:ascii="Arial" w:hAnsi="Arial" w:cs="Arial"/>
          <w:i/>
          <w:sz w:val="20"/>
          <w:szCs w:val="20"/>
        </w:rPr>
        <w:t xml:space="preserve"> en conditions stéréotaxiques, le personnel comprend au moins :</w:t>
      </w: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1° Un neurochirurgien ;</w:t>
      </w: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2° Un neuroradiologue ;</w:t>
      </w: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3° Un radiothérapeute ;</w:t>
      </w:r>
    </w:p>
    <w:p w:rsidR="00A51BD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 xml:space="preserve">4° Un </w:t>
      </w:r>
      <w:r w:rsidR="007428C6" w:rsidRPr="00867B48">
        <w:rPr>
          <w:rFonts w:ascii="Arial" w:hAnsi="Arial" w:cs="Arial"/>
          <w:i/>
          <w:sz w:val="20"/>
          <w:szCs w:val="20"/>
        </w:rPr>
        <w:t>radio physicien</w:t>
      </w:r>
      <w:r w:rsidRPr="00867B48">
        <w:rPr>
          <w:rFonts w:ascii="Arial" w:hAnsi="Arial" w:cs="Arial"/>
          <w:i/>
          <w:sz w:val="20"/>
          <w:szCs w:val="20"/>
        </w:rPr>
        <w:t xml:space="preserve"> ;</w:t>
      </w:r>
    </w:p>
    <w:p w:rsidR="00A92D31" w:rsidRPr="00867B48" w:rsidRDefault="00A51BD1" w:rsidP="00A51BD1">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Arial" w:hAnsi="Arial" w:cs="Arial"/>
          <w:i/>
          <w:sz w:val="20"/>
          <w:szCs w:val="20"/>
        </w:rPr>
      </w:pPr>
      <w:r w:rsidRPr="00867B48">
        <w:rPr>
          <w:rFonts w:ascii="Arial" w:hAnsi="Arial" w:cs="Arial"/>
          <w:i/>
          <w:sz w:val="20"/>
          <w:szCs w:val="20"/>
        </w:rPr>
        <w:t>5° En tant que de besoin, un anesthésiste-réanimateur assisté d'un infirmier anesthésiste, un infirmier ou infirmier de bloc opératoire, un manipulateur d'électroradiologie médicale, un technicien de neurophysiologie</w:t>
      </w:r>
    </w:p>
    <w:p w:rsidR="00A51BD1" w:rsidRDefault="00A51BD1" w:rsidP="00A51BD1">
      <w:pPr>
        <w:tabs>
          <w:tab w:val="left" w:pos="567"/>
        </w:tabs>
        <w:spacing w:after="0" w:line="240" w:lineRule="auto"/>
        <w:jc w:val="both"/>
        <w:rPr>
          <w:rFonts w:ascii="Arial" w:hAnsi="Arial" w:cs="Arial"/>
          <w:sz w:val="20"/>
          <w:szCs w:val="20"/>
        </w:rPr>
      </w:pPr>
    </w:p>
    <w:p w:rsidR="00166231" w:rsidRPr="00AE044C" w:rsidRDefault="00166231" w:rsidP="00A51BD1">
      <w:pPr>
        <w:tabs>
          <w:tab w:val="left" w:pos="567"/>
        </w:tabs>
        <w:spacing w:after="0" w:line="240" w:lineRule="auto"/>
        <w:jc w:val="both"/>
        <w:rPr>
          <w:rFonts w:ascii="Arial" w:hAnsi="Arial" w:cs="Arial"/>
          <w:sz w:val="20"/>
          <w:szCs w:val="20"/>
        </w:rPr>
      </w:pPr>
    </w:p>
    <w:p w:rsidR="00F82CCA" w:rsidRPr="00E308E6" w:rsidRDefault="00D80EE9" w:rsidP="00AE044C">
      <w:pPr>
        <w:tabs>
          <w:tab w:val="left" w:pos="567"/>
        </w:tabs>
        <w:spacing w:after="0" w:line="240" w:lineRule="auto"/>
        <w:jc w:val="both"/>
        <w:rPr>
          <w:rFonts w:ascii="Arial" w:hAnsi="Arial" w:cs="Arial"/>
          <w:sz w:val="20"/>
          <w:szCs w:val="20"/>
        </w:rPr>
      </w:pPr>
      <w:r w:rsidRPr="00E308E6">
        <w:rPr>
          <w:rFonts w:ascii="Arial" w:hAnsi="Arial" w:cs="Arial"/>
          <w:sz w:val="20"/>
          <w:szCs w:val="20"/>
        </w:rPr>
        <w:sym w:font="Wingdings" w:char="F0D8"/>
      </w:r>
      <w:r w:rsidRPr="00E308E6">
        <w:rPr>
          <w:rFonts w:ascii="Arial" w:hAnsi="Arial" w:cs="Arial"/>
          <w:sz w:val="20"/>
          <w:szCs w:val="20"/>
        </w:rPr>
        <w:tab/>
        <w:t>Personnels médicaux</w:t>
      </w:r>
      <w:r w:rsidR="00FB5124" w:rsidRPr="00E308E6">
        <w:rPr>
          <w:rFonts w:ascii="Arial" w:hAnsi="Arial" w:cs="Arial"/>
          <w:sz w:val="20"/>
          <w:szCs w:val="20"/>
        </w:rPr>
        <w:t xml:space="preserve"> (</w:t>
      </w:r>
      <w:r w:rsidR="00C22B9B" w:rsidRPr="00E308E6">
        <w:rPr>
          <w:rFonts w:ascii="Arial" w:hAnsi="Arial" w:cs="Arial"/>
          <w:sz w:val="20"/>
          <w:szCs w:val="20"/>
        </w:rPr>
        <w:t>neuro</w:t>
      </w:r>
      <w:r w:rsidR="00FB5124" w:rsidRPr="00E308E6">
        <w:rPr>
          <w:rFonts w:ascii="Arial" w:hAnsi="Arial" w:cs="Arial"/>
          <w:sz w:val="20"/>
          <w:szCs w:val="20"/>
        </w:rPr>
        <w:t>chirurgiens, anesthésistes, …)</w:t>
      </w:r>
    </w:p>
    <w:p w:rsidR="009C2F09" w:rsidRPr="00AE044C" w:rsidRDefault="009C2F09" w:rsidP="00AE044C">
      <w:pPr>
        <w:autoSpaceDE w:val="0"/>
        <w:autoSpaceDN w:val="0"/>
        <w:adjustRightInd w:val="0"/>
        <w:spacing w:after="0" w:line="240" w:lineRule="auto"/>
        <w:jc w:val="both"/>
        <w:rPr>
          <w:rFonts w:ascii="Arial" w:hAnsi="Arial" w:cs="Arial"/>
          <w:bCs/>
          <w:sz w:val="20"/>
          <w:szCs w:val="20"/>
        </w:rPr>
      </w:pPr>
    </w:p>
    <w:tbl>
      <w:tblPr>
        <w:tblW w:w="9072" w:type="dxa"/>
        <w:tblInd w:w="212" w:type="dxa"/>
        <w:tblCellMar>
          <w:left w:w="70" w:type="dxa"/>
          <w:right w:w="70" w:type="dxa"/>
        </w:tblCellMar>
        <w:tblLook w:val="04A0" w:firstRow="1" w:lastRow="0" w:firstColumn="1" w:lastColumn="0" w:noHBand="0" w:noVBand="1"/>
      </w:tblPr>
      <w:tblGrid>
        <w:gridCol w:w="2552"/>
        <w:gridCol w:w="2551"/>
        <w:gridCol w:w="851"/>
        <w:gridCol w:w="3118"/>
      </w:tblGrid>
      <w:tr w:rsidR="00D27CA0" w:rsidRPr="00AE044C" w:rsidTr="00D27CA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C2F09" w:rsidRPr="00AE044C" w:rsidRDefault="009C2F09" w:rsidP="00643DD9">
            <w:pPr>
              <w:spacing w:after="0" w:line="240" w:lineRule="auto"/>
              <w:jc w:val="center"/>
              <w:rPr>
                <w:rFonts w:ascii="Arial" w:hAnsi="Arial" w:cs="Arial"/>
                <w:b/>
                <w:sz w:val="20"/>
                <w:szCs w:val="20"/>
              </w:rPr>
            </w:pPr>
            <w:r w:rsidRPr="00AE044C">
              <w:rPr>
                <w:rFonts w:ascii="Arial" w:hAnsi="Arial" w:cs="Arial"/>
                <w:b/>
                <w:sz w:val="20"/>
                <w:szCs w:val="20"/>
              </w:rPr>
              <w:t>NOM</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9C2F09" w:rsidRPr="00AE044C" w:rsidRDefault="009C2F09" w:rsidP="00643DD9">
            <w:pPr>
              <w:spacing w:after="0" w:line="240" w:lineRule="auto"/>
              <w:jc w:val="center"/>
              <w:rPr>
                <w:rFonts w:ascii="Arial" w:hAnsi="Arial" w:cs="Arial"/>
                <w:b/>
                <w:sz w:val="20"/>
                <w:szCs w:val="20"/>
              </w:rPr>
            </w:pPr>
            <w:r w:rsidRPr="00AE044C">
              <w:rPr>
                <w:rFonts w:ascii="Arial" w:hAnsi="Arial" w:cs="Arial"/>
                <w:b/>
                <w:sz w:val="20"/>
                <w:szCs w:val="20"/>
              </w:rPr>
              <w:t>STATUT</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C2F09" w:rsidRPr="00AE044C" w:rsidRDefault="009C2F09" w:rsidP="00643DD9">
            <w:pPr>
              <w:spacing w:after="0" w:line="240" w:lineRule="auto"/>
              <w:jc w:val="center"/>
              <w:rPr>
                <w:rFonts w:ascii="Arial" w:hAnsi="Arial" w:cs="Arial"/>
                <w:b/>
                <w:sz w:val="20"/>
                <w:szCs w:val="20"/>
              </w:rPr>
            </w:pPr>
            <w:r w:rsidRPr="00AE044C">
              <w:rPr>
                <w:rFonts w:ascii="Arial" w:hAnsi="Arial" w:cs="Arial"/>
                <w:b/>
                <w:sz w:val="20"/>
                <w:szCs w:val="20"/>
              </w:rPr>
              <w:t>ETP</w:t>
            </w:r>
          </w:p>
        </w:tc>
        <w:tc>
          <w:tcPr>
            <w:tcW w:w="311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C2F09" w:rsidRPr="00AE044C" w:rsidRDefault="009C2F09" w:rsidP="00643DD9">
            <w:pPr>
              <w:spacing w:after="0" w:line="240" w:lineRule="auto"/>
              <w:jc w:val="center"/>
              <w:rPr>
                <w:rFonts w:ascii="Arial" w:hAnsi="Arial" w:cs="Arial"/>
                <w:b/>
                <w:sz w:val="20"/>
                <w:szCs w:val="20"/>
              </w:rPr>
            </w:pPr>
            <w:r w:rsidRPr="00AE044C">
              <w:rPr>
                <w:rFonts w:ascii="Arial" w:hAnsi="Arial" w:cs="Arial"/>
                <w:b/>
                <w:sz w:val="20"/>
                <w:szCs w:val="20"/>
              </w:rPr>
              <w:t>Qualification</w:t>
            </w:r>
          </w:p>
        </w:tc>
      </w:tr>
      <w:tr w:rsidR="009C2F09" w:rsidRPr="00AE044C" w:rsidTr="009C2F09">
        <w:trPr>
          <w:trHeight w:val="300"/>
        </w:trPr>
        <w:tc>
          <w:tcPr>
            <w:tcW w:w="2552"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9C2F09" w:rsidRPr="00AE044C" w:rsidRDefault="009C2F09" w:rsidP="00AE044C">
            <w:pPr>
              <w:spacing w:after="0" w:line="240" w:lineRule="auto"/>
              <w:jc w:val="both"/>
              <w:rPr>
                <w:rFonts w:ascii="Arial" w:hAnsi="Arial" w:cs="Arial"/>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r>
      <w:tr w:rsidR="009C2F09" w:rsidRPr="00AE044C" w:rsidTr="009C2F09">
        <w:trPr>
          <w:trHeight w:val="300"/>
        </w:trPr>
        <w:tc>
          <w:tcPr>
            <w:tcW w:w="2552"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9C2F09" w:rsidRPr="00AE044C" w:rsidRDefault="009C2F09" w:rsidP="00AE044C">
            <w:pPr>
              <w:spacing w:after="0" w:line="240" w:lineRule="auto"/>
              <w:jc w:val="both"/>
              <w:rPr>
                <w:rFonts w:ascii="Arial" w:hAnsi="Arial" w:cs="Arial"/>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r>
      <w:tr w:rsidR="009C2F09" w:rsidRPr="00AE044C" w:rsidTr="009C2F09">
        <w:trPr>
          <w:trHeight w:val="300"/>
        </w:trPr>
        <w:tc>
          <w:tcPr>
            <w:tcW w:w="2552"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9C2F09" w:rsidRPr="00AE044C" w:rsidRDefault="009C2F09" w:rsidP="00AE044C">
            <w:pPr>
              <w:spacing w:after="0" w:line="240" w:lineRule="auto"/>
              <w:jc w:val="both"/>
              <w:rPr>
                <w:rFonts w:ascii="Arial" w:hAnsi="Arial" w:cs="Arial"/>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r>
      <w:tr w:rsidR="009C2F09" w:rsidRPr="00AE044C" w:rsidTr="00655FFD">
        <w:trPr>
          <w:trHeight w:val="300"/>
        </w:trPr>
        <w:tc>
          <w:tcPr>
            <w:tcW w:w="2552"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9C2F09" w:rsidRPr="00AE044C" w:rsidRDefault="009C2F09" w:rsidP="00AE044C">
            <w:pPr>
              <w:spacing w:after="0" w:line="240" w:lineRule="auto"/>
              <w:jc w:val="both"/>
              <w:rPr>
                <w:rFonts w:ascii="Arial" w:hAnsi="Arial" w:cs="Arial"/>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9C2F09" w:rsidRPr="00AE044C" w:rsidRDefault="009C2F09" w:rsidP="00AE044C">
            <w:pPr>
              <w:spacing w:after="0" w:line="240" w:lineRule="auto"/>
              <w:jc w:val="both"/>
              <w:rPr>
                <w:rFonts w:ascii="Arial" w:hAnsi="Arial" w:cs="Arial"/>
                <w:color w:val="FF0000"/>
                <w:sz w:val="20"/>
                <w:szCs w:val="20"/>
              </w:rPr>
            </w:pPr>
          </w:p>
        </w:tc>
      </w:tr>
    </w:tbl>
    <w:p w:rsidR="009C2F09" w:rsidRPr="00AE044C" w:rsidRDefault="009C2F09" w:rsidP="00AE044C">
      <w:pPr>
        <w:autoSpaceDE w:val="0"/>
        <w:autoSpaceDN w:val="0"/>
        <w:adjustRightInd w:val="0"/>
        <w:spacing w:after="0" w:line="240" w:lineRule="auto"/>
        <w:jc w:val="both"/>
        <w:rPr>
          <w:rFonts w:ascii="Arial" w:hAnsi="Arial" w:cs="Arial"/>
          <w:bCs/>
          <w:sz w:val="20"/>
          <w:szCs w:val="20"/>
        </w:rPr>
      </w:pPr>
    </w:p>
    <w:p w:rsidR="00AE044C" w:rsidRDefault="00AE044C" w:rsidP="00AE044C">
      <w:pPr>
        <w:tabs>
          <w:tab w:val="left" w:pos="567"/>
        </w:tabs>
        <w:spacing w:after="0" w:line="240" w:lineRule="auto"/>
        <w:jc w:val="both"/>
        <w:rPr>
          <w:rFonts w:ascii="Arial" w:hAnsi="Arial" w:cs="Arial"/>
          <w:i/>
          <w:sz w:val="20"/>
          <w:szCs w:val="20"/>
        </w:rPr>
      </w:pPr>
    </w:p>
    <w:p w:rsidR="00E308E6" w:rsidRPr="00AE044C" w:rsidRDefault="00E308E6" w:rsidP="00AE044C">
      <w:pPr>
        <w:tabs>
          <w:tab w:val="left" w:pos="567"/>
        </w:tabs>
        <w:spacing w:after="0" w:line="240" w:lineRule="auto"/>
        <w:jc w:val="both"/>
        <w:rPr>
          <w:rFonts w:ascii="Arial" w:hAnsi="Arial" w:cs="Arial"/>
          <w:i/>
          <w:sz w:val="20"/>
          <w:szCs w:val="20"/>
        </w:rPr>
      </w:pPr>
    </w:p>
    <w:p w:rsidR="00166231" w:rsidRPr="001A12E8" w:rsidRDefault="00D80EE9" w:rsidP="00166231">
      <w:pPr>
        <w:tabs>
          <w:tab w:val="left" w:pos="284"/>
          <w:tab w:val="left" w:pos="567"/>
        </w:tabs>
        <w:jc w:val="both"/>
        <w:rPr>
          <w:rFonts w:ascii="Arial" w:hAnsi="Arial" w:cs="Arial"/>
          <w:sz w:val="20"/>
          <w:szCs w:val="20"/>
        </w:rPr>
      </w:pPr>
      <w:r w:rsidRPr="001A12E8">
        <w:rPr>
          <w:rFonts w:ascii="Arial" w:hAnsi="Arial" w:cs="Arial"/>
          <w:sz w:val="20"/>
          <w:szCs w:val="20"/>
        </w:rPr>
        <w:sym w:font="Wingdings" w:char="F0D8"/>
      </w:r>
      <w:r w:rsidRPr="001A12E8">
        <w:rPr>
          <w:rFonts w:ascii="Arial" w:hAnsi="Arial" w:cs="Arial"/>
          <w:sz w:val="20"/>
          <w:szCs w:val="20"/>
        </w:rPr>
        <w:tab/>
      </w:r>
      <w:r w:rsidR="00166231" w:rsidRPr="001A12E8">
        <w:rPr>
          <w:rFonts w:ascii="Arial" w:hAnsi="Arial" w:cs="Arial"/>
          <w:sz w:val="20"/>
          <w:szCs w:val="20"/>
        </w:rPr>
        <w:t>Personnel</w:t>
      </w:r>
      <w:r w:rsidR="001A12E8">
        <w:rPr>
          <w:rFonts w:ascii="Arial" w:hAnsi="Arial" w:cs="Arial"/>
          <w:sz w:val="20"/>
          <w:szCs w:val="20"/>
        </w:rPr>
        <w:t>s non médicaux</w:t>
      </w:r>
      <w:r w:rsidR="00166231" w:rsidRPr="001A12E8">
        <w:rPr>
          <w:rFonts w:ascii="Arial" w:hAnsi="Arial" w:cs="Arial"/>
          <w:sz w:val="20"/>
          <w:szCs w:val="20"/>
        </w:rPr>
        <w:t xml:space="preserve"> </w:t>
      </w:r>
    </w:p>
    <w:p w:rsidR="00166231" w:rsidRDefault="00166231" w:rsidP="00166231">
      <w:pPr>
        <w:tabs>
          <w:tab w:val="left" w:pos="284"/>
          <w:tab w:val="left" w:pos="567"/>
        </w:tabs>
        <w:jc w:val="both"/>
        <w:rPr>
          <w:b/>
          <w:color w:val="333399"/>
        </w:rPr>
      </w:pPr>
    </w:p>
    <w:tbl>
      <w:tblPr>
        <w:tblStyle w:val="Grilledutableau"/>
        <w:tblW w:w="0" w:type="auto"/>
        <w:tblLook w:val="04A0" w:firstRow="1" w:lastRow="0" w:firstColumn="1" w:lastColumn="0" w:noHBand="0" w:noVBand="1"/>
      </w:tblPr>
      <w:tblGrid>
        <w:gridCol w:w="3306"/>
        <w:gridCol w:w="3307"/>
      </w:tblGrid>
      <w:tr w:rsidR="00A83F40" w:rsidTr="00643DD9">
        <w:tc>
          <w:tcPr>
            <w:tcW w:w="3306" w:type="dxa"/>
            <w:shd w:val="clear" w:color="auto" w:fill="D9D9D9" w:themeFill="background1" w:themeFillShade="D9"/>
          </w:tcPr>
          <w:p w:rsidR="00A83F40" w:rsidRPr="00A83F40" w:rsidRDefault="00A83F40" w:rsidP="00643DD9">
            <w:pPr>
              <w:spacing w:after="0" w:line="240" w:lineRule="auto"/>
              <w:jc w:val="center"/>
              <w:rPr>
                <w:rFonts w:ascii="Arial" w:hAnsi="Arial" w:cs="Arial"/>
                <w:b/>
                <w:sz w:val="20"/>
                <w:szCs w:val="20"/>
              </w:rPr>
            </w:pPr>
            <w:r w:rsidRPr="00A83F40">
              <w:rPr>
                <w:rFonts w:ascii="Arial" w:hAnsi="Arial" w:cs="Arial"/>
                <w:b/>
                <w:sz w:val="20"/>
                <w:szCs w:val="20"/>
              </w:rPr>
              <w:t>Personnel non médical</w:t>
            </w:r>
          </w:p>
        </w:tc>
        <w:tc>
          <w:tcPr>
            <w:tcW w:w="3307" w:type="dxa"/>
            <w:shd w:val="clear" w:color="auto" w:fill="D9D9D9" w:themeFill="background1" w:themeFillShade="D9"/>
          </w:tcPr>
          <w:p w:rsidR="00A83F40" w:rsidRPr="00A83F40" w:rsidRDefault="00A83F40" w:rsidP="00643DD9">
            <w:pPr>
              <w:spacing w:after="0" w:line="240" w:lineRule="auto"/>
              <w:jc w:val="center"/>
              <w:rPr>
                <w:rFonts w:ascii="Arial" w:hAnsi="Arial" w:cs="Arial"/>
                <w:b/>
                <w:sz w:val="20"/>
                <w:szCs w:val="20"/>
              </w:rPr>
            </w:pPr>
            <w:r w:rsidRPr="00A83F40">
              <w:rPr>
                <w:rFonts w:ascii="Arial" w:hAnsi="Arial" w:cs="Arial"/>
                <w:b/>
                <w:sz w:val="20"/>
                <w:szCs w:val="20"/>
              </w:rPr>
              <w:t>ETP</w:t>
            </w:r>
          </w:p>
        </w:tc>
      </w:tr>
      <w:tr w:rsidR="00A83F40" w:rsidTr="00166231">
        <w:tc>
          <w:tcPr>
            <w:tcW w:w="3306" w:type="dxa"/>
          </w:tcPr>
          <w:p w:rsidR="00A83F40" w:rsidRPr="00A83F40" w:rsidRDefault="00A83F40" w:rsidP="003D270E">
            <w:pPr>
              <w:spacing w:after="0" w:line="240" w:lineRule="auto"/>
              <w:jc w:val="both"/>
              <w:rPr>
                <w:rFonts w:ascii="Arial" w:hAnsi="Arial" w:cs="Arial"/>
                <w:sz w:val="20"/>
                <w:szCs w:val="20"/>
              </w:rPr>
            </w:pPr>
            <w:r w:rsidRPr="00A83F40">
              <w:rPr>
                <w:rFonts w:ascii="Arial" w:hAnsi="Arial" w:cs="Arial"/>
                <w:sz w:val="20"/>
                <w:szCs w:val="20"/>
              </w:rPr>
              <w:t>IDE</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r w:rsidRPr="00A83F40">
              <w:rPr>
                <w:rFonts w:ascii="Arial" w:hAnsi="Arial" w:cs="Arial"/>
                <w:sz w:val="20"/>
                <w:szCs w:val="20"/>
              </w:rPr>
              <w:t>IBODE</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proofErr w:type="spellStart"/>
            <w:r w:rsidRPr="00A83F40">
              <w:rPr>
                <w:rFonts w:ascii="Arial" w:hAnsi="Arial" w:cs="Arial"/>
                <w:sz w:val="20"/>
                <w:szCs w:val="20"/>
              </w:rPr>
              <w:t>Aide-soignants</w:t>
            </w:r>
            <w:proofErr w:type="spellEnd"/>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r w:rsidRPr="00A83F40">
              <w:rPr>
                <w:rFonts w:ascii="Arial" w:hAnsi="Arial" w:cs="Arial"/>
                <w:sz w:val="20"/>
                <w:szCs w:val="20"/>
              </w:rPr>
              <w:t>Masseurs-kinésithérapeutes</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r w:rsidRPr="00A83F40">
              <w:rPr>
                <w:rFonts w:ascii="Arial" w:hAnsi="Arial" w:cs="Arial"/>
                <w:sz w:val="20"/>
                <w:szCs w:val="20"/>
              </w:rPr>
              <w:t>Orthophonistes</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r w:rsidRPr="00A83F40">
              <w:rPr>
                <w:rFonts w:ascii="Arial" w:hAnsi="Arial" w:cs="Arial"/>
                <w:sz w:val="20"/>
                <w:szCs w:val="20"/>
              </w:rPr>
              <w:t>Ergothérapeutes</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r w:rsidRPr="00A83F40">
              <w:rPr>
                <w:rFonts w:ascii="Arial" w:hAnsi="Arial" w:cs="Arial"/>
                <w:sz w:val="20"/>
                <w:szCs w:val="20"/>
              </w:rPr>
              <w:t>Psychologues</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A83F40" w:rsidTr="00166231">
        <w:tc>
          <w:tcPr>
            <w:tcW w:w="3306" w:type="dxa"/>
          </w:tcPr>
          <w:p w:rsidR="00A83F40" w:rsidRPr="00A83F40" w:rsidRDefault="00A83F40" w:rsidP="00A83F40">
            <w:pPr>
              <w:spacing w:after="0" w:line="240" w:lineRule="auto"/>
              <w:jc w:val="both"/>
              <w:rPr>
                <w:rFonts w:ascii="Arial" w:hAnsi="Arial" w:cs="Arial"/>
                <w:sz w:val="20"/>
                <w:szCs w:val="20"/>
              </w:rPr>
            </w:pPr>
            <w:r w:rsidRPr="00A83F40">
              <w:rPr>
                <w:rFonts w:ascii="Arial" w:hAnsi="Arial" w:cs="Arial"/>
                <w:sz w:val="20"/>
                <w:szCs w:val="20"/>
              </w:rPr>
              <w:t>Assistantes sociales</w:t>
            </w:r>
          </w:p>
        </w:tc>
        <w:tc>
          <w:tcPr>
            <w:tcW w:w="3307" w:type="dxa"/>
          </w:tcPr>
          <w:p w:rsidR="00A83F40" w:rsidRPr="00A83F40" w:rsidRDefault="00A83F40" w:rsidP="00A83F40">
            <w:pPr>
              <w:spacing w:after="0" w:line="240" w:lineRule="auto"/>
              <w:jc w:val="both"/>
              <w:rPr>
                <w:rFonts w:ascii="Arial" w:hAnsi="Arial" w:cs="Arial"/>
                <w:b/>
                <w:sz w:val="20"/>
                <w:szCs w:val="20"/>
              </w:rPr>
            </w:pPr>
          </w:p>
        </w:tc>
      </w:tr>
      <w:tr w:rsidR="003D270E" w:rsidTr="00166231">
        <w:tc>
          <w:tcPr>
            <w:tcW w:w="3306" w:type="dxa"/>
          </w:tcPr>
          <w:p w:rsidR="003D270E" w:rsidRPr="00A83F40" w:rsidRDefault="003D270E" w:rsidP="00A83F40">
            <w:pPr>
              <w:spacing w:after="0" w:line="240" w:lineRule="auto"/>
              <w:jc w:val="both"/>
              <w:rPr>
                <w:rFonts w:ascii="Arial" w:hAnsi="Arial" w:cs="Arial"/>
                <w:sz w:val="20"/>
                <w:szCs w:val="20"/>
              </w:rPr>
            </w:pPr>
          </w:p>
        </w:tc>
        <w:tc>
          <w:tcPr>
            <w:tcW w:w="3307" w:type="dxa"/>
          </w:tcPr>
          <w:p w:rsidR="003D270E" w:rsidRPr="00A83F40" w:rsidRDefault="003D270E" w:rsidP="00A83F40">
            <w:pPr>
              <w:spacing w:after="0" w:line="240" w:lineRule="auto"/>
              <w:jc w:val="both"/>
              <w:rPr>
                <w:rFonts w:ascii="Arial" w:hAnsi="Arial" w:cs="Arial"/>
                <w:b/>
                <w:sz w:val="20"/>
                <w:szCs w:val="20"/>
              </w:rPr>
            </w:pPr>
          </w:p>
        </w:tc>
      </w:tr>
    </w:tbl>
    <w:p w:rsidR="00D3688B" w:rsidRPr="00AE044C" w:rsidRDefault="00D3688B" w:rsidP="00166231">
      <w:pPr>
        <w:tabs>
          <w:tab w:val="left" w:pos="567"/>
        </w:tabs>
        <w:spacing w:after="0" w:line="240" w:lineRule="auto"/>
        <w:jc w:val="both"/>
        <w:rPr>
          <w:rFonts w:ascii="Arial" w:hAnsi="Arial" w:cs="Arial"/>
          <w:sz w:val="20"/>
          <w:szCs w:val="20"/>
        </w:rPr>
      </w:pPr>
      <w:r w:rsidRPr="00AE044C">
        <w:rPr>
          <w:rFonts w:ascii="Arial" w:hAnsi="Arial" w:cs="Arial"/>
          <w:sz w:val="20"/>
          <w:szCs w:val="20"/>
        </w:rPr>
        <w:tab/>
        <w:t xml:space="preserve">                                                                                                      </w:t>
      </w:r>
    </w:p>
    <w:p w:rsidR="00D3688B" w:rsidRPr="00AE044C" w:rsidRDefault="00D3688B" w:rsidP="00AE044C">
      <w:pPr>
        <w:pStyle w:val="Paragraphedeliste"/>
        <w:tabs>
          <w:tab w:val="left" w:pos="284"/>
          <w:tab w:val="left" w:pos="567"/>
          <w:tab w:val="left" w:pos="2835"/>
          <w:tab w:val="left" w:pos="6804"/>
          <w:tab w:val="right" w:pos="9072"/>
        </w:tabs>
        <w:spacing w:after="0" w:line="240" w:lineRule="auto"/>
        <w:ind w:left="0"/>
        <w:jc w:val="both"/>
        <w:rPr>
          <w:rFonts w:ascii="Arial" w:hAnsi="Arial" w:cs="Arial"/>
          <w:sz w:val="20"/>
          <w:szCs w:val="20"/>
        </w:rPr>
      </w:pPr>
    </w:p>
    <w:p w:rsidR="00A92D31" w:rsidRDefault="00A92D31"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t>…………………….</w:t>
      </w:r>
    </w:p>
    <w:p w:rsid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AE044C" w:rsidRPr="00AE044C" w:rsidRDefault="00AE044C"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Organisation de la continuité des soins</w:t>
      </w:r>
    </w:p>
    <w:p w:rsidR="00AE044C" w:rsidRPr="00AE044C" w:rsidRDefault="00AE044C" w:rsidP="00AE044C">
      <w:pPr>
        <w:tabs>
          <w:tab w:val="left" w:pos="284"/>
          <w:tab w:val="left" w:pos="567"/>
        </w:tabs>
        <w:spacing w:after="0" w:line="240" w:lineRule="auto"/>
        <w:jc w:val="both"/>
        <w:rPr>
          <w:rFonts w:ascii="Arial" w:hAnsi="Arial" w:cs="Arial"/>
          <w:sz w:val="20"/>
          <w:szCs w:val="20"/>
          <w:u w:val="single"/>
        </w:rPr>
      </w:pPr>
    </w:p>
    <w:p w:rsidR="00F84761" w:rsidRPr="00F84761" w:rsidRDefault="00F84761"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F84761">
        <w:rPr>
          <w:rFonts w:ascii="Arial" w:eastAsia="Times New Roman" w:hAnsi="Arial" w:cs="Arial"/>
          <w:i/>
          <w:sz w:val="20"/>
          <w:szCs w:val="20"/>
          <w:lang w:eastAsia="fr-FR"/>
        </w:rPr>
        <w:t>Article D6124-138</w:t>
      </w:r>
    </w:p>
    <w:p w:rsidR="00F84761" w:rsidRPr="00F84761" w:rsidRDefault="00F84761"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p>
    <w:p w:rsidR="00F84761" w:rsidRPr="00F84761" w:rsidRDefault="00F84761"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F84761">
        <w:rPr>
          <w:rFonts w:ascii="Arial" w:eastAsia="Times New Roman" w:hAnsi="Arial" w:cs="Arial"/>
          <w:i/>
          <w:sz w:val="20"/>
          <w:szCs w:val="20"/>
          <w:lang w:eastAsia="fr-FR"/>
        </w:rPr>
        <w:t>La permanence des soins mentionnée à l'article R. 6123-101 et la continuité des soins sont assurées sur chaque site par un neurochirurgien remplissant les conditions mentionnées au 1° de l'article D. 6124-137 et un anesthésiste-réanimateur. Ces personnes assurent leurs fonctions sur place ou en astreinte opérationnelle. En cas d'astreinte opérationnelle, le délai d'arrivée doit être compatible avec les impératifs de sécurité.</w:t>
      </w:r>
    </w:p>
    <w:p w:rsidR="00F84761" w:rsidRPr="00F84761" w:rsidRDefault="00F84761"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p>
    <w:p w:rsidR="00F84761" w:rsidRPr="00F84761" w:rsidRDefault="00F84761"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F84761">
        <w:rPr>
          <w:rFonts w:ascii="Arial" w:eastAsia="Times New Roman" w:hAnsi="Arial" w:cs="Arial"/>
          <w:i/>
          <w:sz w:val="20"/>
          <w:szCs w:val="20"/>
          <w:lang w:eastAsia="fr-FR"/>
        </w:rPr>
        <w:t>Lorsque la permanence des soins est assurée pour plusieurs sites, la convention mentionnée au 2° de l'article R. 6123-101 précise notamment les modalités d'organisation entre les sites, de participation des personnels de chaque site et les modalités d'orientation et de prise en charge des patients.</w:t>
      </w:r>
    </w:p>
    <w:p w:rsidR="00F84761" w:rsidRPr="00F84761" w:rsidRDefault="00F84761"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p>
    <w:p w:rsidR="00AE044C" w:rsidRPr="00F84761" w:rsidRDefault="00F84761"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F84761">
        <w:rPr>
          <w:rFonts w:ascii="Arial" w:eastAsia="Times New Roman" w:hAnsi="Arial" w:cs="Arial"/>
          <w:i/>
          <w:sz w:val="20"/>
          <w:szCs w:val="20"/>
          <w:lang w:eastAsia="fr-FR"/>
        </w:rPr>
        <w:t>L'établissement dispose des systèmes d'information et des moyens de communication permettant la pratique de la télémédecine.</w:t>
      </w:r>
    </w:p>
    <w:p w:rsidR="00F84761" w:rsidRPr="00AE044C" w:rsidRDefault="00F84761" w:rsidP="00F84761">
      <w:pPr>
        <w:tabs>
          <w:tab w:val="left" w:pos="284"/>
          <w:tab w:val="left" w:pos="567"/>
          <w:tab w:val="left" w:pos="6804"/>
          <w:tab w:val="right" w:pos="9072"/>
        </w:tabs>
        <w:spacing w:after="0" w:line="240" w:lineRule="auto"/>
        <w:jc w:val="both"/>
        <w:rPr>
          <w:rFonts w:ascii="Arial" w:hAnsi="Arial" w:cs="Arial"/>
          <w:sz w:val="20"/>
          <w:szCs w:val="20"/>
        </w:rPr>
      </w:pPr>
    </w:p>
    <w:p w:rsidR="00AE044C" w:rsidRPr="00AE044C" w:rsidRDefault="00AE044C" w:rsidP="00AE044C">
      <w:pPr>
        <w:tabs>
          <w:tab w:val="left" w:pos="284"/>
          <w:tab w:val="left" w:pos="567"/>
          <w:tab w:val="left" w:pos="3969"/>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 xml:space="preserve">Chirurgien </w:t>
      </w:r>
      <w:r w:rsidRPr="00AE044C">
        <w:rPr>
          <w:rFonts w:ascii="Arial" w:hAnsi="Arial" w:cs="Arial"/>
          <w:sz w:val="20"/>
          <w:szCs w:val="20"/>
        </w:rPr>
        <w:tab/>
      </w:r>
      <w:r w:rsidRPr="00AE044C">
        <w:rPr>
          <w:rFonts w:ascii="Arial" w:hAnsi="Arial" w:cs="Arial"/>
          <w:i/>
          <w:sz w:val="20"/>
          <w:szCs w:val="20"/>
        </w:rPr>
        <w:t>1 : garde – 2 : astreinte opérationnelle</w:t>
      </w:r>
      <w:r w:rsidRPr="00AE044C">
        <w:rPr>
          <w:rFonts w:ascii="Arial" w:hAnsi="Arial" w:cs="Arial"/>
          <w:i/>
          <w:sz w:val="20"/>
          <w:szCs w:val="20"/>
        </w:rPr>
        <w:tab/>
      </w:r>
      <w:r w:rsidRPr="00AE044C">
        <w:rPr>
          <w:rFonts w:ascii="Arial" w:hAnsi="Arial" w:cs="Arial"/>
          <w:sz w:val="20"/>
          <w:szCs w:val="20"/>
        </w:rPr>
        <w:t>|__|</w:t>
      </w:r>
    </w:p>
    <w:p w:rsidR="00AE044C" w:rsidRPr="00AE044C" w:rsidRDefault="00AE044C" w:rsidP="00AE044C">
      <w:pPr>
        <w:tabs>
          <w:tab w:val="left" w:pos="284"/>
          <w:tab w:val="left" w:pos="567"/>
          <w:tab w:val="left" w:pos="3969"/>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Anesthésiste-réanimateur</w:t>
      </w:r>
      <w:r w:rsidRPr="00AE044C">
        <w:rPr>
          <w:rFonts w:ascii="Arial" w:hAnsi="Arial" w:cs="Arial"/>
          <w:sz w:val="20"/>
          <w:szCs w:val="20"/>
        </w:rPr>
        <w:tab/>
      </w:r>
      <w:r w:rsidRPr="00AE044C">
        <w:rPr>
          <w:rFonts w:ascii="Arial" w:hAnsi="Arial" w:cs="Arial"/>
          <w:i/>
          <w:sz w:val="20"/>
          <w:szCs w:val="20"/>
        </w:rPr>
        <w:t>1 : garde – 2 : astreinte opérationnelle</w:t>
      </w:r>
      <w:r w:rsidRPr="00AE044C">
        <w:rPr>
          <w:rFonts w:ascii="Arial" w:hAnsi="Arial" w:cs="Arial"/>
          <w:sz w:val="20"/>
          <w:szCs w:val="20"/>
        </w:rPr>
        <w:tab/>
        <w:t>|__|</w:t>
      </w:r>
    </w:p>
    <w:p w:rsidR="00AE044C" w:rsidRPr="00AE044C" w:rsidRDefault="00AE044C" w:rsidP="00AE044C">
      <w:pPr>
        <w:tabs>
          <w:tab w:val="left" w:pos="284"/>
          <w:tab w:val="left" w:pos="567"/>
          <w:tab w:val="left" w:pos="3969"/>
          <w:tab w:val="left" w:pos="6804"/>
          <w:tab w:val="right" w:pos="9072"/>
        </w:tabs>
        <w:spacing w:after="0" w:line="240" w:lineRule="auto"/>
        <w:jc w:val="both"/>
        <w:rPr>
          <w:rFonts w:ascii="Arial" w:hAnsi="Arial" w:cs="Arial"/>
          <w:sz w:val="20"/>
          <w:szCs w:val="20"/>
        </w:rPr>
      </w:pPr>
    </w:p>
    <w:p w:rsidR="00AE044C" w:rsidRPr="00AE044C" w:rsidRDefault="00AE044C" w:rsidP="00AE044C">
      <w:pPr>
        <w:tabs>
          <w:tab w:val="left" w:pos="567"/>
        </w:tabs>
        <w:spacing w:after="0" w:line="240" w:lineRule="auto"/>
        <w:jc w:val="both"/>
        <w:rPr>
          <w:rFonts w:ascii="Arial" w:hAnsi="Arial" w:cs="Arial"/>
          <w:b/>
          <w:sz w:val="20"/>
          <w:szCs w:val="20"/>
        </w:rPr>
      </w:pPr>
      <w:r w:rsidRPr="00AE044C">
        <w:rPr>
          <w:rFonts w:ascii="Arial" w:hAnsi="Arial" w:cs="Arial"/>
          <w:b/>
          <w:sz w:val="20"/>
          <w:szCs w:val="20"/>
        </w:rPr>
        <w:t>…………………</w:t>
      </w:r>
    </w:p>
    <w:p w:rsid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AE044C" w:rsidRP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F82CCA" w:rsidRPr="00AE044C" w:rsidRDefault="00F82CCA" w:rsidP="00AE044C">
      <w:pPr>
        <w:tabs>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Fonctionnement</w:t>
      </w:r>
    </w:p>
    <w:p w:rsid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A83F40" w:rsidRDefault="00A83F40"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p>
    <w:p w:rsidR="00A83F40" w:rsidRPr="00A83F40" w:rsidRDefault="00A83F40"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r w:rsidRPr="00A83F40">
        <w:rPr>
          <w:rFonts w:ascii="Arial" w:hAnsi="Arial" w:cs="Arial"/>
          <w:sz w:val="20"/>
          <w:szCs w:val="20"/>
        </w:rPr>
        <w:sym w:font="Wingdings" w:char="F0D8"/>
      </w:r>
      <w:r w:rsidRPr="00A83F40">
        <w:rPr>
          <w:rFonts w:ascii="Arial" w:hAnsi="Arial" w:cs="Arial"/>
          <w:sz w:val="20"/>
          <w:szCs w:val="20"/>
        </w:rPr>
        <w:tab/>
        <w:t>Protocole établi entre l'unité de neurochirurgie et le service de réanimation relatif</w:t>
      </w:r>
      <w:r w:rsidR="00612EFA" w:rsidRPr="00612EFA">
        <w:rPr>
          <w:rFonts w:ascii="Arial" w:hAnsi="Arial" w:cs="Arial"/>
          <w:sz w:val="20"/>
          <w:szCs w:val="20"/>
        </w:rPr>
        <w:t xml:space="preserve"> </w:t>
      </w:r>
      <w:r w:rsidR="00612EFA" w:rsidRPr="00A83F40">
        <w:rPr>
          <w:rFonts w:ascii="Arial" w:hAnsi="Arial" w:cs="Arial"/>
          <w:sz w:val="20"/>
          <w:szCs w:val="20"/>
        </w:rPr>
        <w:t>à la disponibilité des lits</w:t>
      </w:r>
      <w:r w:rsidRPr="00A83F40">
        <w:rPr>
          <w:rFonts w:ascii="Arial" w:hAnsi="Arial" w:cs="Arial"/>
          <w:sz w:val="20"/>
          <w:szCs w:val="20"/>
        </w:rPr>
        <w:tab/>
        <w:t xml:space="preserve"> </w:t>
      </w:r>
      <w:r w:rsidRPr="00A83F40">
        <w:rPr>
          <w:rFonts w:ascii="Arial" w:hAnsi="Arial" w:cs="Arial"/>
          <w:sz w:val="20"/>
          <w:szCs w:val="20"/>
        </w:rPr>
        <w:br/>
      </w:r>
      <w:r w:rsidRPr="00A83F40">
        <w:rPr>
          <w:rFonts w:ascii="Arial" w:hAnsi="Arial" w:cs="Arial"/>
          <w:sz w:val="20"/>
          <w:szCs w:val="20"/>
        </w:rPr>
        <w:tab/>
      </w:r>
      <w:r w:rsidRPr="00A83F40">
        <w:rPr>
          <w:rFonts w:ascii="Arial" w:hAnsi="Arial" w:cs="Arial"/>
          <w:sz w:val="20"/>
          <w:szCs w:val="20"/>
        </w:rPr>
        <w:tab/>
      </w:r>
      <w:r w:rsidRPr="00A83F40">
        <w:rPr>
          <w:rFonts w:ascii="Arial" w:hAnsi="Arial" w:cs="Arial"/>
          <w:sz w:val="20"/>
          <w:szCs w:val="20"/>
        </w:rPr>
        <w:tab/>
      </w:r>
      <w:r w:rsidR="00612EFA">
        <w:rPr>
          <w:rFonts w:ascii="Arial" w:hAnsi="Arial" w:cs="Arial"/>
          <w:sz w:val="20"/>
          <w:szCs w:val="20"/>
        </w:rPr>
        <w:t xml:space="preserve">     </w:t>
      </w:r>
      <w:r w:rsidRPr="00A83F40">
        <w:rPr>
          <w:rFonts w:ascii="Arial" w:hAnsi="Arial" w:cs="Arial"/>
          <w:sz w:val="20"/>
          <w:szCs w:val="20"/>
        </w:rPr>
        <w:t>1 : oui – 2 : non</w:t>
      </w:r>
      <w:r w:rsidR="007A7AD4">
        <w:rPr>
          <w:rFonts w:ascii="Arial" w:hAnsi="Arial" w:cs="Arial"/>
          <w:sz w:val="20"/>
          <w:szCs w:val="20"/>
        </w:rPr>
        <w:t xml:space="preserve">         </w:t>
      </w:r>
      <w:r w:rsidR="00612EFA">
        <w:rPr>
          <w:rFonts w:ascii="Arial" w:hAnsi="Arial" w:cs="Arial"/>
          <w:sz w:val="20"/>
          <w:szCs w:val="20"/>
        </w:rPr>
        <w:t xml:space="preserve">       </w:t>
      </w:r>
      <w:r w:rsidR="007A7AD4">
        <w:rPr>
          <w:rFonts w:ascii="Arial" w:hAnsi="Arial" w:cs="Arial"/>
          <w:sz w:val="20"/>
          <w:szCs w:val="20"/>
        </w:rPr>
        <w:t xml:space="preserve"> </w:t>
      </w:r>
      <w:r w:rsidR="007A7AD4" w:rsidRPr="00A83F40">
        <w:rPr>
          <w:rFonts w:ascii="Arial" w:hAnsi="Arial" w:cs="Arial"/>
          <w:sz w:val="20"/>
          <w:szCs w:val="20"/>
        </w:rPr>
        <w:t>|__|</w:t>
      </w:r>
    </w:p>
    <w:p w:rsidR="00A83F40" w:rsidRPr="00A83F40" w:rsidRDefault="00A83F40"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r w:rsidRPr="00A83F40">
        <w:rPr>
          <w:rFonts w:ascii="Arial" w:hAnsi="Arial" w:cs="Arial"/>
          <w:sz w:val="20"/>
          <w:szCs w:val="20"/>
        </w:rPr>
        <w:tab/>
        <w:t>Si oui, joindre en annexe au dossier</w:t>
      </w:r>
    </w:p>
    <w:p w:rsidR="00A83F40" w:rsidRPr="00A83F40" w:rsidRDefault="00A83F40"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p>
    <w:p w:rsidR="00A83F40" w:rsidRPr="00A83F40" w:rsidRDefault="00A83F40"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r w:rsidRPr="00A83F40">
        <w:rPr>
          <w:rFonts w:ascii="Arial" w:hAnsi="Arial" w:cs="Arial"/>
          <w:sz w:val="20"/>
          <w:szCs w:val="20"/>
        </w:rPr>
        <w:sym w:font="Wingdings" w:char="F0D8"/>
      </w:r>
      <w:r w:rsidRPr="00A83F40">
        <w:rPr>
          <w:rFonts w:ascii="Arial" w:hAnsi="Arial" w:cs="Arial"/>
          <w:sz w:val="20"/>
          <w:szCs w:val="20"/>
        </w:rPr>
        <w:tab/>
        <w:t>I</w:t>
      </w:r>
      <w:r w:rsidR="00612EFA">
        <w:rPr>
          <w:rFonts w:ascii="Arial" w:hAnsi="Arial" w:cs="Arial"/>
          <w:sz w:val="20"/>
          <w:szCs w:val="20"/>
        </w:rPr>
        <w:t xml:space="preserve">nterventions de neurochirurgie : </w:t>
      </w:r>
      <w:r w:rsidR="00612EFA" w:rsidRPr="00A83F40">
        <w:rPr>
          <w:rFonts w:ascii="Arial" w:hAnsi="Arial" w:cs="Arial"/>
          <w:sz w:val="20"/>
          <w:szCs w:val="20"/>
        </w:rPr>
        <w:t>présence de 2 IDE ou IBODE</w:t>
      </w:r>
      <w:r w:rsidR="00612EFA">
        <w:rPr>
          <w:rFonts w:ascii="Arial" w:hAnsi="Arial" w:cs="Arial"/>
          <w:sz w:val="20"/>
          <w:szCs w:val="20"/>
        </w:rPr>
        <w:t xml:space="preserve">                       </w:t>
      </w:r>
    </w:p>
    <w:p w:rsidR="00A83F40" w:rsidRPr="00A83F40" w:rsidRDefault="00612EFA"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r>
        <w:rPr>
          <w:rFonts w:ascii="Arial" w:hAnsi="Arial" w:cs="Arial"/>
          <w:sz w:val="20"/>
          <w:szCs w:val="20"/>
        </w:rPr>
        <w:t xml:space="preserve">                                                                        1 : oui – 2 : non                 </w:t>
      </w:r>
      <w:r w:rsidR="007A7AD4" w:rsidRPr="00A83F40">
        <w:rPr>
          <w:rFonts w:ascii="Arial" w:hAnsi="Arial" w:cs="Arial"/>
          <w:sz w:val="20"/>
          <w:szCs w:val="20"/>
        </w:rPr>
        <w:t>|__|</w:t>
      </w:r>
    </w:p>
    <w:p w:rsidR="00A83F40" w:rsidRDefault="00A83F40"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p>
    <w:p w:rsidR="00612EFA" w:rsidRPr="00A83F40" w:rsidRDefault="00612EFA"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p>
    <w:p w:rsidR="00A83F40" w:rsidRPr="00A83F40" w:rsidRDefault="00A83F40"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r w:rsidRPr="00A83F40">
        <w:rPr>
          <w:rFonts w:ascii="Arial" w:hAnsi="Arial" w:cs="Arial"/>
          <w:sz w:val="20"/>
          <w:szCs w:val="20"/>
        </w:rPr>
        <w:sym w:font="Wingdings" w:char="F0D8"/>
      </w:r>
      <w:r w:rsidRPr="00A83F40">
        <w:rPr>
          <w:rFonts w:ascii="Arial" w:hAnsi="Arial" w:cs="Arial"/>
          <w:sz w:val="20"/>
          <w:szCs w:val="20"/>
        </w:rPr>
        <w:tab/>
        <w:t xml:space="preserve">Interventions de </w:t>
      </w:r>
      <w:proofErr w:type="spellStart"/>
      <w:r w:rsidRPr="00A83F40">
        <w:rPr>
          <w:rFonts w:ascii="Arial" w:hAnsi="Arial" w:cs="Arial"/>
          <w:sz w:val="20"/>
          <w:szCs w:val="20"/>
        </w:rPr>
        <w:t>radiochirurgie</w:t>
      </w:r>
      <w:proofErr w:type="spellEnd"/>
      <w:r w:rsidRPr="00A83F40">
        <w:rPr>
          <w:rFonts w:ascii="Arial" w:hAnsi="Arial" w:cs="Arial"/>
          <w:sz w:val="20"/>
          <w:szCs w:val="20"/>
        </w:rPr>
        <w:t xml:space="preserve"> stéréotaxique, présence du personnel suivant :</w:t>
      </w:r>
    </w:p>
    <w:p w:rsidR="00A83F40" w:rsidRPr="00A83F40" w:rsidRDefault="00A83F40"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r w:rsidRPr="00A83F40">
        <w:rPr>
          <w:rFonts w:ascii="Arial" w:hAnsi="Arial" w:cs="Arial"/>
          <w:sz w:val="20"/>
          <w:szCs w:val="20"/>
        </w:rPr>
        <w:tab/>
        <w:t>*</w:t>
      </w:r>
      <w:r w:rsidRPr="00A83F40">
        <w:rPr>
          <w:rFonts w:ascii="Arial" w:hAnsi="Arial" w:cs="Arial"/>
          <w:sz w:val="20"/>
          <w:szCs w:val="20"/>
        </w:rPr>
        <w:tab/>
        <w:t>neuroradiologue</w:t>
      </w:r>
      <w:r w:rsidRPr="00A83F40">
        <w:rPr>
          <w:rFonts w:ascii="Arial" w:hAnsi="Arial" w:cs="Arial"/>
          <w:sz w:val="20"/>
          <w:szCs w:val="20"/>
        </w:rPr>
        <w:tab/>
      </w:r>
      <w:r w:rsidRPr="00A83F40">
        <w:rPr>
          <w:rFonts w:ascii="Arial" w:hAnsi="Arial" w:cs="Arial"/>
          <w:sz w:val="20"/>
          <w:szCs w:val="20"/>
        </w:rPr>
        <w:tab/>
        <w:t xml:space="preserve">1 : oui – 2 : non </w:t>
      </w:r>
      <w:r w:rsidRPr="00A83F40">
        <w:rPr>
          <w:rFonts w:ascii="Arial" w:hAnsi="Arial" w:cs="Arial"/>
          <w:sz w:val="20"/>
          <w:szCs w:val="20"/>
        </w:rPr>
        <w:tab/>
        <w:t>|__|</w:t>
      </w:r>
      <w:r w:rsidRPr="00A83F40">
        <w:rPr>
          <w:rFonts w:ascii="Arial" w:hAnsi="Arial" w:cs="Arial"/>
          <w:sz w:val="20"/>
          <w:szCs w:val="20"/>
        </w:rPr>
        <w:tab/>
      </w:r>
    </w:p>
    <w:p w:rsidR="00A83F40" w:rsidRPr="00A83F40" w:rsidRDefault="00A83F40"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r w:rsidRPr="00A83F40">
        <w:rPr>
          <w:rFonts w:ascii="Arial" w:hAnsi="Arial" w:cs="Arial"/>
          <w:sz w:val="20"/>
          <w:szCs w:val="20"/>
        </w:rPr>
        <w:tab/>
        <w:t>*</w:t>
      </w:r>
      <w:r w:rsidRPr="00A83F40">
        <w:rPr>
          <w:rFonts w:ascii="Arial" w:hAnsi="Arial" w:cs="Arial"/>
          <w:sz w:val="20"/>
          <w:szCs w:val="20"/>
        </w:rPr>
        <w:tab/>
        <w:t>radiothérapeute</w:t>
      </w:r>
      <w:r w:rsidRPr="00A83F40">
        <w:rPr>
          <w:rFonts w:ascii="Arial" w:hAnsi="Arial" w:cs="Arial"/>
          <w:sz w:val="20"/>
          <w:szCs w:val="20"/>
        </w:rPr>
        <w:tab/>
      </w:r>
      <w:r w:rsidRPr="00A83F40">
        <w:rPr>
          <w:rFonts w:ascii="Arial" w:hAnsi="Arial" w:cs="Arial"/>
          <w:sz w:val="20"/>
          <w:szCs w:val="20"/>
        </w:rPr>
        <w:tab/>
        <w:t xml:space="preserve">1 : oui – 2 : non </w:t>
      </w:r>
      <w:r w:rsidRPr="00A83F40">
        <w:rPr>
          <w:rFonts w:ascii="Arial" w:hAnsi="Arial" w:cs="Arial"/>
          <w:sz w:val="20"/>
          <w:szCs w:val="20"/>
        </w:rPr>
        <w:tab/>
        <w:t>|__|</w:t>
      </w:r>
      <w:r w:rsidRPr="00A83F40">
        <w:rPr>
          <w:rFonts w:ascii="Arial" w:hAnsi="Arial" w:cs="Arial"/>
          <w:sz w:val="20"/>
          <w:szCs w:val="20"/>
        </w:rPr>
        <w:tab/>
      </w:r>
    </w:p>
    <w:p w:rsidR="00A83F40" w:rsidRPr="00A83F40" w:rsidRDefault="00A83F40"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r w:rsidRPr="00A83F40">
        <w:rPr>
          <w:rFonts w:ascii="Arial" w:hAnsi="Arial" w:cs="Arial"/>
          <w:sz w:val="20"/>
          <w:szCs w:val="20"/>
        </w:rPr>
        <w:tab/>
        <w:t>*</w:t>
      </w:r>
      <w:r w:rsidRPr="00A83F40">
        <w:rPr>
          <w:rFonts w:ascii="Arial" w:hAnsi="Arial" w:cs="Arial"/>
          <w:sz w:val="20"/>
          <w:szCs w:val="20"/>
        </w:rPr>
        <w:tab/>
      </w:r>
      <w:proofErr w:type="spellStart"/>
      <w:r w:rsidRPr="00A83F40">
        <w:rPr>
          <w:rFonts w:ascii="Arial" w:hAnsi="Arial" w:cs="Arial"/>
          <w:sz w:val="20"/>
          <w:szCs w:val="20"/>
        </w:rPr>
        <w:t>radiophysicien</w:t>
      </w:r>
      <w:proofErr w:type="spellEnd"/>
      <w:r w:rsidRPr="00A83F40">
        <w:rPr>
          <w:rFonts w:ascii="Arial" w:hAnsi="Arial" w:cs="Arial"/>
          <w:sz w:val="20"/>
          <w:szCs w:val="20"/>
        </w:rPr>
        <w:tab/>
      </w:r>
      <w:r w:rsidRPr="00A83F40">
        <w:rPr>
          <w:rFonts w:ascii="Arial" w:hAnsi="Arial" w:cs="Arial"/>
          <w:sz w:val="20"/>
          <w:szCs w:val="20"/>
        </w:rPr>
        <w:tab/>
        <w:t xml:space="preserve">1 : oui – 2 : non </w:t>
      </w:r>
      <w:r w:rsidRPr="00A83F40">
        <w:rPr>
          <w:rFonts w:ascii="Arial" w:hAnsi="Arial" w:cs="Arial"/>
          <w:sz w:val="20"/>
          <w:szCs w:val="20"/>
        </w:rPr>
        <w:tab/>
        <w:t>|__|</w:t>
      </w:r>
      <w:r w:rsidRPr="00A83F40">
        <w:rPr>
          <w:rFonts w:ascii="Arial" w:hAnsi="Arial" w:cs="Arial"/>
          <w:sz w:val="20"/>
          <w:szCs w:val="20"/>
        </w:rPr>
        <w:tab/>
      </w:r>
    </w:p>
    <w:p w:rsidR="00A83F40" w:rsidRPr="00A83F40" w:rsidRDefault="00A83F40"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r w:rsidRPr="00A83F40">
        <w:rPr>
          <w:rFonts w:ascii="Arial" w:hAnsi="Arial" w:cs="Arial"/>
          <w:sz w:val="20"/>
          <w:szCs w:val="20"/>
        </w:rPr>
        <w:tab/>
        <w:t>*</w:t>
      </w:r>
      <w:r w:rsidRPr="00A83F40">
        <w:rPr>
          <w:rFonts w:ascii="Arial" w:hAnsi="Arial" w:cs="Arial"/>
          <w:sz w:val="20"/>
          <w:szCs w:val="20"/>
        </w:rPr>
        <w:tab/>
        <w:t xml:space="preserve">autres (en clair) : anesthésiste-réanimateur, infirmier, anesthésiste, manipulateur </w:t>
      </w:r>
      <w:r w:rsidRPr="00A83F40">
        <w:rPr>
          <w:rFonts w:ascii="Arial" w:hAnsi="Arial" w:cs="Arial"/>
          <w:sz w:val="20"/>
          <w:szCs w:val="20"/>
        </w:rPr>
        <w:br/>
      </w:r>
      <w:r w:rsidRPr="00A83F40">
        <w:rPr>
          <w:rFonts w:ascii="Arial" w:hAnsi="Arial" w:cs="Arial"/>
          <w:sz w:val="20"/>
          <w:szCs w:val="20"/>
        </w:rPr>
        <w:tab/>
      </w:r>
      <w:r w:rsidRPr="00A83F40">
        <w:rPr>
          <w:rFonts w:ascii="Arial" w:hAnsi="Arial" w:cs="Arial"/>
          <w:sz w:val="20"/>
          <w:szCs w:val="20"/>
        </w:rPr>
        <w:tab/>
        <w:t>d'électroradiologie, technicien de neurophysiologie………….</w:t>
      </w:r>
    </w:p>
    <w:p w:rsidR="00F82CCA" w:rsidRPr="00AE044C" w:rsidRDefault="00F82CCA" w:rsidP="00A83F40">
      <w:pPr>
        <w:tabs>
          <w:tab w:val="left" w:pos="284"/>
          <w:tab w:val="left" w:pos="567"/>
          <w:tab w:val="left" w:pos="3969"/>
          <w:tab w:val="left" w:pos="6804"/>
          <w:tab w:val="right" w:pos="9072"/>
        </w:tabs>
        <w:spacing w:after="0" w:line="240" w:lineRule="auto"/>
        <w:jc w:val="both"/>
        <w:rPr>
          <w:rFonts w:ascii="Arial" w:hAnsi="Arial" w:cs="Arial"/>
          <w:sz w:val="20"/>
          <w:szCs w:val="20"/>
        </w:rPr>
      </w:pPr>
      <w:r w:rsidRPr="00A83F40">
        <w:rPr>
          <w:rFonts w:ascii="Arial" w:hAnsi="Arial" w:cs="Arial"/>
          <w:sz w:val="20"/>
          <w:szCs w:val="20"/>
        </w:rPr>
        <w:tab/>
      </w:r>
    </w:p>
    <w:p w:rsidR="00F82CCA" w:rsidRPr="00AE044C" w:rsidRDefault="00F82CCA" w:rsidP="00AE044C">
      <w:pPr>
        <w:tabs>
          <w:tab w:val="left" w:pos="284"/>
          <w:tab w:val="left" w:pos="567"/>
          <w:tab w:val="left" w:pos="6804"/>
          <w:tab w:val="right" w:pos="9072"/>
        </w:tabs>
        <w:spacing w:after="0" w:line="240" w:lineRule="auto"/>
        <w:jc w:val="both"/>
        <w:rPr>
          <w:rFonts w:ascii="Arial" w:hAnsi="Arial" w:cs="Arial"/>
          <w:sz w:val="20"/>
          <w:szCs w:val="20"/>
        </w:rPr>
      </w:pPr>
    </w:p>
    <w:p w:rsidR="00A83F40" w:rsidRPr="008B1989" w:rsidRDefault="00A83F40" w:rsidP="00AE044C">
      <w:pPr>
        <w:tabs>
          <w:tab w:val="left" w:pos="567"/>
        </w:tabs>
        <w:spacing w:after="0" w:line="240" w:lineRule="auto"/>
        <w:jc w:val="both"/>
        <w:rPr>
          <w:rFonts w:ascii="Arial" w:hAnsi="Arial" w:cs="Arial"/>
          <w:b/>
          <w:sz w:val="20"/>
          <w:szCs w:val="20"/>
        </w:rPr>
      </w:pPr>
    </w:p>
    <w:p w:rsidR="008B1989" w:rsidRPr="008B1989" w:rsidRDefault="008B1989" w:rsidP="00AE044C">
      <w:pPr>
        <w:tabs>
          <w:tab w:val="left" w:pos="567"/>
        </w:tabs>
        <w:spacing w:after="0" w:line="240" w:lineRule="auto"/>
        <w:jc w:val="both"/>
        <w:rPr>
          <w:rFonts w:ascii="Arial" w:hAnsi="Arial" w:cs="Arial"/>
          <w:b/>
          <w:sz w:val="20"/>
          <w:szCs w:val="20"/>
        </w:rPr>
      </w:pPr>
      <w:r w:rsidRPr="008B1989">
        <w:rPr>
          <w:rFonts w:ascii="Arial" w:hAnsi="Arial" w:cs="Arial"/>
          <w:b/>
          <w:sz w:val="20"/>
          <w:szCs w:val="20"/>
        </w:rPr>
        <w:t>…….</w:t>
      </w:r>
    </w:p>
    <w:p w:rsidR="008B1989" w:rsidRPr="008B1989" w:rsidRDefault="008B1989" w:rsidP="00AE044C">
      <w:pPr>
        <w:tabs>
          <w:tab w:val="left" w:pos="567"/>
        </w:tabs>
        <w:spacing w:after="0" w:line="240" w:lineRule="auto"/>
        <w:jc w:val="both"/>
        <w:rPr>
          <w:rFonts w:ascii="Arial" w:hAnsi="Arial" w:cs="Arial"/>
          <w:b/>
          <w:sz w:val="20"/>
          <w:szCs w:val="20"/>
        </w:rPr>
      </w:pPr>
    </w:p>
    <w:p w:rsidR="008B1989" w:rsidRPr="008B1989" w:rsidRDefault="008B1989" w:rsidP="008B1989">
      <w:pPr>
        <w:tabs>
          <w:tab w:val="left" w:pos="284"/>
          <w:tab w:val="left" w:pos="567"/>
          <w:tab w:val="left" w:pos="2835"/>
          <w:tab w:val="left" w:pos="6804"/>
          <w:tab w:val="right" w:pos="9072"/>
        </w:tabs>
        <w:jc w:val="both"/>
        <w:rPr>
          <w:rFonts w:ascii="Arial" w:hAnsi="Arial" w:cs="Arial"/>
          <w:sz w:val="20"/>
          <w:szCs w:val="20"/>
        </w:rPr>
      </w:pPr>
      <w:r w:rsidRPr="008B1989">
        <w:rPr>
          <w:rFonts w:ascii="Arial" w:hAnsi="Arial" w:cs="Arial"/>
          <w:sz w:val="20"/>
          <w:szCs w:val="20"/>
        </w:rPr>
        <w:sym w:font="Wingdings" w:char="F0D8"/>
      </w:r>
      <w:r w:rsidRPr="008B1989">
        <w:rPr>
          <w:rFonts w:ascii="Arial" w:hAnsi="Arial" w:cs="Arial"/>
          <w:sz w:val="20"/>
          <w:szCs w:val="20"/>
        </w:rPr>
        <w:t xml:space="preserve"> Accès 24H/24 à un neuroradiologue interventionnel    </w:t>
      </w:r>
    </w:p>
    <w:p w:rsidR="008B1989" w:rsidRPr="008B1989" w:rsidRDefault="008B1989" w:rsidP="008B1989">
      <w:pPr>
        <w:tabs>
          <w:tab w:val="left" w:pos="284"/>
          <w:tab w:val="left" w:pos="567"/>
          <w:tab w:val="left" w:pos="2835"/>
          <w:tab w:val="left" w:pos="6804"/>
          <w:tab w:val="right" w:pos="9072"/>
        </w:tabs>
        <w:jc w:val="both"/>
        <w:rPr>
          <w:rFonts w:ascii="Arial" w:hAnsi="Arial" w:cs="Arial"/>
          <w:sz w:val="20"/>
          <w:szCs w:val="20"/>
        </w:rPr>
      </w:pPr>
      <w:r w:rsidRPr="008B1989">
        <w:rPr>
          <w:rFonts w:ascii="Arial" w:hAnsi="Arial" w:cs="Arial"/>
          <w:sz w:val="20"/>
          <w:szCs w:val="20"/>
        </w:rPr>
        <w:t>………….</w:t>
      </w:r>
    </w:p>
    <w:p w:rsidR="008B1989" w:rsidRPr="008B1989" w:rsidRDefault="008B1989" w:rsidP="008B1989">
      <w:pPr>
        <w:tabs>
          <w:tab w:val="left" w:pos="284"/>
          <w:tab w:val="left" w:pos="567"/>
          <w:tab w:val="left" w:pos="6804"/>
          <w:tab w:val="right" w:pos="9072"/>
        </w:tabs>
        <w:jc w:val="both"/>
        <w:rPr>
          <w:rFonts w:ascii="Arial" w:hAnsi="Arial" w:cs="Arial"/>
          <w:sz w:val="20"/>
          <w:szCs w:val="20"/>
        </w:rPr>
      </w:pPr>
      <w:r w:rsidRPr="008B1989">
        <w:rPr>
          <w:rFonts w:ascii="Arial" w:hAnsi="Arial" w:cs="Arial"/>
          <w:sz w:val="20"/>
          <w:szCs w:val="20"/>
        </w:rPr>
        <w:sym w:font="Wingdings" w:char="F0D8"/>
      </w:r>
      <w:r w:rsidRPr="008B1989">
        <w:rPr>
          <w:rFonts w:ascii="Arial" w:hAnsi="Arial" w:cs="Arial"/>
          <w:sz w:val="20"/>
          <w:szCs w:val="20"/>
        </w:rPr>
        <w:t xml:space="preserve"> Télémédecine                                                                                           </w:t>
      </w:r>
      <w:r w:rsidRPr="008B1989">
        <w:rPr>
          <w:rFonts w:ascii="Arial" w:hAnsi="Arial" w:cs="Arial"/>
          <w:i/>
          <w:sz w:val="20"/>
          <w:szCs w:val="20"/>
        </w:rPr>
        <w:t xml:space="preserve"> </w:t>
      </w:r>
    </w:p>
    <w:p w:rsidR="008B1989" w:rsidRPr="008B1989" w:rsidRDefault="008B1989" w:rsidP="008B1989">
      <w:pPr>
        <w:tabs>
          <w:tab w:val="left" w:pos="284"/>
          <w:tab w:val="left" w:pos="567"/>
          <w:tab w:val="left" w:pos="6804"/>
          <w:tab w:val="right" w:pos="9072"/>
        </w:tabs>
        <w:ind w:left="284"/>
        <w:jc w:val="both"/>
        <w:rPr>
          <w:rFonts w:ascii="Arial" w:hAnsi="Arial" w:cs="Arial"/>
          <w:sz w:val="20"/>
          <w:szCs w:val="20"/>
        </w:rPr>
      </w:pPr>
      <w:r w:rsidRPr="008B1989">
        <w:rPr>
          <w:rFonts w:ascii="Arial" w:hAnsi="Arial" w:cs="Arial"/>
          <w:sz w:val="20"/>
          <w:szCs w:val="20"/>
        </w:rPr>
        <w:t xml:space="preserve">  * Transfert d’images                                                                                   </w:t>
      </w:r>
      <w:r w:rsidRPr="008B1989">
        <w:rPr>
          <w:rFonts w:ascii="Arial" w:hAnsi="Arial" w:cs="Arial"/>
          <w:i/>
          <w:sz w:val="20"/>
          <w:szCs w:val="20"/>
        </w:rPr>
        <w:t>1 : oui – 2 : non</w:t>
      </w:r>
      <w:r w:rsidRPr="008B1989">
        <w:rPr>
          <w:rFonts w:ascii="Arial" w:hAnsi="Arial" w:cs="Arial"/>
          <w:sz w:val="20"/>
          <w:szCs w:val="20"/>
        </w:rPr>
        <w:t xml:space="preserve"> </w:t>
      </w:r>
      <w:r w:rsidRPr="008B1989">
        <w:rPr>
          <w:rFonts w:ascii="Arial" w:hAnsi="Arial" w:cs="Arial"/>
          <w:sz w:val="20"/>
          <w:szCs w:val="20"/>
        </w:rPr>
        <w:tab/>
        <w:t>|__|</w:t>
      </w:r>
    </w:p>
    <w:p w:rsidR="008B1989" w:rsidRPr="008B1989" w:rsidRDefault="008B1989" w:rsidP="008B1989">
      <w:pPr>
        <w:tabs>
          <w:tab w:val="left" w:pos="284"/>
          <w:tab w:val="left" w:pos="567"/>
          <w:tab w:val="left" w:pos="6804"/>
          <w:tab w:val="right" w:pos="9072"/>
        </w:tabs>
        <w:ind w:left="284"/>
        <w:jc w:val="both"/>
        <w:rPr>
          <w:rFonts w:ascii="Arial" w:hAnsi="Arial" w:cs="Arial"/>
          <w:sz w:val="20"/>
          <w:szCs w:val="20"/>
        </w:rPr>
      </w:pPr>
      <w:r w:rsidRPr="008B1989">
        <w:rPr>
          <w:rFonts w:ascii="Arial" w:hAnsi="Arial" w:cs="Arial"/>
          <w:sz w:val="20"/>
          <w:szCs w:val="20"/>
        </w:rPr>
        <w:t xml:space="preserve">  * Télé expertise                                                                                           </w:t>
      </w:r>
      <w:r w:rsidRPr="008B1989">
        <w:rPr>
          <w:rFonts w:ascii="Arial" w:hAnsi="Arial" w:cs="Arial"/>
          <w:i/>
          <w:sz w:val="20"/>
          <w:szCs w:val="20"/>
        </w:rPr>
        <w:t>1 : oui – 2 : non</w:t>
      </w:r>
      <w:r w:rsidRPr="008B1989">
        <w:rPr>
          <w:rFonts w:ascii="Arial" w:hAnsi="Arial" w:cs="Arial"/>
          <w:sz w:val="20"/>
          <w:szCs w:val="20"/>
        </w:rPr>
        <w:t xml:space="preserve"> </w:t>
      </w:r>
      <w:r w:rsidRPr="008B1989">
        <w:rPr>
          <w:rFonts w:ascii="Arial" w:hAnsi="Arial" w:cs="Arial"/>
          <w:sz w:val="20"/>
          <w:szCs w:val="20"/>
        </w:rPr>
        <w:tab/>
        <w:t xml:space="preserve">|__|  </w:t>
      </w:r>
    </w:p>
    <w:p w:rsidR="00A83F40" w:rsidRDefault="00A83F40" w:rsidP="00AE044C">
      <w:pPr>
        <w:tabs>
          <w:tab w:val="left" w:pos="567"/>
        </w:tabs>
        <w:spacing w:after="0" w:line="240" w:lineRule="auto"/>
        <w:jc w:val="both"/>
        <w:rPr>
          <w:rFonts w:ascii="Arial" w:hAnsi="Arial" w:cs="Arial"/>
          <w:b/>
          <w:sz w:val="20"/>
          <w:szCs w:val="20"/>
        </w:rPr>
      </w:pPr>
    </w:p>
    <w:p w:rsidR="00A83F40" w:rsidRPr="00AE044C" w:rsidRDefault="00A83F40" w:rsidP="00AE044C">
      <w:pPr>
        <w:tabs>
          <w:tab w:val="left" w:pos="567"/>
        </w:tabs>
        <w:spacing w:after="0" w:line="240" w:lineRule="auto"/>
        <w:jc w:val="both"/>
        <w:rPr>
          <w:rFonts w:ascii="Arial" w:hAnsi="Arial" w:cs="Arial"/>
          <w:b/>
          <w:sz w:val="20"/>
          <w:szCs w:val="20"/>
        </w:rPr>
      </w:pPr>
    </w:p>
    <w:p w:rsidR="00E85BA6" w:rsidRPr="009A3106" w:rsidRDefault="00E85BA6" w:rsidP="00AE044C">
      <w:pPr>
        <w:tabs>
          <w:tab w:val="left" w:pos="284"/>
          <w:tab w:val="left" w:pos="567"/>
        </w:tabs>
        <w:spacing w:after="0" w:line="240" w:lineRule="auto"/>
        <w:jc w:val="both"/>
        <w:rPr>
          <w:rFonts w:ascii="Arial" w:hAnsi="Arial" w:cs="Arial"/>
          <w:sz w:val="20"/>
          <w:szCs w:val="20"/>
          <w:u w:val="single"/>
        </w:rPr>
      </w:pPr>
      <w:r w:rsidRPr="009A3106">
        <w:rPr>
          <w:rFonts w:ascii="Arial" w:hAnsi="Arial" w:cs="Arial"/>
          <w:sz w:val="20"/>
          <w:szCs w:val="20"/>
          <w:u w:val="single"/>
        </w:rPr>
        <w:sym w:font="Wingdings" w:char="F0A7"/>
      </w:r>
      <w:r w:rsidRPr="009A3106">
        <w:rPr>
          <w:rFonts w:ascii="Arial" w:hAnsi="Arial" w:cs="Arial"/>
          <w:sz w:val="20"/>
          <w:szCs w:val="20"/>
          <w:u w:val="single"/>
        </w:rPr>
        <w:tab/>
      </w:r>
      <w:r w:rsidR="00AE044C" w:rsidRPr="009A3106">
        <w:rPr>
          <w:rFonts w:ascii="Arial" w:hAnsi="Arial" w:cs="Arial"/>
          <w:sz w:val="20"/>
          <w:szCs w:val="20"/>
          <w:u w:val="single"/>
        </w:rPr>
        <w:t>Pratiques professionnelles</w:t>
      </w:r>
    </w:p>
    <w:p w:rsidR="00AE044C" w:rsidRPr="009A3106" w:rsidRDefault="00AE044C" w:rsidP="00AE044C">
      <w:pPr>
        <w:tabs>
          <w:tab w:val="left" w:pos="284"/>
          <w:tab w:val="left" w:pos="567"/>
        </w:tabs>
        <w:spacing w:after="0" w:line="240" w:lineRule="auto"/>
        <w:jc w:val="both"/>
        <w:rPr>
          <w:rFonts w:ascii="Arial" w:hAnsi="Arial" w:cs="Arial"/>
          <w:sz w:val="20"/>
          <w:szCs w:val="20"/>
          <w:u w:val="single"/>
        </w:rPr>
      </w:pPr>
    </w:p>
    <w:p w:rsidR="009A3106" w:rsidRDefault="009A3106" w:rsidP="009A3106">
      <w:pPr>
        <w:tabs>
          <w:tab w:val="left" w:pos="567"/>
        </w:tabs>
        <w:spacing w:after="0" w:line="240" w:lineRule="auto"/>
        <w:jc w:val="both"/>
        <w:rPr>
          <w:rFonts w:ascii="Arial" w:hAnsi="Arial" w:cs="Arial"/>
          <w:sz w:val="20"/>
          <w:szCs w:val="20"/>
        </w:rPr>
      </w:pPr>
      <w:r w:rsidRPr="008B1989">
        <w:rPr>
          <w:rFonts w:ascii="Arial" w:hAnsi="Arial" w:cs="Arial"/>
          <w:sz w:val="20"/>
          <w:szCs w:val="20"/>
        </w:rPr>
        <w:sym w:font="Wingdings" w:char="F0D8"/>
      </w:r>
      <w:r w:rsidRPr="008B1989">
        <w:rPr>
          <w:rFonts w:ascii="Arial" w:hAnsi="Arial" w:cs="Arial"/>
          <w:sz w:val="20"/>
          <w:szCs w:val="20"/>
        </w:rPr>
        <w:tab/>
        <w:t>Préciser la localisation des sites d’activité de neurochirurgie et de ses modalités. Décrire dans les grandes lignes les organisations (selon les modalités), ainsi que la filière d’aval</w:t>
      </w:r>
      <w:r>
        <w:rPr>
          <w:rFonts w:ascii="Arial" w:hAnsi="Arial" w:cs="Arial"/>
          <w:sz w:val="20"/>
          <w:szCs w:val="20"/>
        </w:rPr>
        <w:t xml:space="preserve"> (notamment SSR)</w:t>
      </w:r>
    </w:p>
    <w:p w:rsidR="009A3106" w:rsidRPr="008B1989" w:rsidRDefault="009A3106" w:rsidP="009A3106">
      <w:pPr>
        <w:tabs>
          <w:tab w:val="left" w:pos="567"/>
        </w:tabs>
        <w:spacing w:after="0" w:line="240" w:lineRule="auto"/>
        <w:jc w:val="both"/>
        <w:rPr>
          <w:rFonts w:ascii="Arial" w:hAnsi="Arial" w:cs="Arial"/>
          <w:sz w:val="20"/>
          <w:szCs w:val="20"/>
        </w:rPr>
      </w:pPr>
    </w:p>
    <w:p w:rsidR="00885FE6" w:rsidRPr="009A3106" w:rsidRDefault="00E85BA6" w:rsidP="00885FE6">
      <w:pPr>
        <w:spacing w:after="0" w:line="240" w:lineRule="auto"/>
        <w:jc w:val="both"/>
        <w:rPr>
          <w:rFonts w:ascii="Arial" w:hAnsi="Arial" w:cs="Arial"/>
          <w:sz w:val="20"/>
          <w:szCs w:val="20"/>
        </w:rPr>
      </w:pPr>
      <w:r w:rsidRPr="009A3106">
        <w:rPr>
          <w:rFonts w:ascii="Arial" w:hAnsi="Arial" w:cs="Arial"/>
          <w:sz w:val="20"/>
          <w:szCs w:val="20"/>
        </w:rPr>
        <w:sym w:font="Wingdings" w:char="F0D8"/>
      </w:r>
      <w:r w:rsidRPr="009A3106">
        <w:rPr>
          <w:rFonts w:ascii="Arial" w:hAnsi="Arial" w:cs="Arial"/>
          <w:sz w:val="20"/>
          <w:szCs w:val="20"/>
        </w:rPr>
        <w:tab/>
      </w:r>
      <w:r w:rsidR="00885FE6" w:rsidRPr="009A3106">
        <w:rPr>
          <w:rFonts w:ascii="Arial" w:hAnsi="Arial" w:cs="Arial"/>
          <w:sz w:val="20"/>
          <w:szCs w:val="20"/>
        </w:rPr>
        <w:t>Description des filières et protocoles formalisés de prise en charge des patients en urgence (accidents vasculaires cérébraux ; traumatisés crâniens), des patien</w:t>
      </w:r>
      <w:r w:rsidR="009A3106">
        <w:rPr>
          <w:rFonts w:ascii="Arial" w:hAnsi="Arial" w:cs="Arial"/>
          <w:sz w:val="20"/>
          <w:szCs w:val="20"/>
        </w:rPr>
        <w:t>t</w:t>
      </w:r>
      <w:r w:rsidR="00885FE6" w:rsidRPr="009A3106">
        <w:rPr>
          <w:rFonts w:ascii="Arial" w:hAnsi="Arial" w:cs="Arial"/>
          <w:sz w:val="20"/>
          <w:szCs w:val="20"/>
        </w:rPr>
        <w:t>s en état végétatif chronique</w:t>
      </w:r>
    </w:p>
    <w:p w:rsidR="00885FE6" w:rsidRPr="009A3106" w:rsidRDefault="00885FE6" w:rsidP="00885FE6">
      <w:pPr>
        <w:spacing w:after="0" w:line="240" w:lineRule="auto"/>
        <w:jc w:val="both"/>
        <w:rPr>
          <w:rFonts w:ascii="Arial" w:hAnsi="Arial" w:cs="Arial"/>
          <w:sz w:val="20"/>
          <w:szCs w:val="20"/>
        </w:rPr>
      </w:pPr>
    </w:p>
    <w:p w:rsidR="00885FE6" w:rsidRPr="009A3106" w:rsidRDefault="00885FE6" w:rsidP="00885FE6">
      <w:pPr>
        <w:spacing w:after="0" w:line="240" w:lineRule="auto"/>
        <w:jc w:val="both"/>
        <w:rPr>
          <w:rFonts w:ascii="Arial" w:hAnsi="Arial" w:cs="Arial"/>
          <w:sz w:val="20"/>
          <w:szCs w:val="20"/>
        </w:rPr>
      </w:pPr>
      <w:r w:rsidRPr="009A3106">
        <w:rPr>
          <w:rFonts w:ascii="Arial" w:hAnsi="Arial" w:cs="Arial"/>
          <w:sz w:val="20"/>
          <w:szCs w:val="20"/>
        </w:rPr>
        <w:sym w:font="Wingdings" w:char="F0D8"/>
      </w:r>
      <w:r w:rsidRPr="009A3106">
        <w:rPr>
          <w:rFonts w:ascii="Arial" w:hAnsi="Arial" w:cs="Arial"/>
          <w:sz w:val="20"/>
          <w:szCs w:val="20"/>
        </w:rPr>
        <w:tab/>
        <w:t>Coordination des soins : protocoles conclus avec les anesthésistes-réanimateurs, les neuroradiologues, les urgentistes, et autres disciplines du site sur les modalités de prises en charge des patients relevant de la neurochirurgie</w:t>
      </w:r>
    </w:p>
    <w:p w:rsidR="00885FE6" w:rsidRPr="009A3106" w:rsidRDefault="00885FE6" w:rsidP="00885FE6">
      <w:pPr>
        <w:spacing w:after="0" w:line="240" w:lineRule="auto"/>
        <w:jc w:val="both"/>
        <w:rPr>
          <w:rFonts w:ascii="Arial" w:hAnsi="Arial" w:cs="Arial"/>
          <w:sz w:val="20"/>
          <w:szCs w:val="20"/>
        </w:rPr>
      </w:pPr>
    </w:p>
    <w:p w:rsidR="00885FE6" w:rsidRPr="009A3106" w:rsidRDefault="00885FE6" w:rsidP="00885FE6">
      <w:pPr>
        <w:spacing w:after="0" w:line="240" w:lineRule="auto"/>
        <w:jc w:val="both"/>
        <w:rPr>
          <w:rFonts w:ascii="Arial" w:hAnsi="Arial" w:cs="Arial"/>
          <w:sz w:val="20"/>
          <w:szCs w:val="20"/>
        </w:rPr>
      </w:pPr>
      <w:r w:rsidRPr="009A3106">
        <w:rPr>
          <w:rFonts w:ascii="Arial" w:hAnsi="Arial" w:cs="Arial"/>
          <w:sz w:val="20"/>
          <w:szCs w:val="20"/>
        </w:rPr>
        <w:sym w:font="Wingdings" w:char="F0D8"/>
      </w:r>
      <w:r w:rsidRPr="009A3106">
        <w:rPr>
          <w:rFonts w:ascii="Arial" w:hAnsi="Arial" w:cs="Arial"/>
          <w:sz w:val="20"/>
          <w:szCs w:val="20"/>
        </w:rPr>
        <w:tab/>
        <w:t>Conventions avec d’autres établissements pour la prise en charge des patients relevant de la neurochirurgie en amont et en aval</w:t>
      </w:r>
    </w:p>
    <w:p w:rsidR="00885FE6" w:rsidRPr="009A3106" w:rsidRDefault="00885FE6" w:rsidP="00885FE6">
      <w:pPr>
        <w:spacing w:after="0" w:line="240" w:lineRule="auto"/>
        <w:jc w:val="both"/>
        <w:rPr>
          <w:rFonts w:ascii="Arial" w:hAnsi="Arial" w:cs="Arial"/>
          <w:sz w:val="20"/>
          <w:szCs w:val="20"/>
        </w:rPr>
      </w:pPr>
    </w:p>
    <w:p w:rsidR="00885FE6" w:rsidRPr="009A3106" w:rsidRDefault="00885FE6" w:rsidP="00885FE6">
      <w:pPr>
        <w:spacing w:after="0" w:line="240" w:lineRule="auto"/>
        <w:jc w:val="both"/>
        <w:rPr>
          <w:rFonts w:ascii="Arial" w:hAnsi="Arial" w:cs="Arial"/>
          <w:sz w:val="20"/>
          <w:szCs w:val="20"/>
        </w:rPr>
      </w:pPr>
      <w:r w:rsidRPr="009A3106">
        <w:rPr>
          <w:rFonts w:ascii="Arial" w:hAnsi="Arial" w:cs="Arial"/>
          <w:sz w:val="20"/>
          <w:szCs w:val="20"/>
        </w:rPr>
        <w:sym w:font="Wingdings" w:char="F0D8"/>
      </w:r>
      <w:r w:rsidRPr="009A3106">
        <w:rPr>
          <w:rFonts w:ascii="Arial" w:hAnsi="Arial" w:cs="Arial"/>
          <w:sz w:val="20"/>
          <w:szCs w:val="20"/>
        </w:rPr>
        <w:tab/>
        <w:t>Participation à des réseaux de santé,</w:t>
      </w:r>
    </w:p>
    <w:p w:rsidR="00885FE6" w:rsidRPr="009A3106" w:rsidRDefault="00885FE6" w:rsidP="00885FE6">
      <w:pPr>
        <w:spacing w:after="0" w:line="240" w:lineRule="auto"/>
        <w:jc w:val="both"/>
        <w:rPr>
          <w:rFonts w:ascii="Arial" w:hAnsi="Arial" w:cs="Arial"/>
          <w:sz w:val="20"/>
          <w:szCs w:val="20"/>
        </w:rPr>
      </w:pPr>
    </w:p>
    <w:p w:rsidR="00E85BA6" w:rsidRPr="009A3106" w:rsidRDefault="00885FE6" w:rsidP="00AE044C">
      <w:pPr>
        <w:spacing w:after="0" w:line="240" w:lineRule="auto"/>
        <w:jc w:val="both"/>
        <w:rPr>
          <w:rFonts w:ascii="Arial" w:hAnsi="Arial" w:cs="Arial"/>
          <w:sz w:val="20"/>
          <w:szCs w:val="20"/>
        </w:rPr>
      </w:pPr>
      <w:r w:rsidRPr="009A3106">
        <w:rPr>
          <w:rFonts w:ascii="Arial" w:hAnsi="Arial" w:cs="Arial"/>
          <w:sz w:val="20"/>
          <w:szCs w:val="20"/>
        </w:rPr>
        <w:sym w:font="Wingdings" w:char="F0D8"/>
      </w:r>
      <w:r w:rsidRPr="009A3106">
        <w:rPr>
          <w:rFonts w:ascii="Arial" w:hAnsi="Arial" w:cs="Arial"/>
          <w:sz w:val="20"/>
          <w:szCs w:val="20"/>
        </w:rPr>
        <w:tab/>
        <w:t>Participation à des réunions de concertation pluridisciplinaire</w:t>
      </w:r>
    </w:p>
    <w:p w:rsidR="00E85BA6" w:rsidRPr="009A3106" w:rsidRDefault="00E85BA6" w:rsidP="00AE044C">
      <w:pPr>
        <w:pStyle w:val="Paragraphedeliste"/>
        <w:spacing w:after="0" w:line="240" w:lineRule="auto"/>
        <w:ind w:left="0"/>
        <w:jc w:val="both"/>
        <w:rPr>
          <w:rFonts w:ascii="Arial" w:hAnsi="Arial" w:cs="Arial"/>
          <w:sz w:val="20"/>
          <w:szCs w:val="20"/>
        </w:rPr>
      </w:pPr>
    </w:p>
    <w:p w:rsidR="00E85BA6" w:rsidRPr="009A3106" w:rsidRDefault="00E85BA6" w:rsidP="00AE044C">
      <w:pPr>
        <w:spacing w:after="0" w:line="240" w:lineRule="auto"/>
        <w:jc w:val="both"/>
        <w:rPr>
          <w:rFonts w:ascii="Arial" w:hAnsi="Arial" w:cs="Arial"/>
          <w:sz w:val="20"/>
          <w:szCs w:val="20"/>
        </w:rPr>
      </w:pPr>
      <w:r w:rsidRPr="009A3106">
        <w:rPr>
          <w:rFonts w:ascii="Arial" w:hAnsi="Arial" w:cs="Arial"/>
          <w:sz w:val="20"/>
          <w:szCs w:val="20"/>
        </w:rPr>
        <w:sym w:font="Wingdings" w:char="F0D8"/>
      </w:r>
      <w:r w:rsidRPr="009A3106">
        <w:rPr>
          <w:rFonts w:ascii="Arial" w:hAnsi="Arial" w:cs="Arial"/>
          <w:sz w:val="20"/>
          <w:szCs w:val="20"/>
        </w:rPr>
        <w:tab/>
      </w:r>
      <w:r w:rsidR="00AE044C" w:rsidRPr="009A3106">
        <w:rPr>
          <w:rFonts w:ascii="Arial" w:hAnsi="Arial" w:cs="Arial"/>
          <w:sz w:val="20"/>
          <w:szCs w:val="20"/>
        </w:rPr>
        <w:t>F</w:t>
      </w:r>
      <w:r w:rsidRPr="009A3106">
        <w:rPr>
          <w:rFonts w:ascii="Arial" w:hAnsi="Arial" w:cs="Arial"/>
          <w:sz w:val="20"/>
          <w:szCs w:val="20"/>
        </w:rPr>
        <w:t xml:space="preserve">ormation continue du personnel médical et paramédical </w:t>
      </w:r>
    </w:p>
    <w:p w:rsidR="00205820" w:rsidRPr="007A7AD4" w:rsidRDefault="00205820" w:rsidP="00AE044C">
      <w:pPr>
        <w:spacing w:after="0" w:line="240" w:lineRule="auto"/>
        <w:jc w:val="both"/>
        <w:rPr>
          <w:rFonts w:ascii="Arial" w:hAnsi="Arial" w:cs="Arial"/>
          <w:color w:val="FF0000"/>
          <w:sz w:val="20"/>
          <w:szCs w:val="20"/>
        </w:rPr>
      </w:pPr>
    </w:p>
    <w:p w:rsidR="00205820" w:rsidRPr="007A7AD4" w:rsidRDefault="00205820" w:rsidP="00AE044C">
      <w:pPr>
        <w:spacing w:after="0" w:line="240" w:lineRule="auto"/>
        <w:jc w:val="both"/>
        <w:rPr>
          <w:rFonts w:ascii="Arial" w:hAnsi="Arial" w:cs="Arial"/>
          <w:color w:val="FF0000"/>
          <w:sz w:val="20"/>
          <w:szCs w:val="20"/>
        </w:rPr>
      </w:pPr>
    </w:p>
    <w:p w:rsidR="00C22B9B" w:rsidRPr="00612EFA" w:rsidRDefault="00C22B9B" w:rsidP="00C22B9B">
      <w:pPr>
        <w:tabs>
          <w:tab w:val="left" w:pos="284"/>
          <w:tab w:val="left" w:pos="567"/>
        </w:tabs>
        <w:spacing w:after="0" w:line="240" w:lineRule="auto"/>
        <w:jc w:val="both"/>
        <w:rPr>
          <w:rFonts w:ascii="Arial" w:hAnsi="Arial" w:cs="Arial"/>
          <w:sz w:val="20"/>
          <w:szCs w:val="20"/>
          <w:u w:val="single"/>
        </w:rPr>
      </w:pPr>
      <w:r w:rsidRPr="00612EFA">
        <w:rPr>
          <w:rFonts w:ascii="Arial" w:hAnsi="Arial" w:cs="Arial"/>
          <w:sz w:val="20"/>
          <w:szCs w:val="20"/>
          <w:u w:val="single"/>
        </w:rPr>
        <w:sym w:font="Wingdings" w:char="F0A7"/>
      </w:r>
      <w:r w:rsidRPr="00612EFA">
        <w:rPr>
          <w:rFonts w:ascii="Arial" w:hAnsi="Arial" w:cs="Arial"/>
          <w:sz w:val="20"/>
          <w:szCs w:val="20"/>
          <w:u w:val="single"/>
        </w:rPr>
        <w:tab/>
        <w:t>Conditions techniques particulières à la neurochirurgie pédiatrique</w:t>
      </w:r>
    </w:p>
    <w:p w:rsidR="00C22B9B" w:rsidRPr="00612EFA" w:rsidRDefault="00C22B9B" w:rsidP="00C22B9B">
      <w:pPr>
        <w:tabs>
          <w:tab w:val="left" w:pos="284"/>
          <w:tab w:val="left" w:pos="567"/>
        </w:tabs>
        <w:spacing w:after="0" w:line="240" w:lineRule="auto"/>
        <w:jc w:val="both"/>
        <w:rPr>
          <w:rFonts w:ascii="Arial" w:hAnsi="Arial" w:cs="Arial"/>
          <w:sz w:val="20"/>
          <w:szCs w:val="20"/>
          <w:u w:val="single"/>
        </w:rPr>
      </w:pPr>
    </w:p>
    <w:p w:rsidR="00C22B9B" w:rsidRPr="00612EFA" w:rsidRDefault="00C22B9B" w:rsidP="00C22B9B">
      <w:pPr>
        <w:tabs>
          <w:tab w:val="left" w:pos="284"/>
          <w:tab w:val="left" w:pos="567"/>
        </w:tabs>
        <w:jc w:val="both"/>
        <w:rPr>
          <w:rFonts w:ascii="Arial" w:hAnsi="Arial" w:cs="Arial"/>
          <w:sz w:val="20"/>
          <w:szCs w:val="20"/>
        </w:rPr>
      </w:pPr>
      <w:r w:rsidRPr="00612EFA">
        <w:rPr>
          <w:rFonts w:ascii="Arial" w:hAnsi="Arial" w:cs="Arial"/>
          <w:sz w:val="20"/>
          <w:szCs w:val="20"/>
        </w:rPr>
        <w:sym w:font="Wingdings" w:char="F0D8"/>
      </w:r>
      <w:r w:rsidR="00612EFA">
        <w:rPr>
          <w:rFonts w:ascii="Arial" w:hAnsi="Arial" w:cs="Arial"/>
          <w:sz w:val="20"/>
          <w:szCs w:val="20"/>
        </w:rPr>
        <w:t xml:space="preserve"> </w:t>
      </w:r>
      <w:r w:rsidRPr="00612EFA">
        <w:rPr>
          <w:rFonts w:ascii="Arial" w:hAnsi="Arial" w:cs="Arial"/>
          <w:sz w:val="20"/>
          <w:szCs w:val="20"/>
        </w:rPr>
        <w:t>Hospitalisation de neurochirurgie pédiatrique</w:t>
      </w:r>
    </w:p>
    <w:p w:rsidR="00C22B9B" w:rsidRPr="00C22B9B" w:rsidRDefault="00C22B9B"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Article D6124-141</w:t>
      </w:r>
    </w:p>
    <w:p w:rsidR="00C22B9B" w:rsidRPr="00C22B9B" w:rsidRDefault="00C22B9B"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L'activité de soins de neurochirurgie pédiatrique est pratiquée dans une unité dédiée à cette activité, dans un environnement pédiatrique ou à proximité d'une u</w:t>
      </w:r>
      <w:r>
        <w:rPr>
          <w:rFonts w:ascii="Arial" w:eastAsia="Times New Roman" w:hAnsi="Arial" w:cs="Arial"/>
          <w:i/>
          <w:sz w:val="20"/>
          <w:szCs w:val="20"/>
          <w:lang w:eastAsia="fr-FR"/>
        </w:rPr>
        <w:t xml:space="preserve">nité de </w:t>
      </w:r>
      <w:proofErr w:type="gramStart"/>
      <w:r>
        <w:rPr>
          <w:rFonts w:ascii="Arial" w:eastAsia="Times New Roman" w:hAnsi="Arial" w:cs="Arial"/>
          <w:i/>
          <w:sz w:val="20"/>
          <w:szCs w:val="20"/>
          <w:lang w:eastAsia="fr-FR"/>
        </w:rPr>
        <w:t>neurochirurgie adultes</w:t>
      </w:r>
      <w:proofErr w:type="gramEnd"/>
      <w:r>
        <w:rPr>
          <w:rFonts w:ascii="Arial" w:eastAsia="Times New Roman" w:hAnsi="Arial" w:cs="Arial"/>
          <w:i/>
          <w:sz w:val="20"/>
          <w:szCs w:val="20"/>
          <w:lang w:eastAsia="fr-FR"/>
        </w:rPr>
        <w:t>.</w:t>
      </w:r>
    </w:p>
    <w:p w:rsidR="00C22B9B" w:rsidRDefault="00C22B9B" w:rsidP="00C22B9B">
      <w:pPr>
        <w:tabs>
          <w:tab w:val="left" w:pos="284"/>
          <w:tab w:val="left" w:pos="567"/>
          <w:tab w:val="left" w:pos="6804"/>
          <w:tab w:val="right" w:pos="9072"/>
        </w:tabs>
        <w:jc w:val="both"/>
      </w:pPr>
    </w:p>
    <w:p w:rsidR="00C22B9B" w:rsidRPr="00C22B9B" w:rsidRDefault="00C22B9B"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Article D6124-142</w:t>
      </w:r>
    </w:p>
    <w:p w:rsidR="00C22B9B" w:rsidRPr="00C22B9B" w:rsidRDefault="00C22B9B"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L'unité d'hospitalisation de neurochirurgie pédiatrique comporte un nombre de lits dédiés suffisant et dispose du personnel nécessaire pour être en mesure de prendre en charge à tout moment les soins pré et postopératoires du nouveau-né ou de l'enfant. Ces lits peuvent être situés dans une unité de pédiatrie.</w:t>
      </w:r>
    </w:p>
    <w:p w:rsidR="00C22B9B" w:rsidRPr="00C22B9B" w:rsidRDefault="00C22B9B"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L'unité dispose de moyens permettant d'assurer la présence continue des parents auprès des enfants hospitalisés.</w:t>
      </w:r>
    </w:p>
    <w:p w:rsidR="00C22B9B" w:rsidRDefault="00C22B9B" w:rsidP="00C22B9B">
      <w:pPr>
        <w:pStyle w:val="Paragraphedeliste"/>
        <w:tabs>
          <w:tab w:val="left" w:pos="284"/>
          <w:tab w:val="left" w:pos="567"/>
          <w:tab w:val="left" w:pos="6804"/>
          <w:tab w:val="right" w:pos="9072"/>
        </w:tabs>
        <w:ind w:left="644"/>
        <w:jc w:val="both"/>
      </w:pPr>
    </w:p>
    <w:p w:rsidR="00C22B9B" w:rsidRPr="007A7AD4" w:rsidRDefault="00C22B9B" w:rsidP="00C22B9B">
      <w:pPr>
        <w:pStyle w:val="Paragraphedeliste"/>
        <w:numPr>
          <w:ilvl w:val="0"/>
          <w:numId w:val="4"/>
        </w:numPr>
        <w:tabs>
          <w:tab w:val="left" w:pos="284"/>
          <w:tab w:val="left" w:pos="567"/>
          <w:tab w:val="left" w:pos="6804"/>
          <w:tab w:val="right" w:pos="9072"/>
        </w:tabs>
        <w:jc w:val="both"/>
        <w:rPr>
          <w:rFonts w:ascii="Arial" w:hAnsi="Arial" w:cs="Arial"/>
          <w:sz w:val="20"/>
          <w:szCs w:val="20"/>
        </w:rPr>
      </w:pPr>
      <w:r w:rsidRPr="007A7AD4">
        <w:rPr>
          <w:rFonts w:ascii="Arial" w:hAnsi="Arial" w:cs="Arial"/>
          <w:sz w:val="20"/>
          <w:szCs w:val="20"/>
        </w:rPr>
        <w:t>Nombre de lits dédiés</w:t>
      </w:r>
      <w:r w:rsidRPr="007A7AD4">
        <w:rPr>
          <w:rFonts w:ascii="Arial" w:hAnsi="Arial" w:cs="Arial"/>
          <w:sz w:val="20"/>
          <w:szCs w:val="20"/>
        </w:rPr>
        <w:tab/>
      </w:r>
      <w:r w:rsidRPr="007A7AD4">
        <w:rPr>
          <w:rFonts w:ascii="Arial" w:hAnsi="Arial" w:cs="Arial"/>
          <w:sz w:val="20"/>
          <w:szCs w:val="20"/>
        </w:rPr>
        <w:tab/>
        <w:t>|__|__|</w:t>
      </w:r>
    </w:p>
    <w:p w:rsidR="00C22B9B" w:rsidRPr="007A7AD4" w:rsidRDefault="00C22B9B" w:rsidP="00C22B9B">
      <w:pPr>
        <w:pStyle w:val="Paragraphedeliste"/>
        <w:numPr>
          <w:ilvl w:val="0"/>
          <w:numId w:val="4"/>
        </w:numPr>
        <w:tabs>
          <w:tab w:val="left" w:pos="284"/>
          <w:tab w:val="left" w:pos="567"/>
          <w:tab w:val="left" w:pos="6804"/>
          <w:tab w:val="right" w:pos="9072"/>
        </w:tabs>
        <w:jc w:val="both"/>
        <w:rPr>
          <w:rFonts w:ascii="Arial" w:hAnsi="Arial" w:cs="Arial"/>
          <w:sz w:val="20"/>
          <w:szCs w:val="20"/>
        </w:rPr>
      </w:pPr>
      <w:r w:rsidRPr="007A7AD4">
        <w:rPr>
          <w:rFonts w:ascii="Arial" w:hAnsi="Arial" w:cs="Arial"/>
          <w:sz w:val="20"/>
          <w:szCs w:val="20"/>
        </w:rPr>
        <w:t xml:space="preserve">Présence continue des parents </w:t>
      </w:r>
      <w:proofErr w:type="gramStart"/>
      <w:r w:rsidRPr="007A7AD4">
        <w:rPr>
          <w:rFonts w:ascii="Arial" w:hAnsi="Arial" w:cs="Arial"/>
          <w:sz w:val="20"/>
          <w:szCs w:val="20"/>
        </w:rPr>
        <w:t>possible</w:t>
      </w:r>
      <w:proofErr w:type="gramEnd"/>
      <w:r w:rsidRPr="007A7AD4">
        <w:rPr>
          <w:rFonts w:ascii="Arial" w:hAnsi="Arial" w:cs="Arial"/>
          <w:sz w:val="20"/>
          <w:szCs w:val="20"/>
        </w:rPr>
        <w:tab/>
      </w:r>
      <w:r w:rsidRPr="007A7AD4">
        <w:rPr>
          <w:rFonts w:ascii="Arial" w:hAnsi="Arial" w:cs="Arial"/>
          <w:i/>
          <w:sz w:val="20"/>
          <w:szCs w:val="20"/>
        </w:rPr>
        <w:t>1 : oui – 2 : non</w:t>
      </w:r>
      <w:r w:rsidRPr="007A7AD4">
        <w:rPr>
          <w:rFonts w:ascii="Arial" w:hAnsi="Arial" w:cs="Arial"/>
          <w:i/>
          <w:sz w:val="20"/>
          <w:szCs w:val="20"/>
        </w:rPr>
        <w:tab/>
      </w:r>
      <w:r w:rsidRPr="007A7AD4">
        <w:rPr>
          <w:rFonts w:ascii="Arial" w:hAnsi="Arial" w:cs="Arial"/>
          <w:sz w:val="20"/>
          <w:szCs w:val="20"/>
        </w:rPr>
        <w:t>|__|</w:t>
      </w:r>
    </w:p>
    <w:p w:rsidR="007978DC" w:rsidRPr="00C22B9B" w:rsidRDefault="007978DC" w:rsidP="007978DC">
      <w:pPr>
        <w:tabs>
          <w:tab w:val="left" w:pos="284"/>
          <w:tab w:val="left" w:pos="567"/>
        </w:tabs>
        <w:spacing w:after="0" w:line="240" w:lineRule="auto"/>
        <w:jc w:val="both"/>
        <w:rPr>
          <w:rFonts w:ascii="Arial" w:hAnsi="Arial" w:cs="Arial"/>
          <w:sz w:val="20"/>
          <w:szCs w:val="20"/>
          <w:u w:val="single"/>
        </w:rPr>
      </w:pPr>
    </w:p>
    <w:p w:rsidR="007978DC" w:rsidRPr="00C22B9B" w:rsidRDefault="007978DC" w:rsidP="007978DC">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Article D6124-146</w:t>
      </w:r>
    </w:p>
    <w:p w:rsidR="007978DC" w:rsidRPr="00C22B9B" w:rsidRDefault="007978DC" w:rsidP="007978DC">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Dans un contexte d'urgence, l'activité de soins de neurochirurgie pédiatrique peut être pratiquée dans une unité de soins de neurochirurgie adultes.</w:t>
      </w:r>
    </w:p>
    <w:p w:rsidR="007978DC" w:rsidRPr="00B07E61" w:rsidRDefault="007978DC" w:rsidP="00B07E61">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Dans ce cas, les conditions mentionnées aux articles D. 6124-141 à D. 6124-145 ne sont pas exigibles. Un espace est alors réservé aux enfants hospitalisés au sein de l'unité de neurochirurgie adultes.</w:t>
      </w:r>
    </w:p>
    <w:p w:rsidR="00B07E61" w:rsidRDefault="00B07E61" w:rsidP="00C22B9B">
      <w:pPr>
        <w:tabs>
          <w:tab w:val="left" w:pos="284"/>
          <w:tab w:val="left" w:pos="567"/>
        </w:tabs>
        <w:jc w:val="both"/>
        <w:rPr>
          <w:rFonts w:ascii="Arial" w:hAnsi="Arial" w:cs="Arial"/>
          <w:sz w:val="20"/>
          <w:szCs w:val="20"/>
        </w:rPr>
      </w:pPr>
    </w:p>
    <w:p w:rsidR="00C22B9B" w:rsidRPr="00B07E61" w:rsidRDefault="00C22B9B" w:rsidP="00C22B9B">
      <w:pPr>
        <w:tabs>
          <w:tab w:val="left" w:pos="284"/>
          <w:tab w:val="left" w:pos="567"/>
        </w:tabs>
        <w:jc w:val="both"/>
        <w:rPr>
          <w:rFonts w:ascii="Arial" w:hAnsi="Arial" w:cs="Arial"/>
          <w:color w:val="333399"/>
          <w:sz w:val="20"/>
          <w:szCs w:val="20"/>
        </w:rPr>
      </w:pPr>
      <w:r w:rsidRPr="00B07E61">
        <w:rPr>
          <w:rFonts w:ascii="Arial" w:hAnsi="Arial" w:cs="Arial"/>
          <w:sz w:val="20"/>
          <w:szCs w:val="20"/>
        </w:rPr>
        <w:sym w:font="Wingdings" w:char="F0D8"/>
      </w:r>
      <w:r w:rsidRPr="00B07E61">
        <w:rPr>
          <w:rFonts w:ascii="Arial" w:hAnsi="Arial" w:cs="Arial"/>
          <w:sz w:val="20"/>
          <w:szCs w:val="20"/>
        </w:rPr>
        <w:tab/>
        <w:t>Accès à la réanimation pédiatrique</w:t>
      </w:r>
    </w:p>
    <w:p w:rsidR="00C22B9B" w:rsidRPr="00C22B9B" w:rsidRDefault="00C22B9B"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Article D6124-144</w:t>
      </w:r>
    </w:p>
    <w:p w:rsidR="00C22B9B" w:rsidRPr="00C22B9B" w:rsidRDefault="00C22B9B" w:rsidP="00C22B9B">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La réanimation pédiatrique neurochirurgicale est exercée, conformément aux dispositions des articles R. 6123-38-1 à R. 6123-38-7, dans un secteur individualisé au sein d'une un</w:t>
      </w:r>
      <w:r>
        <w:rPr>
          <w:rFonts w:ascii="Arial" w:eastAsia="Times New Roman" w:hAnsi="Arial" w:cs="Arial"/>
          <w:i/>
          <w:sz w:val="20"/>
          <w:szCs w:val="20"/>
          <w:lang w:eastAsia="fr-FR"/>
        </w:rPr>
        <w:t>ité de réanimation pédiatrique.</w:t>
      </w:r>
    </w:p>
    <w:p w:rsidR="007978DC" w:rsidRDefault="007978DC" w:rsidP="007978DC">
      <w:pPr>
        <w:tabs>
          <w:tab w:val="left" w:pos="284"/>
          <w:tab w:val="left" w:pos="567"/>
          <w:tab w:val="left" w:pos="2835"/>
          <w:tab w:val="left" w:pos="6804"/>
          <w:tab w:val="right" w:pos="9072"/>
        </w:tabs>
        <w:jc w:val="both"/>
      </w:pPr>
    </w:p>
    <w:p w:rsidR="00C22B9B" w:rsidRPr="00712052" w:rsidRDefault="00C22B9B" w:rsidP="007978DC">
      <w:pPr>
        <w:tabs>
          <w:tab w:val="left" w:pos="284"/>
          <w:tab w:val="left" w:pos="567"/>
          <w:tab w:val="left" w:pos="2835"/>
          <w:tab w:val="left" w:pos="6804"/>
          <w:tab w:val="right" w:pos="9072"/>
        </w:tabs>
        <w:jc w:val="both"/>
        <w:rPr>
          <w:rFonts w:ascii="Arial" w:hAnsi="Arial" w:cs="Arial"/>
          <w:sz w:val="20"/>
          <w:szCs w:val="20"/>
        </w:rPr>
      </w:pPr>
      <w:r w:rsidRPr="00712052">
        <w:rPr>
          <w:rFonts w:ascii="Arial" w:hAnsi="Arial" w:cs="Arial"/>
          <w:sz w:val="20"/>
          <w:szCs w:val="20"/>
        </w:rPr>
        <w:t>Secteur individualisé au sein de l'unité de réanimation pédiatrique</w:t>
      </w:r>
      <w:r w:rsidRPr="00712052">
        <w:rPr>
          <w:rFonts w:ascii="Arial" w:hAnsi="Arial" w:cs="Arial"/>
          <w:sz w:val="20"/>
          <w:szCs w:val="20"/>
        </w:rPr>
        <w:tab/>
      </w:r>
      <w:r w:rsidRPr="00712052">
        <w:rPr>
          <w:rFonts w:ascii="Arial" w:hAnsi="Arial" w:cs="Arial"/>
          <w:i/>
          <w:sz w:val="20"/>
          <w:szCs w:val="20"/>
        </w:rPr>
        <w:t>1 : oui – 2 : non</w:t>
      </w:r>
      <w:r w:rsidRPr="00712052">
        <w:rPr>
          <w:rFonts w:ascii="Arial" w:hAnsi="Arial" w:cs="Arial"/>
          <w:i/>
          <w:sz w:val="20"/>
          <w:szCs w:val="20"/>
        </w:rPr>
        <w:tab/>
      </w:r>
      <w:r w:rsidRPr="00712052">
        <w:rPr>
          <w:rFonts w:ascii="Arial" w:hAnsi="Arial" w:cs="Arial"/>
          <w:sz w:val="20"/>
          <w:szCs w:val="20"/>
        </w:rPr>
        <w:t>|__|</w:t>
      </w:r>
    </w:p>
    <w:p w:rsidR="006277AD" w:rsidRPr="00B07E61" w:rsidRDefault="00C22B9B" w:rsidP="006277AD">
      <w:pPr>
        <w:tabs>
          <w:tab w:val="left" w:pos="284"/>
          <w:tab w:val="left" w:pos="567"/>
        </w:tabs>
        <w:jc w:val="both"/>
        <w:rPr>
          <w:rFonts w:ascii="Arial" w:hAnsi="Arial" w:cs="Arial"/>
          <w:color w:val="333399"/>
          <w:sz w:val="20"/>
          <w:szCs w:val="20"/>
        </w:rPr>
      </w:pPr>
      <w:r w:rsidRPr="00B07E61">
        <w:rPr>
          <w:rFonts w:ascii="Arial" w:hAnsi="Arial" w:cs="Arial"/>
          <w:sz w:val="20"/>
          <w:szCs w:val="20"/>
        </w:rPr>
        <w:sym w:font="Wingdings" w:char="F0D8"/>
      </w:r>
      <w:r w:rsidRPr="00B07E61">
        <w:rPr>
          <w:rFonts w:ascii="Arial" w:hAnsi="Arial" w:cs="Arial"/>
          <w:sz w:val="20"/>
          <w:szCs w:val="20"/>
        </w:rPr>
        <w:tab/>
        <w:t>Bloc opératoire et SSPI</w:t>
      </w:r>
    </w:p>
    <w:p w:rsidR="006277AD" w:rsidRPr="00C22B9B" w:rsidRDefault="006277AD" w:rsidP="006277AD">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Article D6124-145</w:t>
      </w:r>
    </w:p>
    <w:p w:rsidR="006277AD" w:rsidRPr="00C22B9B" w:rsidRDefault="006277AD" w:rsidP="006277AD">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 xml:space="preserve">Le bloc opératoire et la salle de surveillance </w:t>
      </w:r>
      <w:r w:rsidR="00612EFA" w:rsidRPr="00C22B9B">
        <w:rPr>
          <w:rFonts w:ascii="Arial" w:eastAsia="Times New Roman" w:hAnsi="Arial" w:cs="Arial"/>
          <w:i/>
          <w:sz w:val="20"/>
          <w:szCs w:val="20"/>
          <w:lang w:eastAsia="fr-FR"/>
        </w:rPr>
        <w:t>post interventionnelle</w:t>
      </w:r>
      <w:r w:rsidRPr="00C22B9B">
        <w:rPr>
          <w:rFonts w:ascii="Arial" w:eastAsia="Times New Roman" w:hAnsi="Arial" w:cs="Arial"/>
          <w:i/>
          <w:sz w:val="20"/>
          <w:szCs w:val="20"/>
          <w:lang w:eastAsia="fr-FR"/>
        </w:rPr>
        <w:t xml:space="preserve"> mentionnée à l'article D. 6124-99 comportent des dispositifs médicaux et un environnement adaptés au nouveau-né et à l'enfant.</w:t>
      </w:r>
    </w:p>
    <w:p w:rsidR="006277AD" w:rsidRPr="00C22B9B" w:rsidRDefault="006277AD" w:rsidP="006277AD">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L'anesthésie est réalisée par un personnel médical assisté d'un personnel paramédical expérimenté en pédiatrie.</w:t>
      </w:r>
    </w:p>
    <w:p w:rsidR="006277AD" w:rsidRPr="00DB7F39" w:rsidRDefault="006277AD" w:rsidP="00C22B9B">
      <w:pPr>
        <w:tabs>
          <w:tab w:val="left" w:pos="284"/>
          <w:tab w:val="left" w:pos="567"/>
        </w:tabs>
        <w:jc w:val="both"/>
        <w:rPr>
          <w:b/>
          <w:color w:val="333399"/>
        </w:rPr>
      </w:pPr>
    </w:p>
    <w:p w:rsidR="00C22B9B" w:rsidRPr="007A7AD4" w:rsidRDefault="00C22B9B" w:rsidP="00C22B9B">
      <w:pPr>
        <w:tabs>
          <w:tab w:val="left" w:pos="284"/>
          <w:tab w:val="left" w:pos="567"/>
          <w:tab w:val="left" w:pos="2835"/>
          <w:tab w:val="left" w:pos="6804"/>
          <w:tab w:val="right" w:pos="9072"/>
        </w:tabs>
        <w:ind w:left="284"/>
        <w:jc w:val="both"/>
        <w:rPr>
          <w:rFonts w:ascii="Arial" w:hAnsi="Arial" w:cs="Arial"/>
          <w:sz w:val="20"/>
          <w:szCs w:val="20"/>
        </w:rPr>
      </w:pPr>
      <w:r w:rsidRPr="007A7AD4">
        <w:rPr>
          <w:rFonts w:ascii="Arial" w:hAnsi="Arial" w:cs="Arial"/>
          <w:sz w:val="20"/>
          <w:szCs w:val="20"/>
        </w:rPr>
        <w:lastRenderedPageBreak/>
        <w:t>Environnement adapté au nouveau-né et à l'enfant</w:t>
      </w:r>
      <w:r w:rsidRPr="007A7AD4">
        <w:rPr>
          <w:rFonts w:ascii="Arial" w:hAnsi="Arial" w:cs="Arial"/>
          <w:sz w:val="20"/>
          <w:szCs w:val="20"/>
        </w:rPr>
        <w:tab/>
      </w:r>
      <w:r w:rsidRPr="007A7AD4">
        <w:rPr>
          <w:rFonts w:ascii="Arial" w:hAnsi="Arial" w:cs="Arial"/>
          <w:i/>
          <w:sz w:val="20"/>
          <w:szCs w:val="20"/>
        </w:rPr>
        <w:t>1 : oui – 2 : non</w:t>
      </w:r>
      <w:r w:rsidRPr="007A7AD4">
        <w:rPr>
          <w:rFonts w:ascii="Arial" w:hAnsi="Arial" w:cs="Arial"/>
          <w:i/>
          <w:sz w:val="20"/>
          <w:szCs w:val="20"/>
        </w:rPr>
        <w:tab/>
      </w:r>
      <w:r w:rsidRPr="007A7AD4">
        <w:rPr>
          <w:rFonts w:ascii="Arial" w:hAnsi="Arial" w:cs="Arial"/>
          <w:sz w:val="20"/>
          <w:szCs w:val="20"/>
        </w:rPr>
        <w:t>|__|</w:t>
      </w:r>
    </w:p>
    <w:p w:rsidR="006277AD" w:rsidRPr="007A7AD4" w:rsidRDefault="00C22B9B" w:rsidP="006277AD">
      <w:pPr>
        <w:tabs>
          <w:tab w:val="left" w:pos="284"/>
          <w:tab w:val="left" w:pos="567"/>
        </w:tabs>
        <w:jc w:val="both"/>
        <w:rPr>
          <w:rFonts w:ascii="Arial" w:hAnsi="Arial" w:cs="Arial"/>
          <w:sz w:val="20"/>
          <w:szCs w:val="20"/>
        </w:rPr>
      </w:pPr>
      <w:r w:rsidRPr="007A7AD4">
        <w:rPr>
          <w:rFonts w:ascii="Arial" w:hAnsi="Arial" w:cs="Arial"/>
          <w:sz w:val="20"/>
          <w:szCs w:val="20"/>
        </w:rPr>
        <w:sym w:font="Wingdings" w:char="F0D8"/>
      </w:r>
      <w:r w:rsidRPr="007A7AD4">
        <w:rPr>
          <w:rFonts w:ascii="Arial" w:hAnsi="Arial" w:cs="Arial"/>
          <w:sz w:val="20"/>
          <w:szCs w:val="20"/>
        </w:rPr>
        <w:tab/>
        <w:t>Personnel médical</w:t>
      </w:r>
    </w:p>
    <w:p w:rsidR="006277AD" w:rsidRPr="00C22B9B" w:rsidRDefault="006277AD" w:rsidP="006277AD">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Article D6124-143</w:t>
      </w:r>
    </w:p>
    <w:p w:rsidR="006277AD" w:rsidRPr="00C22B9B" w:rsidRDefault="006277AD" w:rsidP="006277AD">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Le personnel médical prévu à l'article D. 6124-137 est complété par au moins un médecin qualifié spécialiste en pédiatrie.</w:t>
      </w:r>
    </w:p>
    <w:p w:rsidR="006277AD" w:rsidRPr="00C22B9B" w:rsidRDefault="006277AD" w:rsidP="006277AD">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rFonts w:ascii="Arial" w:eastAsia="Times New Roman" w:hAnsi="Arial" w:cs="Arial"/>
          <w:i/>
          <w:sz w:val="20"/>
          <w:szCs w:val="20"/>
          <w:lang w:eastAsia="fr-FR"/>
        </w:rPr>
      </w:pPr>
      <w:r w:rsidRPr="00C22B9B">
        <w:rPr>
          <w:rFonts w:ascii="Arial" w:eastAsia="Times New Roman" w:hAnsi="Arial" w:cs="Arial"/>
          <w:i/>
          <w:sz w:val="20"/>
          <w:szCs w:val="20"/>
          <w:lang w:eastAsia="fr-FR"/>
        </w:rPr>
        <w:t>Le personnel médical justifie d'une formation et d'une expérience attestées dans le champ de la neurochirurgie pédiatrique selon des modalités précisées par arrêté du ministre chargé de la santé.</w:t>
      </w:r>
    </w:p>
    <w:p w:rsidR="006277AD" w:rsidRPr="00C22B9B" w:rsidRDefault="006277AD" w:rsidP="006277AD">
      <w:pPr>
        <w:pBdr>
          <w:top w:val="single" w:sz="4" w:space="1" w:color="auto"/>
          <w:left w:val="single" w:sz="4" w:space="4" w:color="auto"/>
          <w:bottom w:val="single" w:sz="4" w:space="0" w:color="auto"/>
          <w:right w:val="single" w:sz="4" w:space="4" w:color="auto"/>
        </w:pBdr>
        <w:tabs>
          <w:tab w:val="left" w:pos="284"/>
          <w:tab w:val="left" w:pos="567"/>
        </w:tabs>
        <w:spacing w:after="0" w:line="240" w:lineRule="auto"/>
        <w:jc w:val="both"/>
        <w:rPr>
          <w:b/>
          <w:color w:val="333399"/>
        </w:rPr>
      </w:pPr>
      <w:r w:rsidRPr="00C22B9B">
        <w:rPr>
          <w:rFonts w:ascii="Arial" w:eastAsia="Times New Roman" w:hAnsi="Arial" w:cs="Arial"/>
          <w:i/>
          <w:sz w:val="20"/>
          <w:szCs w:val="20"/>
          <w:lang w:eastAsia="fr-FR"/>
        </w:rPr>
        <w:t>Le personnel paramédical répond aux qualifications nécessaires à la prise en charge pédiatrique et compte au moins une puéricultrice</w:t>
      </w:r>
      <w:r w:rsidRPr="00C22B9B">
        <w:rPr>
          <w:b/>
          <w:color w:val="333399"/>
        </w:rPr>
        <w:t>.</w:t>
      </w:r>
    </w:p>
    <w:p w:rsidR="006277AD" w:rsidRPr="00DB7F39" w:rsidRDefault="006277AD" w:rsidP="00C22B9B">
      <w:pPr>
        <w:tabs>
          <w:tab w:val="left" w:pos="284"/>
          <w:tab w:val="left" w:pos="567"/>
        </w:tabs>
        <w:jc w:val="both"/>
        <w:rPr>
          <w:b/>
          <w:color w:val="333399"/>
        </w:rPr>
      </w:pPr>
    </w:p>
    <w:p w:rsidR="00C22B9B" w:rsidRPr="007A7AD4" w:rsidRDefault="00C22B9B" w:rsidP="00C22B9B">
      <w:pPr>
        <w:tabs>
          <w:tab w:val="left" w:pos="284"/>
          <w:tab w:val="left" w:pos="567"/>
          <w:tab w:val="left" w:pos="2835"/>
          <w:tab w:val="left" w:pos="6804"/>
          <w:tab w:val="right" w:pos="9072"/>
        </w:tabs>
        <w:ind w:left="284"/>
        <w:jc w:val="both"/>
        <w:rPr>
          <w:rFonts w:ascii="Arial" w:hAnsi="Arial" w:cs="Arial"/>
          <w:sz w:val="20"/>
          <w:szCs w:val="20"/>
        </w:rPr>
      </w:pPr>
      <w:r w:rsidRPr="007A7AD4">
        <w:rPr>
          <w:rFonts w:ascii="Arial" w:hAnsi="Arial" w:cs="Arial"/>
          <w:sz w:val="20"/>
          <w:szCs w:val="20"/>
        </w:rPr>
        <w:t>Personnel médical expérimenté en anesthésie pédiatrique</w:t>
      </w:r>
      <w:r w:rsidRPr="007A7AD4">
        <w:rPr>
          <w:rFonts w:ascii="Arial" w:hAnsi="Arial" w:cs="Arial"/>
          <w:sz w:val="20"/>
          <w:szCs w:val="20"/>
        </w:rPr>
        <w:tab/>
      </w:r>
      <w:r w:rsidRPr="007A7AD4">
        <w:rPr>
          <w:rFonts w:ascii="Arial" w:hAnsi="Arial" w:cs="Arial"/>
          <w:i/>
          <w:sz w:val="20"/>
          <w:szCs w:val="20"/>
        </w:rPr>
        <w:t>1 : oui – 2 : non</w:t>
      </w:r>
      <w:r w:rsidRPr="007A7AD4">
        <w:rPr>
          <w:rFonts w:ascii="Arial" w:hAnsi="Arial" w:cs="Arial"/>
          <w:i/>
          <w:sz w:val="20"/>
          <w:szCs w:val="20"/>
        </w:rPr>
        <w:tab/>
      </w:r>
      <w:r w:rsidRPr="007A7AD4">
        <w:rPr>
          <w:rFonts w:ascii="Arial" w:hAnsi="Arial" w:cs="Arial"/>
          <w:sz w:val="20"/>
          <w:szCs w:val="20"/>
        </w:rPr>
        <w:t>|__|</w:t>
      </w:r>
    </w:p>
    <w:p w:rsidR="00C22B9B" w:rsidRPr="007A7AD4" w:rsidRDefault="00C22B9B" w:rsidP="00C22B9B">
      <w:pPr>
        <w:tabs>
          <w:tab w:val="left" w:pos="284"/>
          <w:tab w:val="left" w:pos="567"/>
        </w:tabs>
        <w:jc w:val="both"/>
        <w:rPr>
          <w:rFonts w:ascii="Arial" w:hAnsi="Arial" w:cs="Arial"/>
          <w:b/>
          <w:sz w:val="20"/>
          <w:szCs w:val="20"/>
        </w:rPr>
      </w:pPr>
      <w:r w:rsidRPr="007A7AD4">
        <w:rPr>
          <w:rFonts w:ascii="Arial" w:hAnsi="Arial" w:cs="Arial"/>
          <w:sz w:val="20"/>
          <w:szCs w:val="20"/>
        </w:rPr>
        <w:sym w:font="Wingdings" w:char="F0D8"/>
      </w:r>
      <w:r w:rsidRPr="00B07E61">
        <w:rPr>
          <w:rFonts w:ascii="Arial" w:hAnsi="Arial" w:cs="Arial"/>
          <w:sz w:val="20"/>
          <w:szCs w:val="20"/>
        </w:rPr>
        <w:tab/>
        <w:t>Personnel non médical</w:t>
      </w:r>
    </w:p>
    <w:p w:rsidR="00C22B9B" w:rsidRPr="007A7AD4" w:rsidRDefault="00C22B9B" w:rsidP="00C22B9B">
      <w:pPr>
        <w:pStyle w:val="Paragraphedeliste"/>
        <w:numPr>
          <w:ilvl w:val="0"/>
          <w:numId w:val="4"/>
        </w:numPr>
        <w:tabs>
          <w:tab w:val="left" w:pos="284"/>
          <w:tab w:val="left" w:pos="567"/>
          <w:tab w:val="left" w:pos="2835"/>
          <w:tab w:val="left" w:pos="6804"/>
          <w:tab w:val="right" w:pos="9072"/>
        </w:tabs>
        <w:jc w:val="both"/>
        <w:rPr>
          <w:rFonts w:ascii="Arial" w:hAnsi="Arial" w:cs="Arial"/>
          <w:sz w:val="20"/>
          <w:szCs w:val="20"/>
        </w:rPr>
      </w:pPr>
      <w:r w:rsidRPr="007A7AD4">
        <w:rPr>
          <w:rFonts w:ascii="Arial" w:hAnsi="Arial" w:cs="Arial"/>
          <w:sz w:val="20"/>
          <w:szCs w:val="20"/>
        </w:rPr>
        <w:t>Nombre de puéricultrices (ETP)</w:t>
      </w:r>
      <w:r w:rsidRPr="007A7AD4">
        <w:rPr>
          <w:rFonts w:ascii="Arial" w:hAnsi="Arial" w:cs="Arial"/>
          <w:sz w:val="20"/>
          <w:szCs w:val="20"/>
        </w:rPr>
        <w:tab/>
      </w:r>
      <w:r w:rsidRPr="007A7AD4">
        <w:rPr>
          <w:rFonts w:ascii="Arial" w:hAnsi="Arial" w:cs="Arial"/>
          <w:i/>
          <w:sz w:val="20"/>
          <w:szCs w:val="20"/>
        </w:rPr>
        <w:tab/>
      </w:r>
      <w:r w:rsidRPr="007A7AD4">
        <w:rPr>
          <w:rFonts w:ascii="Arial" w:hAnsi="Arial" w:cs="Arial"/>
          <w:sz w:val="20"/>
          <w:szCs w:val="20"/>
        </w:rPr>
        <w:t>|__|__</w:t>
      </w:r>
      <w:proofErr w:type="gramStart"/>
      <w:r w:rsidRPr="007A7AD4">
        <w:rPr>
          <w:rFonts w:ascii="Arial" w:hAnsi="Arial" w:cs="Arial"/>
          <w:sz w:val="20"/>
          <w:szCs w:val="20"/>
        </w:rPr>
        <w:t>| ,</w:t>
      </w:r>
      <w:proofErr w:type="gramEnd"/>
      <w:r w:rsidRPr="007A7AD4">
        <w:rPr>
          <w:rFonts w:ascii="Arial" w:hAnsi="Arial" w:cs="Arial"/>
          <w:sz w:val="20"/>
          <w:szCs w:val="20"/>
        </w:rPr>
        <w:t xml:space="preserve"> |__|</w:t>
      </w:r>
    </w:p>
    <w:p w:rsidR="00AF5F64" w:rsidRPr="007A7AD4" w:rsidRDefault="00C22B9B" w:rsidP="007978DC">
      <w:pPr>
        <w:pStyle w:val="Paragraphedeliste"/>
        <w:numPr>
          <w:ilvl w:val="0"/>
          <w:numId w:val="4"/>
        </w:numPr>
        <w:tabs>
          <w:tab w:val="left" w:pos="284"/>
          <w:tab w:val="left" w:pos="567"/>
          <w:tab w:val="left" w:pos="6804"/>
          <w:tab w:val="right" w:pos="9072"/>
        </w:tabs>
        <w:jc w:val="both"/>
        <w:rPr>
          <w:rFonts w:ascii="Arial" w:hAnsi="Arial" w:cs="Arial"/>
          <w:sz w:val="20"/>
          <w:szCs w:val="20"/>
        </w:rPr>
      </w:pPr>
      <w:r w:rsidRPr="007A7AD4">
        <w:rPr>
          <w:rFonts w:ascii="Arial" w:hAnsi="Arial" w:cs="Arial"/>
          <w:sz w:val="20"/>
          <w:szCs w:val="20"/>
        </w:rPr>
        <w:t>Personnel paramédical expérimenté en anesthésie pédiatrique</w:t>
      </w:r>
      <w:r w:rsidRPr="007A7AD4">
        <w:rPr>
          <w:rFonts w:ascii="Arial" w:hAnsi="Arial" w:cs="Arial"/>
          <w:sz w:val="20"/>
          <w:szCs w:val="20"/>
        </w:rPr>
        <w:tab/>
      </w:r>
      <w:r w:rsidRPr="007A7AD4">
        <w:rPr>
          <w:rFonts w:ascii="Arial" w:hAnsi="Arial" w:cs="Arial"/>
          <w:i/>
          <w:sz w:val="20"/>
          <w:szCs w:val="20"/>
        </w:rPr>
        <w:t>1 : oui – 2 : non</w:t>
      </w:r>
      <w:r w:rsidRPr="007A7AD4">
        <w:rPr>
          <w:rFonts w:ascii="Arial" w:hAnsi="Arial" w:cs="Arial"/>
          <w:i/>
          <w:sz w:val="20"/>
          <w:szCs w:val="20"/>
        </w:rPr>
        <w:tab/>
      </w:r>
      <w:r w:rsidRPr="007A7AD4">
        <w:rPr>
          <w:rFonts w:ascii="Arial" w:hAnsi="Arial" w:cs="Arial"/>
          <w:sz w:val="20"/>
          <w:szCs w:val="20"/>
        </w:rPr>
        <w:t>|__|</w:t>
      </w:r>
    </w:p>
    <w:p w:rsidR="00AF5F64" w:rsidRPr="00AE044C" w:rsidRDefault="00AF5F64" w:rsidP="00AE044C">
      <w:pPr>
        <w:spacing w:after="0" w:line="240" w:lineRule="auto"/>
        <w:jc w:val="both"/>
        <w:rPr>
          <w:rFonts w:ascii="Arial" w:hAnsi="Arial" w:cs="Arial"/>
          <w:sz w:val="20"/>
          <w:szCs w:val="20"/>
        </w:rPr>
      </w:pPr>
    </w:p>
    <w:p w:rsidR="002F0DFC" w:rsidRDefault="002F0DFC" w:rsidP="00AE044C">
      <w:pPr>
        <w:spacing w:after="0" w:line="240" w:lineRule="auto"/>
        <w:jc w:val="both"/>
        <w:rPr>
          <w:rFonts w:ascii="Arial" w:hAnsi="Arial" w:cs="Arial"/>
          <w:sz w:val="20"/>
          <w:szCs w:val="20"/>
        </w:rPr>
      </w:pPr>
    </w:p>
    <w:p w:rsidR="002F0DFC" w:rsidRPr="00AE044C" w:rsidRDefault="002F0DFC" w:rsidP="00AE044C">
      <w:pPr>
        <w:spacing w:after="0" w:line="240" w:lineRule="auto"/>
        <w:jc w:val="both"/>
        <w:rPr>
          <w:rFonts w:ascii="Arial" w:hAnsi="Arial" w:cs="Arial"/>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Etat de réalisation des objectifs fixés pour mettre en œuvre les objectifs du SIOS </w:t>
      </w:r>
    </w:p>
    <w:p w:rsidR="00486A85" w:rsidRPr="00AE044C" w:rsidRDefault="00486A85" w:rsidP="00AE044C">
      <w:pPr>
        <w:spacing w:after="0" w:line="240" w:lineRule="auto"/>
        <w:jc w:val="both"/>
        <w:rPr>
          <w:rFonts w:ascii="Arial" w:hAnsi="Arial" w:cs="Arial"/>
          <w:sz w:val="20"/>
          <w:szCs w:val="20"/>
        </w:rPr>
      </w:pPr>
    </w:p>
    <w:p w:rsidR="00AE044C" w:rsidRPr="00AE044C" w:rsidRDefault="00AE044C" w:rsidP="00AE044C">
      <w:pPr>
        <w:spacing w:after="0" w:line="240" w:lineRule="auto"/>
        <w:jc w:val="both"/>
        <w:rPr>
          <w:rFonts w:ascii="Arial" w:hAnsi="Arial" w:cs="Arial"/>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Etat de réalisation des objectifs et  des engagements pris dans le cadre du contrat pluriannuel d’objectifs et de moyens </w:t>
      </w:r>
    </w:p>
    <w:p w:rsidR="00486A85" w:rsidRPr="00AE044C" w:rsidRDefault="00486A85" w:rsidP="00AE044C">
      <w:pPr>
        <w:spacing w:after="0" w:line="240" w:lineRule="auto"/>
        <w:jc w:val="both"/>
        <w:rPr>
          <w:rFonts w:ascii="Arial" w:hAnsi="Arial" w:cs="Arial"/>
          <w:sz w:val="20"/>
          <w:szCs w:val="20"/>
        </w:rPr>
      </w:pPr>
    </w:p>
    <w:p w:rsidR="00AE044C" w:rsidRPr="00AE044C" w:rsidRDefault="00AE044C" w:rsidP="00AE044C">
      <w:pPr>
        <w:spacing w:after="0" w:line="240" w:lineRule="auto"/>
        <w:jc w:val="both"/>
        <w:rPr>
          <w:rFonts w:ascii="Arial" w:hAnsi="Arial" w:cs="Arial"/>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Etat de réalisation des conditions particulières dont peut être assortie l’autorisation </w:t>
      </w:r>
      <w:r w:rsidR="0003555F">
        <w:rPr>
          <w:rFonts w:ascii="Arial" w:hAnsi="Arial" w:cs="Arial"/>
          <w:b/>
          <w:sz w:val="20"/>
          <w:szCs w:val="20"/>
        </w:rPr>
        <w:t>(au titre de l’article L6122-7 du CSP)</w:t>
      </w:r>
    </w:p>
    <w:p w:rsidR="00AF5F64" w:rsidRPr="00AE044C" w:rsidRDefault="00AF5F64" w:rsidP="00AE044C">
      <w:pPr>
        <w:spacing w:after="0" w:line="240" w:lineRule="auto"/>
        <w:jc w:val="both"/>
        <w:rPr>
          <w:rFonts w:ascii="Arial" w:hAnsi="Arial" w:cs="Arial"/>
          <w:b/>
          <w:sz w:val="20"/>
          <w:szCs w:val="20"/>
        </w:rPr>
      </w:pPr>
    </w:p>
    <w:p w:rsidR="00AE044C" w:rsidRPr="00AE044C" w:rsidRDefault="00AE044C" w:rsidP="00AE044C">
      <w:pPr>
        <w:spacing w:after="0" w:line="240" w:lineRule="auto"/>
        <w:jc w:val="both"/>
        <w:rPr>
          <w:rFonts w:ascii="Arial" w:hAnsi="Arial" w:cs="Arial"/>
          <w:b/>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Conventions de coopération et appartenance, le cas échéant, aux réseaux de santé</w:t>
      </w:r>
    </w:p>
    <w:p w:rsidR="00486A85" w:rsidRPr="00AE044C" w:rsidRDefault="00486A85" w:rsidP="00AE044C">
      <w:pPr>
        <w:spacing w:after="0" w:line="240" w:lineRule="auto"/>
        <w:jc w:val="both"/>
        <w:rPr>
          <w:rFonts w:ascii="Arial" w:hAnsi="Arial" w:cs="Arial"/>
          <w:sz w:val="20"/>
          <w:szCs w:val="20"/>
        </w:rPr>
      </w:pPr>
    </w:p>
    <w:p w:rsidR="00486A85" w:rsidRPr="00AE044C" w:rsidRDefault="00486A85" w:rsidP="00AE044C">
      <w:pPr>
        <w:spacing w:after="0" w:line="240" w:lineRule="auto"/>
        <w:jc w:val="both"/>
        <w:rPr>
          <w:rFonts w:ascii="Arial" w:hAnsi="Arial" w:cs="Arial"/>
          <w:sz w:val="20"/>
          <w:szCs w:val="20"/>
        </w:rPr>
      </w:pPr>
    </w:p>
    <w:p w:rsidR="00E85BA6" w:rsidRPr="00AE044C" w:rsidRDefault="00E85BA6" w:rsidP="00AE044C">
      <w:pPr>
        <w:spacing w:after="0" w:line="240" w:lineRule="auto"/>
        <w:jc w:val="both"/>
        <w:rPr>
          <w:rFonts w:ascii="Arial" w:hAnsi="Arial" w:cs="Arial"/>
          <w:b/>
          <w:sz w:val="20"/>
          <w:szCs w:val="20"/>
        </w:rPr>
      </w:pPr>
    </w:p>
    <w:p w:rsidR="00E85BA6" w:rsidRPr="00AE044C" w:rsidRDefault="00E85BA6"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Résultats de la participation des personnels à la procédure d'évaluation</w:t>
      </w:r>
    </w:p>
    <w:p w:rsidR="00E85BA6" w:rsidRPr="00AE044C" w:rsidRDefault="00E85BA6" w:rsidP="00AE044C">
      <w:pPr>
        <w:spacing w:after="0" w:line="240" w:lineRule="auto"/>
        <w:jc w:val="both"/>
        <w:rPr>
          <w:rFonts w:ascii="Arial" w:hAnsi="Arial" w:cs="Arial"/>
          <w:b/>
          <w:sz w:val="20"/>
          <w:szCs w:val="20"/>
        </w:rPr>
      </w:pPr>
    </w:p>
    <w:p w:rsidR="00E85BA6" w:rsidRPr="00AE044C" w:rsidRDefault="00E85BA6" w:rsidP="00AE044C">
      <w:pPr>
        <w:spacing w:after="0" w:line="240" w:lineRule="auto"/>
        <w:jc w:val="both"/>
        <w:rPr>
          <w:rFonts w:ascii="Arial" w:hAnsi="Arial" w:cs="Arial"/>
          <w:b/>
          <w:sz w:val="20"/>
          <w:szCs w:val="20"/>
        </w:rPr>
      </w:pPr>
    </w:p>
    <w:p w:rsidR="00E85BA6" w:rsidRPr="00AE044C" w:rsidRDefault="00E85BA6" w:rsidP="00AE044C">
      <w:pPr>
        <w:spacing w:after="0" w:line="240" w:lineRule="auto"/>
        <w:jc w:val="both"/>
        <w:rPr>
          <w:rFonts w:ascii="Arial" w:hAnsi="Arial" w:cs="Arial"/>
          <w:b/>
          <w:sz w:val="20"/>
          <w:szCs w:val="20"/>
        </w:rPr>
      </w:pPr>
    </w:p>
    <w:p w:rsidR="00E85BA6" w:rsidRPr="00AE044C" w:rsidRDefault="00E85BA6"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Résultats de l’évaluation de la satisfaction des patients </w:t>
      </w:r>
    </w:p>
    <w:p w:rsidR="00486A85" w:rsidRDefault="00486A85"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bookmarkStart w:id="0" w:name="_GoBack"/>
      <w:bookmarkEnd w:id="0"/>
    </w:p>
    <w:p w:rsidR="0003555F" w:rsidRDefault="0003555F" w:rsidP="00AE044C">
      <w:pPr>
        <w:spacing w:after="0" w:line="240" w:lineRule="auto"/>
        <w:jc w:val="both"/>
        <w:rPr>
          <w:rFonts w:ascii="Arial" w:hAnsi="Arial" w:cs="Arial"/>
          <w:sz w:val="20"/>
          <w:szCs w:val="20"/>
        </w:rPr>
      </w:pPr>
    </w:p>
    <w:p w:rsidR="0003555F" w:rsidRDefault="0003555F" w:rsidP="00AE044C">
      <w:pPr>
        <w:spacing w:after="0" w:line="240" w:lineRule="auto"/>
        <w:jc w:val="both"/>
        <w:rPr>
          <w:rFonts w:ascii="Arial" w:hAnsi="Arial" w:cs="Arial"/>
          <w:sz w:val="20"/>
          <w:szCs w:val="20"/>
        </w:rPr>
      </w:pPr>
    </w:p>
    <w:p w:rsidR="0003555F" w:rsidRPr="00AE044C" w:rsidRDefault="0003555F" w:rsidP="0003555F">
      <w:pPr>
        <w:shd w:val="clear" w:color="auto" w:fill="D9D9D9"/>
        <w:spacing w:after="0" w:line="240" w:lineRule="auto"/>
        <w:jc w:val="both"/>
        <w:rPr>
          <w:rFonts w:ascii="Arial" w:hAnsi="Arial" w:cs="Arial"/>
          <w:b/>
          <w:sz w:val="20"/>
          <w:szCs w:val="20"/>
        </w:rPr>
      </w:pPr>
      <w:r w:rsidRPr="00AE044C">
        <w:rPr>
          <w:rFonts w:ascii="Arial" w:hAnsi="Arial" w:cs="Arial"/>
          <w:b/>
          <w:sz w:val="20"/>
          <w:szCs w:val="20"/>
        </w:rPr>
        <w:t xml:space="preserve">PARTIE </w:t>
      </w:r>
      <w:r>
        <w:rPr>
          <w:rFonts w:ascii="Arial" w:hAnsi="Arial" w:cs="Arial"/>
          <w:b/>
          <w:sz w:val="20"/>
          <w:szCs w:val="20"/>
        </w:rPr>
        <w:t>3</w:t>
      </w:r>
      <w:r w:rsidRPr="00AE044C">
        <w:rPr>
          <w:rFonts w:ascii="Arial" w:hAnsi="Arial" w:cs="Arial"/>
          <w:b/>
          <w:sz w:val="20"/>
          <w:szCs w:val="20"/>
        </w:rPr>
        <w:t xml:space="preserve"> – </w:t>
      </w:r>
      <w:r w:rsidRPr="00AE044C">
        <w:rPr>
          <w:rFonts w:ascii="Arial" w:hAnsi="Arial" w:cs="Arial"/>
          <w:b/>
          <w:sz w:val="20"/>
          <w:szCs w:val="20"/>
        </w:rPr>
        <w:tab/>
      </w:r>
      <w:r>
        <w:rPr>
          <w:rFonts w:ascii="Arial" w:hAnsi="Arial" w:cs="Arial"/>
          <w:b/>
          <w:sz w:val="20"/>
          <w:szCs w:val="20"/>
          <w:shd w:val="clear" w:color="auto" w:fill="D9D9D9" w:themeFill="background1" w:themeFillShade="D9"/>
        </w:rPr>
        <w:t xml:space="preserve">Engagements et propositions pour la période à venir (7 ans </w:t>
      </w:r>
      <w:r w:rsidRPr="00AE044C">
        <w:rPr>
          <w:rFonts w:ascii="Arial" w:hAnsi="Arial" w:cs="Arial"/>
          <w:b/>
          <w:sz w:val="20"/>
          <w:szCs w:val="20"/>
        </w:rPr>
        <w:t>correspondant à la période de validité de l’autorisation à renouveler</w:t>
      </w:r>
      <w:r>
        <w:rPr>
          <w:rFonts w:ascii="Arial" w:hAnsi="Arial" w:cs="Arial"/>
          <w:b/>
          <w:sz w:val="20"/>
          <w:szCs w:val="20"/>
        </w:rPr>
        <w:t>)</w:t>
      </w:r>
    </w:p>
    <w:p w:rsidR="0003555F" w:rsidRPr="00AE044C" w:rsidRDefault="0003555F" w:rsidP="0003555F">
      <w:pPr>
        <w:spacing w:after="0" w:line="240" w:lineRule="auto"/>
        <w:jc w:val="both"/>
        <w:rPr>
          <w:rFonts w:ascii="Arial" w:hAnsi="Arial" w:cs="Arial"/>
          <w:b/>
          <w:bCs/>
          <w:sz w:val="20"/>
          <w:szCs w:val="20"/>
        </w:rPr>
      </w:pPr>
    </w:p>
    <w:p w:rsidR="0003555F" w:rsidRPr="00A16C6B" w:rsidRDefault="0003555F" w:rsidP="0003555F">
      <w:pPr>
        <w:pStyle w:val="Paragraphedeliste"/>
        <w:numPr>
          <w:ilvl w:val="0"/>
          <w:numId w:val="17"/>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A16C6B">
        <w:rPr>
          <w:rFonts w:ascii="Arial" w:hAnsi="Arial" w:cs="Arial"/>
          <w:b/>
          <w:sz w:val="20"/>
          <w:szCs w:val="20"/>
        </w:rPr>
        <w:t xml:space="preserve">Evolutions envisagées (s’il y a lieu)   </w:t>
      </w:r>
    </w:p>
    <w:p w:rsidR="0003555F" w:rsidRPr="00AE044C" w:rsidRDefault="0003555F" w:rsidP="0003555F">
      <w:pPr>
        <w:spacing w:after="0" w:line="240" w:lineRule="auto"/>
        <w:jc w:val="both"/>
        <w:rPr>
          <w:rFonts w:ascii="Arial" w:hAnsi="Arial" w:cs="Arial"/>
          <w:b/>
          <w:bCs/>
          <w:sz w:val="20"/>
          <w:szCs w:val="20"/>
        </w:rPr>
      </w:pPr>
    </w:p>
    <w:p w:rsidR="0003555F" w:rsidRPr="00AE044C" w:rsidRDefault="0003555F" w:rsidP="0003555F">
      <w:pPr>
        <w:spacing w:after="0" w:line="240" w:lineRule="auto"/>
        <w:jc w:val="both"/>
        <w:rPr>
          <w:rFonts w:ascii="Arial" w:hAnsi="Arial" w:cs="Arial"/>
          <w:i/>
          <w:sz w:val="20"/>
          <w:szCs w:val="20"/>
        </w:rPr>
      </w:pPr>
      <w:r w:rsidRPr="00AE044C">
        <w:rPr>
          <w:rFonts w:ascii="Arial" w:hAnsi="Arial" w:cs="Arial"/>
          <w:i/>
          <w:sz w:val="20"/>
          <w:szCs w:val="20"/>
        </w:rPr>
        <w:t>Exemple :</w:t>
      </w:r>
    </w:p>
    <w:p w:rsidR="0003555F" w:rsidRPr="00AE044C" w:rsidRDefault="0003555F" w:rsidP="0003555F">
      <w:pPr>
        <w:numPr>
          <w:ilvl w:val="0"/>
          <w:numId w:val="11"/>
        </w:numPr>
        <w:spacing w:after="0" w:line="240" w:lineRule="auto"/>
        <w:ind w:left="0" w:firstLine="0"/>
        <w:jc w:val="both"/>
        <w:rPr>
          <w:rFonts w:ascii="Arial" w:hAnsi="Arial" w:cs="Arial"/>
          <w:bCs/>
          <w:i/>
          <w:sz w:val="20"/>
          <w:szCs w:val="20"/>
        </w:rPr>
      </w:pPr>
      <w:r w:rsidRPr="00AE044C">
        <w:rPr>
          <w:rFonts w:ascii="Arial" w:hAnsi="Arial" w:cs="Arial"/>
          <w:i/>
          <w:sz w:val="20"/>
          <w:szCs w:val="20"/>
        </w:rPr>
        <w:t>Dans le cadre des objectifs du SIOS</w:t>
      </w:r>
    </w:p>
    <w:p w:rsidR="0003555F" w:rsidRPr="00AE044C" w:rsidRDefault="0003555F" w:rsidP="0003555F">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Projets de convention de coopération ou d’appartenance à des réseaux de santé</w:t>
      </w:r>
    </w:p>
    <w:p w:rsidR="0003555F" w:rsidRPr="00AE044C" w:rsidRDefault="0003555F" w:rsidP="0003555F">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Architectural (joindre un descriptif succinct), et PGFP le cas échéant</w:t>
      </w:r>
    </w:p>
    <w:p w:rsidR="0003555F" w:rsidRPr="00AE044C" w:rsidRDefault="0003555F" w:rsidP="0003555F">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Etat des personnels (modifications d’effectifs)</w:t>
      </w:r>
    </w:p>
    <w:p w:rsidR="0003555F" w:rsidRPr="00AE044C" w:rsidRDefault="0003555F" w:rsidP="0003555F">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Organisation des installations (si modification projetée, court descriptif)</w:t>
      </w:r>
    </w:p>
    <w:p w:rsidR="0003555F" w:rsidRPr="00AE044C" w:rsidRDefault="0003555F" w:rsidP="0003555F">
      <w:pPr>
        <w:spacing w:after="0" w:line="240" w:lineRule="auto"/>
        <w:jc w:val="both"/>
        <w:rPr>
          <w:rFonts w:ascii="Arial" w:hAnsi="Arial" w:cs="Arial"/>
          <w:b/>
          <w:bCs/>
          <w:sz w:val="20"/>
          <w:szCs w:val="20"/>
        </w:rPr>
      </w:pPr>
    </w:p>
    <w:p w:rsidR="0003555F" w:rsidRPr="00A75564" w:rsidRDefault="0003555F" w:rsidP="0003555F">
      <w:pPr>
        <w:pStyle w:val="Paragraphedeliste"/>
        <w:numPr>
          <w:ilvl w:val="0"/>
          <w:numId w:val="1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Cs/>
          <w:sz w:val="20"/>
          <w:szCs w:val="20"/>
          <w:u w:val="single"/>
        </w:rPr>
      </w:pPr>
      <w:r w:rsidRPr="00A16C6B">
        <w:rPr>
          <w:rFonts w:ascii="Arial" w:hAnsi="Arial" w:cs="Arial"/>
          <w:b/>
          <w:sz w:val="20"/>
          <w:szCs w:val="20"/>
        </w:rPr>
        <w:t>Engagements du demandeur pour la période de 7 ans à venir</w:t>
      </w:r>
      <w:r w:rsidRPr="00A75564">
        <w:rPr>
          <w:rFonts w:ascii="Arial" w:hAnsi="Arial" w:cs="Arial"/>
          <w:bCs/>
          <w:sz w:val="20"/>
          <w:szCs w:val="20"/>
          <w:u w:val="single"/>
        </w:rPr>
        <w:t xml:space="preserve">                     </w:t>
      </w:r>
    </w:p>
    <w:p w:rsidR="0003555F" w:rsidRPr="00AE044C" w:rsidRDefault="0003555F" w:rsidP="0003555F">
      <w:pPr>
        <w:spacing w:after="0" w:line="240" w:lineRule="auto"/>
        <w:jc w:val="both"/>
        <w:rPr>
          <w:rFonts w:ascii="Arial" w:hAnsi="Arial" w:cs="Arial"/>
          <w:bCs/>
          <w:sz w:val="20"/>
          <w:szCs w:val="20"/>
        </w:rPr>
      </w:pPr>
    </w:p>
    <w:p w:rsidR="0003555F" w:rsidRPr="00AE044C" w:rsidRDefault="0003555F" w:rsidP="0003555F">
      <w:pPr>
        <w:spacing w:after="0" w:line="240" w:lineRule="auto"/>
        <w:jc w:val="both"/>
        <w:rPr>
          <w:rFonts w:ascii="Arial" w:hAnsi="Arial" w:cs="Arial"/>
          <w:sz w:val="20"/>
          <w:szCs w:val="20"/>
        </w:rPr>
      </w:pPr>
      <w:r w:rsidRPr="00AE044C">
        <w:rPr>
          <w:rFonts w:ascii="Arial" w:hAnsi="Arial" w:cs="Arial"/>
          <w:sz w:val="20"/>
          <w:szCs w:val="20"/>
        </w:rPr>
        <w:t>Le demandeur s’engage à :</w:t>
      </w:r>
    </w:p>
    <w:p w:rsidR="0003555F" w:rsidRPr="00AE044C" w:rsidRDefault="0003555F" w:rsidP="0003555F">
      <w:pPr>
        <w:spacing w:after="0" w:line="240" w:lineRule="auto"/>
        <w:jc w:val="both"/>
        <w:rPr>
          <w:rFonts w:ascii="Arial" w:hAnsi="Arial" w:cs="Arial"/>
          <w:sz w:val="20"/>
          <w:szCs w:val="20"/>
        </w:rPr>
      </w:pPr>
    </w:p>
    <w:p w:rsidR="0003555F" w:rsidRPr="00AE044C" w:rsidRDefault="0003555F" w:rsidP="0003555F">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Réaliser et maintenir les conditions d’implantation de l’activité de soins ainsi que les conditions techniques de fonctionnement ;</w:t>
      </w:r>
    </w:p>
    <w:p w:rsidR="0003555F" w:rsidRPr="00AE044C" w:rsidRDefault="0003555F" w:rsidP="0003555F">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Maintenir les autres caractéristiques du projet après le renouvellement de l'autorisation</w:t>
      </w:r>
    </w:p>
    <w:p w:rsidR="0003555F" w:rsidRPr="00AE044C" w:rsidRDefault="0003555F" w:rsidP="0003555F">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Mettre en œuvre l’évaluation prévue à l’article R 6122-32-2</w:t>
      </w:r>
    </w:p>
    <w:p w:rsidR="0003555F" w:rsidRPr="00AE044C" w:rsidRDefault="0003555F" w:rsidP="0003555F">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Respecter les seuils d’activité tels que fixés par l’arrêté du 24 janvier 2006</w:t>
      </w:r>
    </w:p>
    <w:p w:rsidR="0003555F" w:rsidRPr="00AE044C" w:rsidRDefault="0003555F" w:rsidP="0003555F">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Respecter le montant des dépenses à la charge de l'assurance maladie ou le volume d'activité, en application de l'article L. 6122-5 du CSP</w:t>
      </w:r>
    </w:p>
    <w:p w:rsidR="0003555F" w:rsidRPr="00AE044C" w:rsidRDefault="0003555F" w:rsidP="0003555F">
      <w:pPr>
        <w:spacing w:after="0" w:line="240" w:lineRule="auto"/>
        <w:jc w:val="both"/>
        <w:rPr>
          <w:rFonts w:ascii="Arial" w:hAnsi="Arial" w:cs="Arial"/>
          <w:sz w:val="20"/>
          <w:szCs w:val="20"/>
        </w:rPr>
      </w:pPr>
    </w:p>
    <w:p w:rsidR="0003555F" w:rsidRDefault="0003555F" w:rsidP="0003555F">
      <w:pPr>
        <w:spacing w:after="0" w:line="240" w:lineRule="auto"/>
        <w:jc w:val="both"/>
        <w:rPr>
          <w:rFonts w:ascii="Arial" w:hAnsi="Arial" w:cs="Arial"/>
          <w:sz w:val="20"/>
          <w:szCs w:val="20"/>
        </w:rPr>
      </w:pPr>
      <w:r>
        <w:rPr>
          <w:rFonts w:ascii="Arial" w:hAnsi="Arial" w:cs="Arial"/>
          <w:sz w:val="20"/>
          <w:szCs w:val="20"/>
        </w:rPr>
        <w:t>Daté et signé</w:t>
      </w:r>
    </w:p>
    <w:p w:rsidR="0003555F" w:rsidRDefault="0003555F" w:rsidP="0003555F">
      <w:pPr>
        <w:spacing w:after="0" w:line="240" w:lineRule="auto"/>
        <w:jc w:val="both"/>
        <w:rPr>
          <w:rFonts w:ascii="Arial" w:hAnsi="Arial" w:cs="Arial"/>
          <w:sz w:val="20"/>
          <w:szCs w:val="20"/>
        </w:rPr>
      </w:pPr>
    </w:p>
    <w:p w:rsidR="0003555F" w:rsidRDefault="0003555F" w:rsidP="0003555F">
      <w:pPr>
        <w:spacing w:after="0" w:line="240" w:lineRule="auto"/>
        <w:jc w:val="both"/>
        <w:rPr>
          <w:rFonts w:ascii="Arial" w:hAnsi="Arial" w:cs="Arial"/>
          <w:sz w:val="20"/>
          <w:szCs w:val="20"/>
        </w:rPr>
      </w:pPr>
    </w:p>
    <w:p w:rsidR="0003555F" w:rsidRPr="00A16C6B" w:rsidRDefault="0003555F" w:rsidP="0003555F">
      <w:pPr>
        <w:pStyle w:val="Paragraphedeliste"/>
        <w:numPr>
          <w:ilvl w:val="0"/>
          <w:numId w:val="1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16C6B">
        <w:rPr>
          <w:rFonts w:ascii="Arial" w:hAnsi="Arial" w:cs="Arial"/>
          <w:b/>
          <w:sz w:val="20"/>
          <w:szCs w:val="20"/>
        </w:rPr>
        <w:t>Actualisation de la partie relative à l’évaluation pour la pér</w:t>
      </w:r>
      <w:r>
        <w:rPr>
          <w:rFonts w:ascii="Arial" w:hAnsi="Arial" w:cs="Arial"/>
          <w:b/>
          <w:sz w:val="20"/>
          <w:szCs w:val="20"/>
        </w:rPr>
        <w:t>iode d’autorisation à venir de 7</w:t>
      </w:r>
      <w:r w:rsidRPr="00A16C6B">
        <w:rPr>
          <w:rFonts w:ascii="Arial" w:hAnsi="Arial" w:cs="Arial"/>
          <w:b/>
          <w:sz w:val="20"/>
          <w:szCs w:val="20"/>
        </w:rPr>
        <w:t xml:space="preserve"> ans (R 6122-32-1 4°)</w:t>
      </w:r>
    </w:p>
    <w:p w:rsidR="0003555F" w:rsidRDefault="0003555F" w:rsidP="0003555F">
      <w:pPr>
        <w:ind w:left="705"/>
      </w:pPr>
    </w:p>
    <w:p w:rsidR="0003555F" w:rsidRPr="00485004" w:rsidRDefault="0003555F" w:rsidP="0003555F">
      <w:pPr>
        <w:ind w:left="705"/>
        <w:jc w:val="both"/>
        <w:rPr>
          <w:rFonts w:ascii="Arial" w:hAnsi="Arial" w:cs="Arial"/>
          <w:sz w:val="20"/>
          <w:szCs w:val="20"/>
        </w:rPr>
      </w:pPr>
      <w:r w:rsidRPr="00485004">
        <w:rPr>
          <w:rFonts w:ascii="Arial" w:hAnsi="Arial" w:cs="Arial"/>
          <w:sz w:val="20"/>
          <w:szCs w:val="20"/>
        </w:rPr>
        <w:t>Cette partie relative à l’évaluation recouvre :</w:t>
      </w:r>
    </w:p>
    <w:p w:rsidR="0003555F" w:rsidRPr="00485004" w:rsidRDefault="0003555F" w:rsidP="0003555F">
      <w:pPr>
        <w:numPr>
          <w:ilvl w:val="0"/>
          <w:numId w:val="16"/>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objectifs que le titulaire d’autorisation se fixe pour mettre en œuvre  les objectifs du SROS (en matière d’accessibilité, qualité et sécurité des soins, continuité et prise en charge globale du patient) dans le domaine concerné par l’autorisation,</w:t>
      </w:r>
    </w:p>
    <w:p w:rsidR="0003555F" w:rsidRPr="00485004" w:rsidRDefault="0003555F" w:rsidP="0003555F">
      <w:pPr>
        <w:numPr>
          <w:ilvl w:val="0"/>
          <w:numId w:val="16"/>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indicateurs supplémentaires qu’il envisage d’utiliser,</w:t>
      </w:r>
    </w:p>
    <w:p w:rsidR="0003555F" w:rsidRPr="00485004" w:rsidRDefault="0003555F" w:rsidP="0003555F">
      <w:pPr>
        <w:numPr>
          <w:ilvl w:val="0"/>
          <w:numId w:val="16"/>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modalités de recueil et de traitement des indicateurs prévus,</w:t>
      </w:r>
    </w:p>
    <w:p w:rsidR="0003555F" w:rsidRPr="00485004" w:rsidRDefault="0003555F" w:rsidP="0003555F">
      <w:pPr>
        <w:numPr>
          <w:ilvl w:val="0"/>
          <w:numId w:val="16"/>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modalités de participation des personnels médicaux et non médicaux intervenant dans la procédure d’évaluation,</w:t>
      </w:r>
    </w:p>
    <w:p w:rsidR="0003555F" w:rsidRPr="00485004" w:rsidRDefault="0003555F" w:rsidP="0003555F">
      <w:pPr>
        <w:numPr>
          <w:ilvl w:val="0"/>
          <w:numId w:val="16"/>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procédures ou les méthodes d’évaluation de la satisfaction des patients.</w:t>
      </w:r>
    </w:p>
    <w:p w:rsidR="0003555F" w:rsidRPr="00485004" w:rsidRDefault="0003555F" w:rsidP="0003555F">
      <w:pPr>
        <w:jc w:val="both"/>
        <w:rPr>
          <w:rFonts w:ascii="Arial" w:hAnsi="Arial" w:cs="Arial"/>
          <w:sz w:val="20"/>
          <w:szCs w:val="20"/>
        </w:rPr>
      </w:pPr>
    </w:p>
    <w:p w:rsidR="0003555F" w:rsidRPr="00485004" w:rsidRDefault="0003555F" w:rsidP="0003555F">
      <w:pPr>
        <w:ind w:left="705"/>
        <w:jc w:val="both"/>
        <w:rPr>
          <w:rFonts w:ascii="Arial" w:hAnsi="Arial" w:cs="Arial"/>
          <w:sz w:val="20"/>
          <w:szCs w:val="20"/>
        </w:rPr>
      </w:pPr>
      <w:r w:rsidRPr="00485004">
        <w:rPr>
          <w:rFonts w:ascii="Arial" w:hAnsi="Arial" w:cs="Arial"/>
          <w:sz w:val="20"/>
          <w:szCs w:val="20"/>
        </w:rPr>
        <w:t>Pour cette partie relative à l’évaluation, le demandeur utilise, lorsqu’elles existent les méthodes publiées par la Haute Autorité de Santé pour l’activité de soins ou l’EML considéré.</w:t>
      </w:r>
    </w:p>
    <w:p w:rsidR="0003555F" w:rsidRDefault="0003555F" w:rsidP="00AE044C">
      <w:pPr>
        <w:spacing w:after="0" w:line="240" w:lineRule="auto"/>
        <w:jc w:val="both"/>
        <w:rPr>
          <w:rFonts w:ascii="Arial" w:hAnsi="Arial" w:cs="Arial"/>
          <w:sz w:val="20"/>
          <w:szCs w:val="20"/>
        </w:rPr>
      </w:pPr>
    </w:p>
    <w:sectPr w:rsidR="0003555F" w:rsidSect="00AE044C">
      <w:footerReference w:type="default" r:id="rId14"/>
      <w:pgSz w:w="11906" w:h="16838"/>
      <w:pgMar w:top="720" w:right="1134" w:bottom="720"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CD" w:rsidRDefault="002F46CD" w:rsidP="00EC0CC0">
      <w:pPr>
        <w:spacing w:after="0" w:line="240" w:lineRule="auto"/>
      </w:pPr>
      <w:r>
        <w:separator/>
      </w:r>
    </w:p>
  </w:endnote>
  <w:endnote w:type="continuationSeparator" w:id="0">
    <w:p w:rsidR="002F46CD" w:rsidRDefault="002F46CD" w:rsidP="00EC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CD" w:rsidRDefault="002F46CD">
    <w:pPr>
      <w:pStyle w:val="Pieddepage"/>
      <w:jc w:val="right"/>
    </w:pPr>
    <w:r>
      <w:fldChar w:fldCharType="begin"/>
    </w:r>
    <w:r>
      <w:instrText xml:space="preserve"> PAGE   \* MERGEFORMAT </w:instrText>
    </w:r>
    <w:r>
      <w:fldChar w:fldCharType="separate"/>
    </w:r>
    <w:r w:rsidR="0003555F">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CD" w:rsidRDefault="002F46CD" w:rsidP="00EC0CC0">
      <w:pPr>
        <w:spacing w:after="0" w:line="240" w:lineRule="auto"/>
      </w:pPr>
      <w:r>
        <w:separator/>
      </w:r>
    </w:p>
  </w:footnote>
  <w:footnote w:type="continuationSeparator" w:id="0">
    <w:p w:rsidR="002F46CD" w:rsidRDefault="002F46CD" w:rsidP="00EC0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749"/>
    <w:multiLevelType w:val="hybridMultilevel"/>
    <w:tmpl w:val="F0F811B6"/>
    <w:lvl w:ilvl="0" w:tplc="05E21E7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8B602F"/>
    <w:multiLevelType w:val="hybridMultilevel"/>
    <w:tmpl w:val="38CC6A34"/>
    <w:lvl w:ilvl="0" w:tplc="9DF078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29434A"/>
    <w:multiLevelType w:val="hybridMultilevel"/>
    <w:tmpl w:val="8376B462"/>
    <w:lvl w:ilvl="0" w:tplc="66B6EFA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AD618D"/>
    <w:multiLevelType w:val="hybridMultilevel"/>
    <w:tmpl w:val="87E26D2A"/>
    <w:lvl w:ilvl="0" w:tplc="6C10279A">
      <w:start w:val="2"/>
      <w:numFmt w:val="bullet"/>
      <w:lvlText w:val="-"/>
      <w:lvlJc w:val="left"/>
      <w:pPr>
        <w:ind w:left="1050" w:hanging="360"/>
      </w:pPr>
      <w:rPr>
        <w:rFonts w:hint="default"/>
      </w:rPr>
    </w:lvl>
    <w:lvl w:ilvl="1" w:tplc="040C0003" w:tentative="1">
      <w:start w:val="1"/>
      <w:numFmt w:val="bullet"/>
      <w:lvlText w:val="o"/>
      <w:lvlJc w:val="left"/>
      <w:pPr>
        <w:ind w:left="1770" w:hanging="360"/>
      </w:pPr>
      <w:rPr>
        <w:rFonts w:ascii="Courier New" w:hAnsi="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4">
    <w:nsid w:val="38AF47D4"/>
    <w:multiLevelType w:val="hybridMultilevel"/>
    <w:tmpl w:val="2C52A8D4"/>
    <w:lvl w:ilvl="0" w:tplc="67CA157A">
      <w:start w:val="3"/>
      <w:numFmt w:val="bullet"/>
      <w:lvlText w:val="-"/>
      <w:lvlJc w:val="left"/>
      <w:pPr>
        <w:ind w:left="720" w:hanging="360"/>
      </w:pPr>
      <w:rPr>
        <w:rFonts w:ascii="Calibri" w:eastAsia="Calibri" w:hAnsi="Calibri"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C5689E"/>
    <w:multiLevelType w:val="hybridMultilevel"/>
    <w:tmpl w:val="A2E4B152"/>
    <w:lvl w:ilvl="0" w:tplc="040C0001">
      <w:start w:val="1"/>
      <w:numFmt w:val="bullet"/>
      <w:lvlText w:val=""/>
      <w:lvlJc w:val="left"/>
      <w:pPr>
        <w:ind w:left="783" w:hanging="360"/>
      </w:pPr>
      <w:rPr>
        <w:rFonts w:ascii="Symbol" w:hAnsi="Symbol" w:hint="default"/>
      </w:rPr>
    </w:lvl>
    <w:lvl w:ilvl="1" w:tplc="DA906A18">
      <w:start w:val="1"/>
      <w:numFmt w:val="bullet"/>
      <w:lvlText w:val="-"/>
      <w:lvlJc w:val="left"/>
      <w:pPr>
        <w:ind w:left="1503" w:hanging="360"/>
      </w:pPr>
      <w:rPr>
        <w:rFonts w:ascii="Arial" w:eastAsia="Times New Roman" w:hAnsi="Arial"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nsid w:val="3F4E673F"/>
    <w:multiLevelType w:val="hybridMultilevel"/>
    <w:tmpl w:val="76E6E724"/>
    <w:lvl w:ilvl="0" w:tplc="DA906A18">
      <w:start w:val="1"/>
      <w:numFmt w:val="bullet"/>
      <w:lvlText w:val="-"/>
      <w:lvlJc w:val="left"/>
      <w:pPr>
        <w:ind w:left="1503" w:hanging="360"/>
      </w:pPr>
      <w:rPr>
        <w:rFonts w:ascii="Arial" w:eastAsia="Times New Roman" w:hAnsi="Arial" w:hint="default"/>
      </w:rPr>
    </w:lvl>
    <w:lvl w:ilvl="1" w:tplc="040C0003" w:tentative="1">
      <w:start w:val="1"/>
      <w:numFmt w:val="bullet"/>
      <w:lvlText w:val="o"/>
      <w:lvlJc w:val="left"/>
      <w:pPr>
        <w:ind w:left="2223" w:hanging="360"/>
      </w:pPr>
      <w:rPr>
        <w:rFonts w:ascii="Courier New" w:hAnsi="Courier New" w:hint="default"/>
      </w:rPr>
    </w:lvl>
    <w:lvl w:ilvl="2" w:tplc="040C0005" w:tentative="1">
      <w:start w:val="1"/>
      <w:numFmt w:val="bullet"/>
      <w:lvlText w:val=""/>
      <w:lvlJc w:val="left"/>
      <w:pPr>
        <w:ind w:left="2943" w:hanging="360"/>
      </w:pPr>
      <w:rPr>
        <w:rFonts w:ascii="Wingdings" w:hAnsi="Wingdings" w:hint="default"/>
      </w:rPr>
    </w:lvl>
    <w:lvl w:ilvl="3" w:tplc="040C0001" w:tentative="1">
      <w:start w:val="1"/>
      <w:numFmt w:val="bullet"/>
      <w:lvlText w:val=""/>
      <w:lvlJc w:val="left"/>
      <w:pPr>
        <w:ind w:left="3663" w:hanging="360"/>
      </w:pPr>
      <w:rPr>
        <w:rFonts w:ascii="Symbol" w:hAnsi="Symbol" w:hint="default"/>
      </w:rPr>
    </w:lvl>
    <w:lvl w:ilvl="4" w:tplc="040C0003" w:tentative="1">
      <w:start w:val="1"/>
      <w:numFmt w:val="bullet"/>
      <w:lvlText w:val="o"/>
      <w:lvlJc w:val="left"/>
      <w:pPr>
        <w:ind w:left="4383" w:hanging="360"/>
      </w:pPr>
      <w:rPr>
        <w:rFonts w:ascii="Courier New" w:hAnsi="Courier New" w:hint="default"/>
      </w:rPr>
    </w:lvl>
    <w:lvl w:ilvl="5" w:tplc="040C0005" w:tentative="1">
      <w:start w:val="1"/>
      <w:numFmt w:val="bullet"/>
      <w:lvlText w:val=""/>
      <w:lvlJc w:val="left"/>
      <w:pPr>
        <w:ind w:left="5103" w:hanging="360"/>
      </w:pPr>
      <w:rPr>
        <w:rFonts w:ascii="Wingdings" w:hAnsi="Wingdings" w:hint="default"/>
      </w:rPr>
    </w:lvl>
    <w:lvl w:ilvl="6" w:tplc="040C0001" w:tentative="1">
      <w:start w:val="1"/>
      <w:numFmt w:val="bullet"/>
      <w:lvlText w:val=""/>
      <w:lvlJc w:val="left"/>
      <w:pPr>
        <w:ind w:left="5823" w:hanging="360"/>
      </w:pPr>
      <w:rPr>
        <w:rFonts w:ascii="Symbol" w:hAnsi="Symbol" w:hint="default"/>
      </w:rPr>
    </w:lvl>
    <w:lvl w:ilvl="7" w:tplc="040C0003" w:tentative="1">
      <w:start w:val="1"/>
      <w:numFmt w:val="bullet"/>
      <w:lvlText w:val="o"/>
      <w:lvlJc w:val="left"/>
      <w:pPr>
        <w:ind w:left="6543" w:hanging="360"/>
      </w:pPr>
      <w:rPr>
        <w:rFonts w:ascii="Courier New" w:hAnsi="Courier New" w:hint="default"/>
      </w:rPr>
    </w:lvl>
    <w:lvl w:ilvl="8" w:tplc="040C0005" w:tentative="1">
      <w:start w:val="1"/>
      <w:numFmt w:val="bullet"/>
      <w:lvlText w:val=""/>
      <w:lvlJc w:val="left"/>
      <w:pPr>
        <w:ind w:left="7263" w:hanging="360"/>
      </w:pPr>
      <w:rPr>
        <w:rFonts w:ascii="Wingdings" w:hAnsi="Wingdings" w:hint="default"/>
      </w:rPr>
    </w:lvl>
  </w:abstractNum>
  <w:abstractNum w:abstractNumId="7">
    <w:nsid w:val="48314DB8"/>
    <w:multiLevelType w:val="hybridMultilevel"/>
    <w:tmpl w:val="38CC6A34"/>
    <w:lvl w:ilvl="0" w:tplc="9DF078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AF4D30"/>
    <w:multiLevelType w:val="hybridMultilevel"/>
    <w:tmpl w:val="757A30BC"/>
    <w:lvl w:ilvl="0" w:tplc="DA906A18">
      <w:start w:val="1"/>
      <w:numFmt w:val="bullet"/>
      <w:lvlText w:val="-"/>
      <w:lvlJc w:val="left"/>
      <w:pPr>
        <w:ind w:left="1473" w:hanging="360"/>
      </w:pPr>
      <w:rPr>
        <w:rFonts w:ascii="Arial" w:eastAsia="Times New Roman" w:hAnsi="Arial" w:hint="default"/>
      </w:rPr>
    </w:lvl>
    <w:lvl w:ilvl="1" w:tplc="0D0E4FFC">
      <w:numFmt w:val="bullet"/>
      <w:lvlText w:val=""/>
      <w:lvlJc w:val="left"/>
      <w:pPr>
        <w:ind w:left="2688" w:hanging="855"/>
      </w:pPr>
      <w:rPr>
        <w:rFonts w:ascii="Wingdings" w:eastAsia="Times New Roman" w:hAnsi="Wingdings" w:hint="default"/>
      </w:rPr>
    </w:lvl>
    <w:lvl w:ilvl="2" w:tplc="040C0005" w:tentative="1">
      <w:start w:val="1"/>
      <w:numFmt w:val="bullet"/>
      <w:lvlText w:val=""/>
      <w:lvlJc w:val="left"/>
      <w:pPr>
        <w:ind w:left="2913" w:hanging="360"/>
      </w:pPr>
      <w:rPr>
        <w:rFonts w:ascii="Wingdings" w:hAnsi="Wingdings" w:hint="default"/>
      </w:rPr>
    </w:lvl>
    <w:lvl w:ilvl="3" w:tplc="040C0001" w:tentative="1">
      <w:start w:val="1"/>
      <w:numFmt w:val="bullet"/>
      <w:lvlText w:val=""/>
      <w:lvlJc w:val="left"/>
      <w:pPr>
        <w:ind w:left="3633" w:hanging="360"/>
      </w:pPr>
      <w:rPr>
        <w:rFonts w:ascii="Symbol" w:hAnsi="Symbol" w:hint="default"/>
      </w:rPr>
    </w:lvl>
    <w:lvl w:ilvl="4" w:tplc="040C0003" w:tentative="1">
      <w:start w:val="1"/>
      <w:numFmt w:val="bullet"/>
      <w:lvlText w:val="o"/>
      <w:lvlJc w:val="left"/>
      <w:pPr>
        <w:ind w:left="4353" w:hanging="360"/>
      </w:pPr>
      <w:rPr>
        <w:rFonts w:ascii="Courier New" w:hAnsi="Courier New" w:hint="default"/>
      </w:rPr>
    </w:lvl>
    <w:lvl w:ilvl="5" w:tplc="040C0005" w:tentative="1">
      <w:start w:val="1"/>
      <w:numFmt w:val="bullet"/>
      <w:lvlText w:val=""/>
      <w:lvlJc w:val="left"/>
      <w:pPr>
        <w:ind w:left="5073" w:hanging="360"/>
      </w:pPr>
      <w:rPr>
        <w:rFonts w:ascii="Wingdings" w:hAnsi="Wingdings" w:hint="default"/>
      </w:rPr>
    </w:lvl>
    <w:lvl w:ilvl="6" w:tplc="040C0001" w:tentative="1">
      <w:start w:val="1"/>
      <w:numFmt w:val="bullet"/>
      <w:lvlText w:val=""/>
      <w:lvlJc w:val="left"/>
      <w:pPr>
        <w:ind w:left="5793" w:hanging="360"/>
      </w:pPr>
      <w:rPr>
        <w:rFonts w:ascii="Symbol" w:hAnsi="Symbol" w:hint="default"/>
      </w:rPr>
    </w:lvl>
    <w:lvl w:ilvl="7" w:tplc="040C0003" w:tentative="1">
      <w:start w:val="1"/>
      <w:numFmt w:val="bullet"/>
      <w:lvlText w:val="o"/>
      <w:lvlJc w:val="left"/>
      <w:pPr>
        <w:ind w:left="6513" w:hanging="360"/>
      </w:pPr>
      <w:rPr>
        <w:rFonts w:ascii="Courier New" w:hAnsi="Courier New" w:hint="default"/>
      </w:rPr>
    </w:lvl>
    <w:lvl w:ilvl="8" w:tplc="040C0005" w:tentative="1">
      <w:start w:val="1"/>
      <w:numFmt w:val="bullet"/>
      <w:lvlText w:val=""/>
      <w:lvlJc w:val="left"/>
      <w:pPr>
        <w:ind w:left="7233" w:hanging="360"/>
      </w:pPr>
      <w:rPr>
        <w:rFonts w:ascii="Wingdings" w:hAnsi="Wingdings" w:hint="default"/>
      </w:rPr>
    </w:lvl>
  </w:abstractNum>
  <w:abstractNum w:abstractNumId="9">
    <w:nsid w:val="51561D9C"/>
    <w:multiLevelType w:val="hybridMultilevel"/>
    <w:tmpl w:val="255EF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9978D7"/>
    <w:multiLevelType w:val="multilevel"/>
    <w:tmpl w:val="080CF7D2"/>
    <w:lvl w:ilvl="0">
      <w:start w:val="1"/>
      <w:numFmt w:val="decimal"/>
      <w:lvlText w:val="%1."/>
      <w:lvlJc w:val="left"/>
      <w:pPr>
        <w:ind w:left="720" w:hanging="360"/>
      </w:pPr>
      <w:rPr>
        <w:rFonts w:hint="default"/>
      </w:rPr>
    </w:lvl>
    <w:lvl w:ilvl="1">
      <w:start w:val="3"/>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4760" w:hanging="1440"/>
      </w:pPr>
      <w:rPr>
        <w:rFonts w:hint="default"/>
      </w:rPr>
    </w:lvl>
  </w:abstractNum>
  <w:abstractNum w:abstractNumId="11">
    <w:nsid w:val="5B3E23CB"/>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12">
    <w:nsid w:val="6507174F"/>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13">
    <w:nsid w:val="66731E2F"/>
    <w:multiLevelType w:val="hybridMultilevel"/>
    <w:tmpl w:val="3130780E"/>
    <w:lvl w:ilvl="0" w:tplc="C218C948">
      <w:numFmt w:val="bullet"/>
      <w:lvlText w:val="-"/>
      <w:lvlJc w:val="left"/>
      <w:pPr>
        <w:ind w:left="644" w:hanging="360"/>
      </w:pPr>
      <w:rPr>
        <w:rFonts w:ascii="Arial" w:eastAsia="Calibri" w:hAnsi="Arial" w:cs="Arial" w:hint="default"/>
      </w:rPr>
    </w:lvl>
    <w:lvl w:ilvl="1" w:tplc="66B6EFAC">
      <w:start w:val="1"/>
      <w:numFmt w:val="bullet"/>
      <w:lvlText w:val="-"/>
      <w:lvlJc w:val="left"/>
      <w:pPr>
        <w:ind w:left="1364" w:hanging="360"/>
      </w:pPr>
      <w:rPr>
        <w:rFonts w:ascii="Arial" w:hAnsi="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71341964"/>
    <w:multiLevelType w:val="hybridMultilevel"/>
    <w:tmpl w:val="EF181C94"/>
    <w:lvl w:ilvl="0" w:tplc="98B60540">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D66331"/>
    <w:multiLevelType w:val="multilevel"/>
    <w:tmpl w:val="080CF7D2"/>
    <w:lvl w:ilvl="0">
      <w:start w:val="1"/>
      <w:numFmt w:val="decimal"/>
      <w:lvlText w:val="%1."/>
      <w:lvlJc w:val="left"/>
      <w:pPr>
        <w:ind w:left="720" w:hanging="360"/>
      </w:pPr>
      <w:rPr>
        <w:rFonts w:hint="default"/>
      </w:rPr>
    </w:lvl>
    <w:lvl w:ilvl="1">
      <w:start w:val="3"/>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4760" w:hanging="1440"/>
      </w:pPr>
      <w:rPr>
        <w:rFonts w:hint="default"/>
      </w:rPr>
    </w:lvl>
  </w:abstractNum>
  <w:abstractNum w:abstractNumId="16">
    <w:nsid w:val="7A3E6443"/>
    <w:multiLevelType w:val="singleLevel"/>
    <w:tmpl w:val="410A6C32"/>
    <w:lvl w:ilvl="0">
      <w:numFmt w:val="bullet"/>
      <w:lvlText w:val="-"/>
      <w:lvlJc w:val="left"/>
      <w:pPr>
        <w:tabs>
          <w:tab w:val="num" w:pos="644"/>
        </w:tabs>
        <w:ind w:left="644" w:hanging="360"/>
      </w:pPr>
      <w:rPr>
        <w:rFonts w:ascii="Times New Roman" w:hAnsi="Times New Roman" w:hint="default"/>
      </w:rPr>
    </w:lvl>
  </w:abstractNum>
  <w:num w:numId="1">
    <w:abstractNumId w:val="12"/>
  </w:num>
  <w:num w:numId="2">
    <w:abstractNumId w:val="11"/>
  </w:num>
  <w:num w:numId="3">
    <w:abstractNumId w:val="15"/>
  </w:num>
  <w:num w:numId="4">
    <w:abstractNumId w:val="13"/>
  </w:num>
  <w:num w:numId="5">
    <w:abstractNumId w:val="2"/>
  </w:num>
  <w:num w:numId="6">
    <w:abstractNumId w:val="3"/>
  </w:num>
  <w:num w:numId="7">
    <w:abstractNumId w:val="5"/>
  </w:num>
  <w:num w:numId="8">
    <w:abstractNumId w:val="8"/>
  </w:num>
  <w:num w:numId="9">
    <w:abstractNumId w:val="6"/>
  </w:num>
  <w:num w:numId="10">
    <w:abstractNumId w:val="9"/>
  </w:num>
  <w:num w:numId="11">
    <w:abstractNumId w:val="4"/>
  </w:num>
  <w:num w:numId="12">
    <w:abstractNumId w:val="14"/>
  </w:num>
  <w:num w:numId="13">
    <w:abstractNumId w:val="1"/>
  </w:num>
  <w:num w:numId="14">
    <w:abstractNumId w:val="0"/>
  </w:num>
  <w:num w:numId="15">
    <w:abstractNumId w:val="10"/>
  </w:num>
  <w:num w:numId="16">
    <w:abstractNumId w:val="16"/>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12F64F-27A8-4578-9F10-DDB60051F7BE}"/>
    <w:docVar w:name="dgnword-eventsink" w:val="91505184"/>
  </w:docVars>
  <w:rsids>
    <w:rsidRoot w:val="003162D7"/>
    <w:rsid w:val="0000202E"/>
    <w:rsid w:val="00005052"/>
    <w:rsid w:val="00013081"/>
    <w:rsid w:val="0001559C"/>
    <w:rsid w:val="000169C5"/>
    <w:rsid w:val="00021D17"/>
    <w:rsid w:val="00021D1E"/>
    <w:rsid w:val="00023081"/>
    <w:rsid w:val="0003555F"/>
    <w:rsid w:val="0003640E"/>
    <w:rsid w:val="000431E0"/>
    <w:rsid w:val="000504EE"/>
    <w:rsid w:val="0005212F"/>
    <w:rsid w:val="0006262D"/>
    <w:rsid w:val="00062BCB"/>
    <w:rsid w:val="00066D85"/>
    <w:rsid w:val="000844CC"/>
    <w:rsid w:val="000864FE"/>
    <w:rsid w:val="00096D7F"/>
    <w:rsid w:val="0009738C"/>
    <w:rsid w:val="000A5B4F"/>
    <w:rsid w:val="000A5FA4"/>
    <w:rsid w:val="000B2468"/>
    <w:rsid w:val="000B343A"/>
    <w:rsid w:val="000B655E"/>
    <w:rsid w:val="000C275A"/>
    <w:rsid w:val="000D1CF6"/>
    <w:rsid w:val="000D52C2"/>
    <w:rsid w:val="000E121A"/>
    <w:rsid w:val="000E17F4"/>
    <w:rsid w:val="000E40E0"/>
    <w:rsid w:val="000E55CA"/>
    <w:rsid w:val="000E73A4"/>
    <w:rsid w:val="000F3DC5"/>
    <w:rsid w:val="00100659"/>
    <w:rsid w:val="00100988"/>
    <w:rsid w:val="00100F2F"/>
    <w:rsid w:val="00121361"/>
    <w:rsid w:val="00145E09"/>
    <w:rsid w:val="00152044"/>
    <w:rsid w:val="00163F8F"/>
    <w:rsid w:val="00166231"/>
    <w:rsid w:val="00167C28"/>
    <w:rsid w:val="00176D2D"/>
    <w:rsid w:val="00183584"/>
    <w:rsid w:val="001A12E8"/>
    <w:rsid w:val="001A2329"/>
    <w:rsid w:val="001A3920"/>
    <w:rsid w:val="001A4CD3"/>
    <w:rsid w:val="001A511C"/>
    <w:rsid w:val="001B0FAD"/>
    <w:rsid w:val="001B1731"/>
    <w:rsid w:val="001B4812"/>
    <w:rsid w:val="001B6864"/>
    <w:rsid w:val="001C315B"/>
    <w:rsid w:val="001C3D3B"/>
    <w:rsid w:val="001C4BA5"/>
    <w:rsid w:val="001D6772"/>
    <w:rsid w:val="001D7AF7"/>
    <w:rsid w:val="001E332C"/>
    <w:rsid w:val="001E432F"/>
    <w:rsid w:val="001E68AB"/>
    <w:rsid w:val="001E6EDE"/>
    <w:rsid w:val="001F0582"/>
    <w:rsid w:val="001F2674"/>
    <w:rsid w:val="001F5823"/>
    <w:rsid w:val="0020484D"/>
    <w:rsid w:val="00205820"/>
    <w:rsid w:val="0020611D"/>
    <w:rsid w:val="002106BF"/>
    <w:rsid w:val="00214C84"/>
    <w:rsid w:val="00234049"/>
    <w:rsid w:val="002411C9"/>
    <w:rsid w:val="002452C7"/>
    <w:rsid w:val="00251974"/>
    <w:rsid w:val="00254A49"/>
    <w:rsid w:val="0026426D"/>
    <w:rsid w:val="002904BE"/>
    <w:rsid w:val="00291779"/>
    <w:rsid w:val="00297809"/>
    <w:rsid w:val="002B226F"/>
    <w:rsid w:val="002C036F"/>
    <w:rsid w:val="002C2059"/>
    <w:rsid w:val="002C5418"/>
    <w:rsid w:val="002C75F2"/>
    <w:rsid w:val="002D3480"/>
    <w:rsid w:val="002D4801"/>
    <w:rsid w:val="002D69B9"/>
    <w:rsid w:val="002D7C96"/>
    <w:rsid w:val="002E445D"/>
    <w:rsid w:val="002F0AD7"/>
    <w:rsid w:val="002F0CA0"/>
    <w:rsid w:val="002F0DFC"/>
    <w:rsid w:val="002F46CD"/>
    <w:rsid w:val="002F6054"/>
    <w:rsid w:val="00307CF1"/>
    <w:rsid w:val="00315CA7"/>
    <w:rsid w:val="003162D7"/>
    <w:rsid w:val="003371C2"/>
    <w:rsid w:val="00343BC0"/>
    <w:rsid w:val="00346CFC"/>
    <w:rsid w:val="00346F24"/>
    <w:rsid w:val="00347297"/>
    <w:rsid w:val="00353427"/>
    <w:rsid w:val="00356EAF"/>
    <w:rsid w:val="0036300B"/>
    <w:rsid w:val="0036321A"/>
    <w:rsid w:val="00370058"/>
    <w:rsid w:val="00371B99"/>
    <w:rsid w:val="00374A9A"/>
    <w:rsid w:val="00381708"/>
    <w:rsid w:val="0039728F"/>
    <w:rsid w:val="003B10AC"/>
    <w:rsid w:val="003B1705"/>
    <w:rsid w:val="003B3A44"/>
    <w:rsid w:val="003B488F"/>
    <w:rsid w:val="003C34A6"/>
    <w:rsid w:val="003C5063"/>
    <w:rsid w:val="003C6553"/>
    <w:rsid w:val="003C6743"/>
    <w:rsid w:val="003D270E"/>
    <w:rsid w:val="003E74FB"/>
    <w:rsid w:val="003F2AF4"/>
    <w:rsid w:val="003F3E3B"/>
    <w:rsid w:val="004003A5"/>
    <w:rsid w:val="004009C5"/>
    <w:rsid w:val="00413BFA"/>
    <w:rsid w:val="00416575"/>
    <w:rsid w:val="00416910"/>
    <w:rsid w:val="00423F7B"/>
    <w:rsid w:val="00426296"/>
    <w:rsid w:val="00427946"/>
    <w:rsid w:val="0043221B"/>
    <w:rsid w:val="00432411"/>
    <w:rsid w:val="00450066"/>
    <w:rsid w:val="0045420A"/>
    <w:rsid w:val="00455E08"/>
    <w:rsid w:val="004633E7"/>
    <w:rsid w:val="00464072"/>
    <w:rsid w:val="00467C99"/>
    <w:rsid w:val="004739CD"/>
    <w:rsid w:val="00473A5B"/>
    <w:rsid w:val="0047763D"/>
    <w:rsid w:val="00486A85"/>
    <w:rsid w:val="00490BD1"/>
    <w:rsid w:val="00490C76"/>
    <w:rsid w:val="00491BD3"/>
    <w:rsid w:val="00495029"/>
    <w:rsid w:val="00495E2F"/>
    <w:rsid w:val="00496FD0"/>
    <w:rsid w:val="004A2D8F"/>
    <w:rsid w:val="004A4056"/>
    <w:rsid w:val="004B445C"/>
    <w:rsid w:val="004C1DA7"/>
    <w:rsid w:val="004C5AE1"/>
    <w:rsid w:val="004D5BD7"/>
    <w:rsid w:val="004D62B9"/>
    <w:rsid w:val="004E0521"/>
    <w:rsid w:val="004E13C6"/>
    <w:rsid w:val="004E1968"/>
    <w:rsid w:val="004E5F29"/>
    <w:rsid w:val="004F012B"/>
    <w:rsid w:val="004F200C"/>
    <w:rsid w:val="00503D33"/>
    <w:rsid w:val="00503FE9"/>
    <w:rsid w:val="00506693"/>
    <w:rsid w:val="00510BB9"/>
    <w:rsid w:val="0052015E"/>
    <w:rsid w:val="005306D8"/>
    <w:rsid w:val="005331CE"/>
    <w:rsid w:val="00535FA5"/>
    <w:rsid w:val="0054797A"/>
    <w:rsid w:val="0055639E"/>
    <w:rsid w:val="00562722"/>
    <w:rsid w:val="005672D0"/>
    <w:rsid w:val="005836BD"/>
    <w:rsid w:val="0058798A"/>
    <w:rsid w:val="005901F1"/>
    <w:rsid w:val="00590EE9"/>
    <w:rsid w:val="00593C63"/>
    <w:rsid w:val="005961E3"/>
    <w:rsid w:val="005973E3"/>
    <w:rsid w:val="005A70F5"/>
    <w:rsid w:val="005C388B"/>
    <w:rsid w:val="005C55F1"/>
    <w:rsid w:val="005D0284"/>
    <w:rsid w:val="005F23AF"/>
    <w:rsid w:val="00612EFA"/>
    <w:rsid w:val="00622CC2"/>
    <w:rsid w:val="006277AD"/>
    <w:rsid w:val="00642442"/>
    <w:rsid w:val="00643DD9"/>
    <w:rsid w:val="00644BD1"/>
    <w:rsid w:val="00646AC8"/>
    <w:rsid w:val="00653A21"/>
    <w:rsid w:val="00655FFD"/>
    <w:rsid w:val="006629B1"/>
    <w:rsid w:val="00662E04"/>
    <w:rsid w:val="00665BFC"/>
    <w:rsid w:val="00676C1E"/>
    <w:rsid w:val="00684B70"/>
    <w:rsid w:val="006910BB"/>
    <w:rsid w:val="006A529E"/>
    <w:rsid w:val="006B4C47"/>
    <w:rsid w:val="006C4D1D"/>
    <w:rsid w:val="006C5C1D"/>
    <w:rsid w:val="006E073B"/>
    <w:rsid w:val="006E5B88"/>
    <w:rsid w:val="006F3E3B"/>
    <w:rsid w:val="006F6A2F"/>
    <w:rsid w:val="006F7095"/>
    <w:rsid w:val="00712052"/>
    <w:rsid w:val="00732624"/>
    <w:rsid w:val="00735CCB"/>
    <w:rsid w:val="007428C6"/>
    <w:rsid w:val="00750D24"/>
    <w:rsid w:val="00751980"/>
    <w:rsid w:val="007574ED"/>
    <w:rsid w:val="0076514B"/>
    <w:rsid w:val="00765D2A"/>
    <w:rsid w:val="00766BDD"/>
    <w:rsid w:val="0077091B"/>
    <w:rsid w:val="00782268"/>
    <w:rsid w:val="00785C7E"/>
    <w:rsid w:val="00785FF4"/>
    <w:rsid w:val="007868F3"/>
    <w:rsid w:val="007928BC"/>
    <w:rsid w:val="007978DC"/>
    <w:rsid w:val="007A1A2A"/>
    <w:rsid w:val="007A7AD4"/>
    <w:rsid w:val="007B198D"/>
    <w:rsid w:val="007C75FE"/>
    <w:rsid w:val="007D565D"/>
    <w:rsid w:val="007E33E4"/>
    <w:rsid w:val="007F339E"/>
    <w:rsid w:val="007F3F72"/>
    <w:rsid w:val="007F5036"/>
    <w:rsid w:val="007F7C5F"/>
    <w:rsid w:val="007F7DAA"/>
    <w:rsid w:val="008034E3"/>
    <w:rsid w:val="00821E12"/>
    <w:rsid w:val="00823CE6"/>
    <w:rsid w:val="00827FB7"/>
    <w:rsid w:val="0085095F"/>
    <w:rsid w:val="00854621"/>
    <w:rsid w:val="00867B48"/>
    <w:rsid w:val="00870284"/>
    <w:rsid w:val="008752E7"/>
    <w:rsid w:val="00875ED8"/>
    <w:rsid w:val="008818A3"/>
    <w:rsid w:val="00885FE6"/>
    <w:rsid w:val="00886752"/>
    <w:rsid w:val="00890926"/>
    <w:rsid w:val="008978FB"/>
    <w:rsid w:val="008A4A0A"/>
    <w:rsid w:val="008B1989"/>
    <w:rsid w:val="008B2B89"/>
    <w:rsid w:val="008C3456"/>
    <w:rsid w:val="008C6BEA"/>
    <w:rsid w:val="008C79AB"/>
    <w:rsid w:val="008D4F2C"/>
    <w:rsid w:val="008D68C8"/>
    <w:rsid w:val="008D7A00"/>
    <w:rsid w:val="008E0EB9"/>
    <w:rsid w:val="008E14FA"/>
    <w:rsid w:val="008E3568"/>
    <w:rsid w:val="008E52A2"/>
    <w:rsid w:val="008E656E"/>
    <w:rsid w:val="008F03FE"/>
    <w:rsid w:val="008F2CE6"/>
    <w:rsid w:val="008F4D19"/>
    <w:rsid w:val="008F7DD6"/>
    <w:rsid w:val="00910379"/>
    <w:rsid w:val="009128C8"/>
    <w:rsid w:val="009146A6"/>
    <w:rsid w:val="00925710"/>
    <w:rsid w:val="00930818"/>
    <w:rsid w:val="0094041D"/>
    <w:rsid w:val="00943C90"/>
    <w:rsid w:val="0095725A"/>
    <w:rsid w:val="0098341C"/>
    <w:rsid w:val="00984545"/>
    <w:rsid w:val="009953AD"/>
    <w:rsid w:val="009A3106"/>
    <w:rsid w:val="009B0B11"/>
    <w:rsid w:val="009B37FB"/>
    <w:rsid w:val="009B4250"/>
    <w:rsid w:val="009C0A00"/>
    <w:rsid w:val="009C2F09"/>
    <w:rsid w:val="009D5BC5"/>
    <w:rsid w:val="009E00BD"/>
    <w:rsid w:val="009F3786"/>
    <w:rsid w:val="00A149D7"/>
    <w:rsid w:val="00A15135"/>
    <w:rsid w:val="00A40605"/>
    <w:rsid w:val="00A437DB"/>
    <w:rsid w:val="00A507B7"/>
    <w:rsid w:val="00A51BD1"/>
    <w:rsid w:val="00A53C7E"/>
    <w:rsid w:val="00A55886"/>
    <w:rsid w:val="00A6225A"/>
    <w:rsid w:val="00A6233F"/>
    <w:rsid w:val="00A671CF"/>
    <w:rsid w:val="00A67BF5"/>
    <w:rsid w:val="00A75564"/>
    <w:rsid w:val="00A7784D"/>
    <w:rsid w:val="00A83F40"/>
    <w:rsid w:val="00A90496"/>
    <w:rsid w:val="00A92D31"/>
    <w:rsid w:val="00AD707B"/>
    <w:rsid w:val="00AE044C"/>
    <w:rsid w:val="00AE7271"/>
    <w:rsid w:val="00AF437A"/>
    <w:rsid w:val="00AF5F64"/>
    <w:rsid w:val="00AF77BF"/>
    <w:rsid w:val="00B01FDF"/>
    <w:rsid w:val="00B02B9D"/>
    <w:rsid w:val="00B0698B"/>
    <w:rsid w:val="00B077D7"/>
    <w:rsid w:val="00B07E61"/>
    <w:rsid w:val="00B251D7"/>
    <w:rsid w:val="00B27073"/>
    <w:rsid w:val="00B271F1"/>
    <w:rsid w:val="00B307F9"/>
    <w:rsid w:val="00B412F9"/>
    <w:rsid w:val="00B42EAA"/>
    <w:rsid w:val="00B4567C"/>
    <w:rsid w:val="00B50B27"/>
    <w:rsid w:val="00B5158C"/>
    <w:rsid w:val="00B57C77"/>
    <w:rsid w:val="00B6002F"/>
    <w:rsid w:val="00B74C27"/>
    <w:rsid w:val="00B840CA"/>
    <w:rsid w:val="00B84AE6"/>
    <w:rsid w:val="00B910FC"/>
    <w:rsid w:val="00B91DFA"/>
    <w:rsid w:val="00B93D29"/>
    <w:rsid w:val="00B948FA"/>
    <w:rsid w:val="00B94E0E"/>
    <w:rsid w:val="00B95ACE"/>
    <w:rsid w:val="00BA6FA4"/>
    <w:rsid w:val="00BB749B"/>
    <w:rsid w:val="00BC27BC"/>
    <w:rsid w:val="00BC3BF1"/>
    <w:rsid w:val="00BC42E7"/>
    <w:rsid w:val="00BC46A2"/>
    <w:rsid w:val="00BC4B2A"/>
    <w:rsid w:val="00BC4DC7"/>
    <w:rsid w:val="00BD6F94"/>
    <w:rsid w:val="00BE530E"/>
    <w:rsid w:val="00BF14A7"/>
    <w:rsid w:val="00BF1808"/>
    <w:rsid w:val="00BF1B4B"/>
    <w:rsid w:val="00BF608C"/>
    <w:rsid w:val="00C14E2F"/>
    <w:rsid w:val="00C22B9B"/>
    <w:rsid w:val="00C22DA5"/>
    <w:rsid w:val="00C37AE0"/>
    <w:rsid w:val="00C458CE"/>
    <w:rsid w:val="00C46182"/>
    <w:rsid w:val="00C47841"/>
    <w:rsid w:val="00C61F65"/>
    <w:rsid w:val="00C63F3E"/>
    <w:rsid w:val="00C64175"/>
    <w:rsid w:val="00C701D8"/>
    <w:rsid w:val="00C718CD"/>
    <w:rsid w:val="00C879F5"/>
    <w:rsid w:val="00C90379"/>
    <w:rsid w:val="00C96F66"/>
    <w:rsid w:val="00CB689C"/>
    <w:rsid w:val="00CC4B0F"/>
    <w:rsid w:val="00CD0EBF"/>
    <w:rsid w:val="00CD215D"/>
    <w:rsid w:val="00CD4C9E"/>
    <w:rsid w:val="00CD7395"/>
    <w:rsid w:val="00CE47FB"/>
    <w:rsid w:val="00CF7805"/>
    <w:rsid w:val="00CF793E"/>
    <w:rsid w:val="00D00523"/>
    <w:rsid w:val="00D145A3"/>
    <w:rsid w:val="00D22605"/>
    <w:rsid w:val="00D22E34"/>
    <w:rsid w:val="00D2354D"/>
    <w:rsid w:val="00D27CA0"/>
    <w:rsid w:val="00D31423"/>
    <w:rsid w:val="00D33740"/>
    <w:rsid w:val="00D34AB0"/>
    <w:rsid w:val="00D35B22"/>
    <w:rsid w:val="00D3688B"/>
    <w:rsid w:val="00D4083F"/>
    <w:rsid w:val="00D42566"/>
    <w:rsid w:val="00D43F6A"/>
    <w:rsid w:val="00D479FC"/>
    <w:rsid w:val="00D54D03"/>
    <w:rsid w:val="00D62D3B"/>
    <w:rsid w:val="00D666D1"/>
    <w:rsid w:val="00D80EE9"/>
    <w:rsid w:val="00D848FF"/>
    <w:rsid w:val="00D90BFF"/>
    <w:rsid w:val="00D95096"/>
    <w:rsid w:val="00DA6606"/>
    <w:rsid w:val="00DA77D4"/>
    <w:rsid w:val="00DA7E84"/>
    <w:rsid w:val="00DB513D"/>
    <w:rsid w:val="00DD2FCC"/>
    <w:rsid w:val="00DD3CDC"/>
    <w:rsid w:val="00DD5848"/>
    <w:rsid w:val="00DF2047"/>
    <w:rsid w:val="00DF391A"/>
    <w:rsid w:val="00DF631E"/>
    <w:rsid w:val="00E026E5"/>
    <w:rsid w:val="00E02CF6"/>
    <w:rsid w:val="00E121E6"/>
    <w:rsid w:val="00E20166"/>
    <w:rsid w:val="00E308E6"/>
    <w:rsid w:val="00E32E22"/>
    <w:rsid w:val="00E444D8"/>
    <w:rsid w:val="00E505A7"/>
    <w:rsid w:val="00E54027"/>
    <w:rsid w:val="00E64366"/>
    <w:rsid w:val="00E72064"/>
    <w:rsid w:val="00E7254C"/>
    <w:rsid w:val="00E847C8"/>
    <w:rsid w:val="00E85BA6"/>
    <w:rsid w:val="00E86295"/>
    <w:rsid w:val="00EA0E9C"/>
    <w:rsid w:val="00EA1007"/>
    <w:rsid w:val="00EA319D"/>
    <w:rsid w:val="00EA3A60"/>
    <w:rsid w:val="00EB0984"/>
    <w:rsid w:val="00EB6405"/>
    <w:rsid w:val="00EB6797"/>
    <w:rsid w:val="00EB7128"/>
    <w:rsid w:val="00EC0558"/>
    <w:rsid w:val="00EC0CC0"/>
    <w:rsid w:val="00EC5EE9"/>
    <w:rsid w:val="00ED1872"/>
    <w:rsid w:val="00EF08A7"/>
    <w:rsid w:val="00F17C5A"/>
    <w:rsid w:val="00F34E10"/>
    <w:rsid w:val="00F362AC"/>
    <w:rsid w:val="00F36AC3"/>
    <w:rsid w:val="00F51E03"/>
    <w:rsid w:val="00F54398"/>
    <w:rsid w:val="00F579B6"/>
    <w:rsid w:val="00F63B57"/>
    <w:rsid w:val="00F7318F"/>
    <w:rsid w:val="00F82CCA"/>
    <w:rsid w:val="00F84761"/>
    <w:rsid w:val="00F90DD0"/>
    <w:rsid w:val="00FA0AC0"/>
    <w:rsid w:val="00FA4E96"/>
    <w:rsid w:val="00FB4DD3"/>
    <w:rsid w:val="00FB5124"/>
    <w:rsid w:val="00FB563D"/>
    <w:rsid w:val="00FB6A28"/>
    <w:rsid w:val="00FC2F9A"/>
    <w:rsid w:val="00FC3244"/>
    <w:rsid w:val="00FC3FC9"/>
    <w:rsid w:val="00FD1173"/>
    <w:rsid w:val="00FD1BB6"/>
    <w:rsid w:val="00FD6B1F"/>
    <w:rsid w:val="00FF2414"/>
    <w:rsid w:val="00FF6418"/>
    <w:rsid w:val="00FF6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D1"/>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4A4056"/>
    <w:pPr>
      <w:keepNext/>
      <w:spacing w:before="240" w:after="60" w:line="240" w:lineRule="auto"/>
      <w:outlineLvl w:val="2"/>
    </w:pPr>
    <w:rPr>
      <w:rFonts w:ascii="Cambria" w:eastAsia="Times New Roman" w:hAnsi="Cambria"/>
      <w:b/>
      <w:bCs/>
      <w:sz w:val="26"/>
      <w:szCs w:val="26"/>
      <w:lang w:eastAsia="fr-FR"/>
    </w:rPr>
  </w:style>
  <w:style w:type="paragraph" w:styleId="Titre4">
    <w:name w:val="heading 4"/>
    <w:basedOn w:val="Normal"/>
    <w:next w:val="Normal"/>
    <w:link w:val="Titre4Car"/>
    <w:uiPriority w:val="9"/>
    <w:semiHidden/>
    <w:unhideWhenUsed/>
    <w:qFormat/>
    <w:rsid w:val="002D69B9"/>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uiPriority w:val="59"/>
    <w:rsid w:val="00F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58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unhideWhenUsed/>
    <w:rsid w:val="00495E2F"/>
    <w:pPr>
      <w:spacing w:after="120"/>
    </w:pPr>
    <w:rPr>
      <w:sz w:val="16"/>
      <w:szCs w:val="16"/>
    </w:rPr>
  </w:style>
  <w:style w:type="character" w:customStyle="1" w:styleId="Corpsdetexte3Car">
    <w:name w:val="Corps de texte 3 Car"/>
    <w:basedOn w:val="Policepardfaut"/>
    <w:link w:val="Corpsdetexte3"/>
    <w:uiPriority w:val="99"/>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semiHidden/>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styleId="Appelnotedebasdep">
    <w:name w:val="footnote reference"/>
    <w:basedOn w:val="Policepardfaut"/>
    <w:uiPriority w:val="99"/>
    <w:semiHidden/>
    <w:unhideWhenUsed/>
    <w:rsid w:val="005672D0"/>
    <w:rPr>
      <w:vertAlign w:val="superscript"/>
    </w:rPr>
  </w:style>
  <w:style w:type="paragraph" w:styleId="Corpsdetexte">
    <w:name w:val="Body Text"/>
    <w:basedOn w:val="Normal"/>
    <w:link w:val="CorpsdetexteCar"/>
    <w:uiPriority w:val="99"/>
    <w:unhideWhenUsed/>
    <w:rsid w:val="008752E7"/>
    <w:pPr>
      <w:spacing w:after="120"/>
    </w:pPr>
  </w:style>
  <w:style w:type="character" w:customStyle="1" w:styleId="CorpsdetexteCar">
    <w:name w:val="Corps de texte Car"/>
    <w:basedOn w:val="Policepardfaut"/>
    <w:link w:val="Corpsdetexte"/>
    <w:uiPriority w:val="99"/>
    <w:rsid w:val="008752E7"/>
    <w:rPr>
      <w:sz w:val="22"/>
      <w:szCs w:val="22"/>
      <w:lang w:eastAsia="en-US"/>
    </w:rPr>
  </w:style>
  <w:style w:type="paragraph" w:styleId="Corpsdetexte2">
    <w:name w:val="Body Text 2"/>
    <w:basedOn w:val="Normal"/>
    <w:link w:val="Corpsdetexte2Car"/>
    <w:uiPriority w:val="99"/>
    <w:semiHidden/>
    <w:unhideWhenUsed/>
    <w:rsid w:val="006C5C1D"/>
    <w:pPr>
      <w:spacing w:after="120" w:line="480" w:lineRule="auto"/>
    </w:pPr>
  </w:style>
  <w:style w:type="character" w:customStyle="1" w:styleId="Corpsdetexte2Car">
    <w:name w:val="Corps de texte 2 Car"/>
    <w:basedOn w:val="Policepardfaut"/>
    <w:link w:val="Corpsdetexte2"/>
    <w:uiPriority w:val="99"/>
    <w:semiHidden/>
    <w:rsid w:val="006C5C1D"/>
    <w:rPr>
      <w:sz w:val="22"/>
      <w:szCs w:val="22"/>
      <w:lang w:eastAsia="en-US"/>
    </w:rPr>
  </w:style>
  <w:style w:type="paragraph" w:customStyle="1" w:styleId="DecimalAligned">
    <w:name w:val="Decimal Aligned"/>
    <w:basedOn w:val="Normal"/>
    <w:qFormat/>
    <w:rsid w:val="006C5C1D"/>
    <w:pPr>
      <w:tabs>
        <w:tab w:val="decimal" w:pos="360"/>
      </w:tabs>
    </w:pPr>
    <w:rPr>
      <w:rFonts w:eastAsia="Times New Roman"/>
    </w:rPr>
  </w:style>
  <w:style w:type="character" w:styleId="lev">
    <w:name w:val="Strong"/>
    <w:basedOn w:val="Policepardfaut"/>
    <w:uiPriority w:val="22"/>
    <w:qFormat/>
    <w:rsid w:val="00C90379"/>
    <w:rPr>
      <w:b/>
      <w:bCs/>
    </w:rPr>
  </w:style>
  <w:style w:type="character" w:customStyle="1" w:styleId="Titre3Car">
    <w:name w:val="Titre 3 Car"/>
    <w:basedOn w:val="Policepardfaut"/>
    <w:link w:val="Titre3"/>
    <w:uiPriority w:val="9"/>
    <w:rsid w:val="004A4056"/>
    <w:rPr>
      <w:rFonts w:ascii="Cambria" w:eastAsia="Times New Roman" w:hAnsi="Cambria"/>
      <w:b/>
      <w:bCs/>
      <w:sz w:val="26"/>
      <w:szCs w:val="26"/>
    </w:rPr>
  </w:style>
  <w:style w:type="paragraph" w:styleId="NormalWeb">
    <w:name w:val="Normal (Web)"/>
    <w:basedOn w:val="Normal"/>
    <w:uiPriority w:val="99"/>
    <w:rsid w:val="004A40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e">
    <w:name w:val="surligne"/>
    <w:basedOn w:val="Policepardfaut"/>
    <w:rsid w:val="004A4056"/>
    <w:rPr>
      <w:rFonts w:cs="Times New Roman"/>
    </w:rPr>
  </w:style>
  <w:style w:type="paragraph" w:styleId="Commentaire">
    <w:name w:val="annotation text"/>
    <w:basedOn w:val="Normal"/>
    <w:link w:val="CommentaireCar"/>
    <w:uiPriority w:val="99"/>
    <w:semiHidden/>
    <w:rsid w:val="004009C5"/>
    <w:pPr>
      <w:spacing w:after="0" w:line="240" w:lineRule="auto"/>
    </w:pPr>
    <w:rPr>
      <w:rFonts w:ascii="CG Times (W1)" w:eastAsia="Times New Roman" w:hAnsi="CG Times (W1)"/>
      <w:sz w:val="20"/>
      <w:szCs w:val="20"/>
      <w:lang w:eastAsia="fr-FR"/>
    </w:rPr>
  </w:style>
  <w:style w:type="character" w:customStyle="1" w:styleId="CommentaireCar">
    <w:name w:val="Commentaire Car"/>
    <w:basedOn w:val="Policepardfaut"/>
    <w:link w:val="Commentaire"/>
    <w:uiPriority w:val="99"/>
    <w:semiHidden/>
    <w:rsid w:val="004009C5"/>
    <w:rPr>
      <w:rFonts w:ascii="CG Times (W1)" w:eastAsia="Times New Roman" w:hAnsi="CG Times (W1)"/>
    </w:rPr>
  </w:style>
  <w:style w:type="character" w:styleId="Lienhypertexte">
    <w:name w:val="Hyperlink"/>
    <w:basedOn w:val="Policepardfaut"/>
    <w:uiPriority w:val="99"/>
    <w:rsid w:val="00A6233F"/>
    <w:rPr>
      <w:rFonts w:cs="Times New Roman"/>
      <w:color w:val="0000FF"/>
      <w:u w:val="single"/>
    </w:rPr>
  </w:style>
  <w:style w:type="paragraph" w:customStyle="1" w:styleId="Paragraphedeliste1">
    <w:name w:val="Paragraphe de liste1"/>
    <w:basedOn w:val="Normal"/>
    <w:qFormat/>
    <w:rsid w:val="00234049"/>
    <w:pPr>
      <w:ind w:left="720"/>
      <w:contextualSpacing/>
    </w:pPr>
    <w:rPr>
      <w:rFonts w:eastAsia="Times New Roman"/>
    </w:rPr>
  </w:style>
  <w:style w:type="character" w:customStyle="1" w:styleId="Titre4Car">
    <w:name w:val="Titre 4 Car"/>
    <w:basedOn w:val="Policepardfaut"/>
    <w:link w:val="Titre4"/>
    <w:uiPriority w:val="9"/>
    <w:semiHidden/>
    <w:rsid w:val="002D69B9"/>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D1"/>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4A4056"/>
    <w:pPr>
      <w:keepNext/>
      <w:spacing w:before="240" w:after="60" w:line="240" w:lineRule="auto"/>
      <w:outlineLvl w:val="2"/>
    </w:pPr>
    <w:rPr>
      <w:rFonts w:ascii="Cambria" w:eastAsia="Times New Roman" w:hAnsi="Cambria"/>
      <w:b/>
      <w:bCs/>
      <w:sz w:val="26"/>
      <w:szCs w:val="26"/>
      <w:lang w:eastAsia="fr-FR"/>
    </w:rPr>
  </w:style>
  <w:style w:type="paragraph" w:styleId="Titre4">
    <w:name w:val="heading 4"/>
    <w:basedOn w:val="Normal"/>
    <w:next w:val="Normal"/>
    <w:link w:val="Titre4Car"/>
    <w:uiPriority w:val="9"/>
    <w:semiHidden/>
    <w:unhideWhenUsed/>
    <w:qFormat/>
    <w:rsid w:val="002D69B9"/>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uiPriority w:val="59"/>
    <w:rsid w:val="00F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58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unhideWhenUsed/>
    <w:rsid w:val="00495E2F"/>
    <w:pPr>
      <w:spacing w:after="120"/>
    </w:pPr>
    <w:rPr>
      <w:sz w:val="16"/>
      <w:szCs w:val="16"/>
    </w:rPr>
  </w:style>
  <w:style w:type="character" w:customStyle="1" w:styleId="Corpsdetexte3Car">
    <w:name w:val="Corps de texte 3 Car"/>
    <w:basedOn w:val="Policepardfaut"/>
    <w:link w:val="Corpsdetexte3"/>
    <w:uiPriority w:val="99"/>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semiHidden/>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styleId="Appelnotedebasdep">
    <w:name w:val="footnote reference"/>
    <w:basedOn w:val="Policepardfaut"/>
    <w:uiPriority w:val="99"/>
    <w:semiHidden/>
    <w:unhideWhenUsed/>
    <w:rsid w:val="005672D0"/>
    <w:rPr>
      <w:vertAlign w:val="superscript"/>
    </w:rPr>
  </w:style>
  <w:style w:type="paragraph" w:styleId="Corpsdetexte">
    <w:name w:val="Body Text"/>
    <w:basedOn w:val="Normal"/>
    <w:link w:val="CorpsdetexteCar"/>
    <w:uiPriority w:val="99"/>
    <w:unhideWhenUsed/>
    <w:rsid w:val="008752E7"/>
    <w:pPr>
      <w:spacing w:after="120"/>
    </w:pPr>
  </w:style>
  <w:style w:type="character" w:customStyle="1" w:styleId="CorpsdetexteCar">
    <w:name w:val="Corps de texte Car"/>
    <w:basedOn w:val="Policepardfaut"/>
    <w:link w:val="Corpsdetexte"/>
    <w:uiPriority w:val="99"/>
    <w:rsid w:val="008752E7"/>
    <w:rPr>
      <w:sz w:val="22"/>
      <w:szCs w:val="22"/>
      <w:lang w:eastAsia="en-US"/>
    </w:rPr>
  </w:style>
  <w:style w:type="paragraph" w:styleId="Corpsdetexte2">
    <w:name w:val="Body Text 2"/>
    <w:basedOn w:val="Normal"/>
    <w:link w:val="Corpsdetexte2Car"/>
    <w:uiPriority w:val="99"/>
    <w:semiHidden/>
    <w:unhideWhenUsed/>
    <w:rsid w:val="006C5C1D"/>
    <w:pPr>
      <w:spacing w:after="120" w:line="480" w:lineRule="auto"/>
    </w:pPr>
  </w:style>
  <w:style w:type="character" w:customStyle="1" w:styleId="Corpsdetexte2Car">
    <w:name w:val="Corps de texte 2 Car"/>
    <w:basedOn w:val="Policepardfaut"/>
    <w:link w:val="Corpsdetexte2"/>
    <w:uiPriority w:val="99"/>
    <w:semiHidden/>
    <w:rsid w:val="006C5C1D"/>
    <w:rPr>
      <w:sz w:val="22"/>
      <w:szCs w:val="22"/>
      <w:lang w:eastAsia="en-US"/>
    </w:rPr>
  </w:style>
  <w:style w:type="paragraph" w:customStyle="1" w:styleId="DecimalAligned">
    <w:name w:val="Decimal Aligned"/>
    <w:basedOn w:val="Normal"/>
    <w:qFormat/>
    <w:rsid w:val="006C5C1D"/>
    <w:pPr>
      <w:tabs>
        <w:tab w:val="decimal" w:pos="360"/>
      </w:tabs>
    </w:pPr>
    <w:rPr>
      <w:rFonts w:eastAsia="Times New Roman"/>
    </w:rPr>
  </w:style>
  <w:style w:type="character" w:styleId="lev">
    <w:name w:val="Strong"/>
    <w:basedOn w:val="Policepardfaut"/>
    <w:uiPriority w:val="22"/>
    <w:qFormat/>
    <w:rsid w:val="00C90379"/>
    <w:rPr>
      <w:b/>
      <w:bCs/>
    </w:rPr>
  </w:style>
  <w:style w:type="character" w:customStyle="1" w:styleId="Titre3Car">
    <w:name w:val="Titre 3 Car"/>
    <w:basedOn w:val="Policepardfaut"/>
    <w:link w:val="Titre3"/>
    <w:uiPriority w:val="9"/>
    <w:rsid w:val="004A4056"/>
    <w:rPr>
      <w:rFonts w:ascii="Cambria" w:eastAsia="Times New Roman" w:hAnsi="Cambria"/>
      <w:b/>
      <w:bCs/>
      <w:sz w:val="26"/>
      <w:szCs w:val="26"/>
    </w:rPr>
  </w:style>
  <w:style w:type="paragraph" w:styleId="NormalWeb">
    <w:name w:val="Normal (Web)"/>
    <w:basedOn w:val="Normal"/>
    <w:uiPriority w:val="99"/>
    <w:rsid w:val="004A40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e">
    <w:name w:val="surligne"/>
    <w:basedOn w:val="Policepardfaut"/>
    <w:rsid w:val="004A4056"/>
    <w:rPr>
      <w:rFonts w:cs="Times New Roman"/>
    </w:rPr>
  </w:style>
  <w:style w:type="paragraph" w:styleId="Commentaire">
    <w:name w:val="annotation text"/>
    <w:basedOn w:val="Normal"/>
    <w:link w:val="CommentaireCar"/>
    <w:uiPriority w:val="99"/>
    <w:semiHidden/>
    <w:rsid w:val="004009C5"/>
    <w:pPr>
      <w:spacing w:after="0" w:line="240" w:lineRule="auto"/>
    </w:pPr>
    <w:rPr>
      <w:rFonts w:ascii="CG Times (W1)" w:eastAsia="Times New Roman" w:hAnsi="CG Times (W1)"/>
      <w:sz w:val="20"/>
      <w:szCs w:val="20"/>
      <w:lang w:eastAsia="fr-FR"/>
    </w:rPr>
  </w:style>
  <w:style w:type="character" w:customStyle="1" w:styleId="CommentaireCar">
    <w:name w:val="Commentaire Car"/>
    <w:basedOn w:val="Policepardfaut"/>
    <w:link w:val="Commentaire"/>
    <w:uiPriority w:val="99"/>
    <w:semiHidden/>
    <w:rsid w:val="004009C5"/>
    <w:rPr>
      <w:rFonts w:ascii="CG Times (W1)" w:eastAsia="Times New Roman" w:hAnsi="CG Times (W1)"/>
    </w:rPr>
  </w:style>
  <w:style w:type="character" w:styleId="Lienhypertexte">
    <w:name w:val="Hyperlink"/>
    <w:basedOn w:val="Policepardfaut"/>
    <w:uiPriority w:val="99"/>
    <w:rsid w:val="00A6233F"/>
    <w:rPr>
      <w:rFonts w:cs="Times New Roman"/>
      <w:color w:val="0000FF"/>
      <w:u w:val="single"/>
    </w:rPr>
  </w:style>
  <w:style w:type="paragraph" w:customStyle="1" w:styleId="Paragraphedeliste1">
    <w:name w:val="Paragraphe de liste1"/>
    <w:basedOn w:val="Normal"/>
    <w:qFormat/>
    <w:rsid w:val="00234049"/>
    <w:pPr>
      <w:ind w:left="720"/>
      <w:contextualSpacing/>
    </w:pPr>
    <w:rPr>
      <w:rFonts w:eastAsia="Times New Roman"/>
    </w:rPr>
  </w:style>
  <w:style w:type="character" w:customStyle="1" w:styleId="Titre4Car">
    <w:name w:val="Titre 4 Car"/>
    <w:basedOn w:val="Policepardfaut"/>
    <w:link w:val="Titre4"/>
    <w:uiPriority w:val="9"/>
    <w:semiHidden/>
    <w:rsid w:val="002D69B9"/>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9064">
      <w:bodyDiv w:val="1"/>
      <w:marLeft w:val="0"/>
      <w:marRight w:val="0"/>
      <w:marTop w:val="0"/>
      <w:marBottom w:val="0"/>
      <w:divBdr>
        <w:top w:val="none" w:sz="0" w:space="0" w:color="auto"/>
        <w:left w:val="none" w:sz="0" w:space="0" w:color="auto"/>
        <w:bottom w:val="none" w:sz="0" w:space="0" w:color="auto"/>
        <w:right w:val="none" w:sz="0" w:space="0" w:color="auto"/>
      </w:divBdr>
      <w:divsChild>
        <w:div w:id="627276313">
          <w:marLeft w:val="0"/>
          <w:marRight w:val="0"/>
          <w:marTop w:val="0"/>
          <w:marBottom w:val="0"/>
          <w:divBdr>
            <w:top w:val="none" w:sz="0" w:space="0" w:color="auto"/>
            <w:left w:val="none" w:sz="0" w:space="0" w:color="auto"/>
            <w:bottom w:val="none" w:sz="0" w:space="0" w:color="auto"/>
            <w:right w:val="none" w:sz="0" w:space="0" w:color="auto"/>
          </w:divBdr>
          <w:divsChild>
            <w:div w:id="1027483318">
              <w:marLeft w:val="0"/>
              <w:marRight w:val="0"/>
              <w:marTop w:val="0"/>
              <w:marBottom w:val="0"/>
              <w:divBdr>
                <w:top w:val="none" w:sz="0" w:space="0" w:color="auto"/>
                <w:left w:val="none" w:sz="0" w:space="0" w:color="auto"/>
                <w:bottom w:val="none" w:sz="0" w:space="0" w:color="auto"/>
                <w:right w:val="none" w:sz="0" w:space="0" w:color="auto"/>
              </w:divBdr>
              <w:divsChild>
                <w:div w:id="1600484608">
                  <w:marLeft w:val="0"/>
                  <w:marRight w:val="0"/>
                  <w:marTop w:val="0"/>
                  <w:marBottom w:val="0"/>
                  <w:divBdr>
                    <w:top w:val="none" w:sz="0" w:space="0" w:color="auto"/>
                    <w:left w:val="none" w:sz="0" w:space="0" w:color="auto"/>
                    <w:bottom w:val="none" w:sz="0" w:space="0" w:color="auto"/>
                    <w:right w:val="none" w:sz="0" w:space="0" w:color="auto"/>
                  </w:divBdr>
                  <w:divsChild>
                    <w:div w:id="567376493">
                      <w:marLeft w:val="0"/>
                      <w:marRight w:val="0"/>
                      <w:marTop w:val="0"/>
                      <w:marBottom w:val="0"/>
                      <w:divBdr>
                        <w:top w:val="none" w:sz="0" w:space="0" w:color="auto"/>
                        <w:left w:val="none" w:sz="0" w:space="0" w:color="auto"/>
                        <w:bottom w:val="none" w:sz="0" w:space="0" w:color="auto"/>
                        <w:right w:val="none" w:sz="0" w:space="0" w:color="auto"/>
                      </w:divBdr>
                    </w:div>
                    <w:div w:id="1533692048">
                      <w:marLeft w:val="0"/>
                      <w:marRight w:val="0"/>
                      <w:marTop w:val="0"/>
                      <w:marBottom w:val="0"/>
                      <w:divBdr>
                        <w:top w:val="none" w:sz="0" w:space="0" w:color="auto"/>
                        <w:left w:val="none" w:sz="0" w:space="0" w:color="auto"/>
                        <w:bottom w:val="none" w:sz="0" w:space="0" w:color="auto"/>
                        <w:right w:val="none" w:sz="0" w:space="0" w:color="auto"/>
                      </w:divBdr>
                      <w:divsChild>
                        <w:div w:id="700479071">
                          <w:marLeft w:val="0"/>
                          <w:marRight w:val="0"/>
                          <w:marTop w:val="0"/>
                          <w:marBottom w:val="0"/>
                          <w:divBdr>
                            <w:top w:val="none" w:sz="0" w:space="0" w:color="auto"/>
                            <w:left w:val="none" w:sz="0" w:space="0" w:color="auto"/>
                            <w:bottom w:val="none" w:sz="0" w:space="0" w:color="auto"/>
                            <w:right w:val="none" w:sz="0" w:space="0" w:color="auto"/>
                          </w:divBdr>
                          <w:divsChild>
                            <w:div w:id="1350330700">
                              <w:marLeft w:val="0"/>
                              <w:marRight w:val="0"/>
                              <w:marTop w:val="0"/>
                              <w:marBottom w:val="0"/>
                              <w:divBdr>
                                <w:top w:val="none" w:sz="0" w:space="0" w:color="auto"/>
                                <w:left w:val="none" w:sz="0" w:space="0" w:color="auto"/>
                                <w:bottom w:val="none" w:sz="0" w:space="0" w:color="auto"/>
                                <w:right w:val="none" w:sz="0" w:space="0" w:color="auto"/>
                              </w:divBdr>
                            </w:div>
                          </w:divsChild>
                        </w:div>
                        <w:div w:id="87508584">
                          <w:marLeft w:val="0"/>
                          <w:marRight w:val="0"/>
                          <w:marTop w:val="0"/>
                          <w:marBottom w:val="0"/>
                          <w:divBdr>
                            <w:top w:val="none" w:sz="0" w:space="0" w:color="auto"/>
                            <w:left w:val="none" w:sz="0" w:space="0" w:color="auto"/>
                            <w:bottom w:val="none" w:sz="0" w:space="0" w:color="auto"/>
                            <w:right w:val="none" w:sz="0" w:space="0" w:color="auto"/>
                          </w:divBdr>
                          <w:divsChild>
                            <w:div w:id="1044018805">
                              <w:marLeft w:val="0"/>
                              <w:marRight w:val="0"/>
                              <w:marTop w:val="0"/>
                              <w:marBottom w:val="0"/>
                              <w:divBdr>
                                <w:top w:val="none" w:sz="0" w:space="0" w:color="auto"/>
                                <w:left w:val="none" w:sz="0" w:space="0" w:color="auto"/>
                                <w:bottom w:val="none" w:sz="0" w:space="0" w:color="auto"/>
                                <w:right w:val="none" w:sz="0" w:space="0" w:color="auto"/>
                              </w:divBdr>
                            </w:div>
                          </w:divsChild>
                        </w:div>
                        <w:div w:id="295647996">
                          <w:marLeft w:val="0"/>
                          <w:marRight w:val="0"/>
                          <w:marTop w:val="0"/>
                          <w:marBottom w:val="0"/>
                          <w:divBdr>
                            <w:top w:val="none" w:sz="0" w:space="0" w:color="auto"/>
                            <w:left w:val="none" w:sz="0" w:space="0" w:color="auto"/>
                            <w:bottom w:val="none" w:sz="0" w:space="0" w:color="auto"/>
                            <w:right w:val="none" w:sz="0" w:space="0" w:color="auto"/>
                          </w:divBdr>
                          <w:divsChild>
                            <w:div w:id="648706814">
                              <w:marLeft w:val="0"/>
                              <w:marRight w:val="0"/>
                              <w:marTop w:val="0"/>
                              <w:marBottom w:val="0"/>
                              <w:divBdr>
                                <w:top w:val="none" w:sz="0" w:space="0" w:color="auto"/>
                                <w:left w:val="none" w:sz="0" w:space="0" w:color="auto"/>
                                <w:bottom w:val="none" w:sz="0" w:space="0" w:color="auto"/>
                                <w:right w:val="none" w:sz="0" w:space="0" w:color="auto"/>
                              </w:divBdr>
                            </w:div>
                          </w:divsChild>
                        </w:div>
                        <w:div w:id="1492017706">
                          <w:marLeft w:val="0"/>
                          <w:marRight w:val="0"/>
                          <w:marTop w:val="0"/>
                          <w:marBottom w:val="0"/>
                          <w:divBdr>
                            <w:top w:val="none" w:sz="0" w:space="0" w:color="auto"/>
                            <w:left w:val="none" w:sz="0" w:space="0" w:color="auto"/>
                            <w:bottom w:val="none" w:sz="0" w:space="0" w:color="auto"/>
                            <w:right w:val="none" w:sz="0" w:space="0" w:color="auto"/>
                          </w:divBdr>
                          <w:divsChild>
                            <w:div w:id="2090955479">
                              <w:marLeft w:val="0"/>
                              <w:marRight w:val="0"/>
                              <w:marTop w:val="0"/>
                              <w:marBottom w:val="0"/>
                              <w:divBdr>
                                <w:top w:val="none" w:sz="0" w:space="0" w:color="auto"/>
                                <w:left w:val="none" w:sz="0" w:space="0" w:color="auto"/>
                                <w:bottom w:val="none" w:sz="0" w:space="0" w:color="auto"/>
                                <w:right w:val="none" w:sz="0" w:space="0" w:color="auto"/>
                              </w:divBdr>
                            </w:div>
                          </w:divsChild>
                        </w:div>
                        <w:div w:id="318703480">
                          <w:marLeft w:val="0"/>
                          <w:marRight w:val="0"/>
                          <w:marTop w:val="0"/>
                          <w:marBottom w:val="0"/>
                          <w:divBdr>
                            <w:top w:val="none" w:sz="0" w:space="0" w:color="auto"/>
                            <w:left w:val="none" w:sz="0" w:space="0" w:color="auto"/>
                            <w:bottom w:val="none" w:sz="0" w:space="0" w:color="auto"/>
                            <w:right w:val="none" w:sz="0" w:space="0" w:color="auto"/>
                          </w:divBdr>
                          <w:divsChild>
                            <w:div w:id="2080201721">
                              <w:marLeft w:val="0"/>
                              <w:marRight w:val="0"/>
                              <w:marTop w:val="0"/>
                              <w:marBottom w:val="0"/>
                              <w:divBdr>
                                <w:top w:val="none" w:sz="0" w:space="0" w:color="auto"/>
                                <w:left w:val="none" w:sz="0" w:space="0" w:color="auto"/>
                                <w:bottom w:val="none" w:sz="0" w:space="0" w:color="auto"/>
                                <w:right w:val="none" w:sz="0" w:space="0" w:color="auto"/>
                              </w:divBdr>
                            </w:div>
                          </w:divsChild>
                        </w:div>
                        <w:div w:id="2044667542">
                          <w:marLeft w:val="0"/>
                          <w:marRight w:val="0"/>
                          <w:marTop w:val="0"/>
                          <w:marBottom w:val="0"/>
                          <w:divBdr>
                            <w:top w:val="none" w:sz="0" w:space="0" w:color="auto"/>
                            <w:left w:val="none" w:sz="0" w:space="0" w:color="auto"/>
                            <w:bottom w:val="none" w:sz="0" w:space="0" w:color="auto"/>
                            <w:right w:val="none" w:sz="0" w:space="0" w:color="auto"/>
                          </w:divBdr>
                          <w:divsChild>
                            <w:div w:id="4862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58012">
      <w:bodyDiv w:val="1"/>
      <w:marLeft w:val="0"/>
      <w:marRight w:val="0"/>
      <w:marTop w:val="0"/>
      <w:marBottom w:val="0"/>
      <w:divBdr>
        <w:top w:val="none" w:sz="0" w:space="0" w:color="auto"/>
        <w:left w:val="none" w:sz="0" w:space="0" w:color="auto"/>
        <w:bottom w:val="none" w:sz="0" w:space="0" w:color="auto"/>
        <w:right w:val="none" w:sz="0" w:space="0" w:color="auto"/>
      </w:divBdr>
    </w:div>
    <w:div w:id="1212619173">
      <w:bodyDiv w:val="1"/>
      <w:marLeft w:val="0"/>
      <w:marRight w:val="0"/>
      <w:marTop w:val="0"/>
      <w:marBottom w:val="0"/>
      <w:divBdr>
        <w:top w:val="none" w:sz="0" w:space="0" w:color="auto"/>
        <w:left w:val="none" w:sz="0" w:space="0" w:color="auto"/>
        <w:bottom w:val="none" w:sz="0" w:space="0" w:color="auto"/>
        <w:right w:val="none" w:sz="0" w:space="0" w:color="auto"/>
      </w:divBdr>
      <w:divsChild>
        <w:div w:id="1920598706">
          <w:marLeft w:val="0"/>
          <w:marRight w:val="0"/>
          <w:marTop w:val="0"/>
          <w:marBottom w:val="0"/>
          <w:divBdr>
            <w:top w:val="none" w:sz="0" w:space="0" w:color="auto"/>
            <w:left w:val="none" w:sz="0" w:space="0" w:color="auto"/>
            <w:bottom w:val="none" w:sz="0" w:space="0" w:color="auto"/>
            <w:right w:val="none" w:sz="0" w:space="0" w:color="auto"/>
          </w:divBdr>
          <w:divsChild>
            <w:div w:id="224294082">
              <w:marLeft w:val="0"/>
              <w:marRight w:val="0"/>
              <w:marTop w:val="0"/>
              <w:marBottom w:val="0"/>
              <w:divBdr>
                <w:top w:val="none" w:sz="0" w:space="0" w:color="auto"/>
                <w:left w:val="none" w:sz="0" w:space="0" w:color="auto"/>
                <w:bottom w:val="none" w:sz="0" w:space="0" w:color="auto"/>
                <w:right w:val="none" w:sz="0" w:space="0" w:color="auto"/>
              </w:divBdr>
              <w:divsChild>
                <w:div w:id="1547984503">
                  <w:marLeft w:val="0"/>
                  <w:marRight w:val="0"/>
                  <w:marTop w:val="0"/>
                  <w:marBottom w:val="0"/>
                  <w:divBdr>
                    <w:top w:val="none" w:sz="0" w:space="0" w:color="auto"/>
                    <w:left w:val="none" w:sz="0" w:space="0" w:color="auto"/>
                    <w:bottom w:val="none" w:sz="0" w:space="0" w:color="auto"/>
                    <w:right w:val="none" w:sz="0" w:space="0" w:color="auto"/>
                  </w:divBdr>
                  <w:divsChild>
                    <w:div w:id="2044088261">
                      <w:marLeft w:val="0"/>
                      <w:marRight w:val="0"/>
                      <w:marTop w:val="0"/>
                      <w:marBottom w:val="0"/>
                      <w:divBdr>
                        <w:top w:val="none" w:sz="0" w:space="0" w:color="auto"/>
                        <w:left w:val="none" w:sz="0" w:space="0" w:color="auto"/>
                        <w:bottom w:val="none" w:sz="0" w:space="0" w:color="auto"/>
                        <w:right w:val="none" w:sz="0" w:space="0" w:color="auto"/>
                      </w:divBdr>
                      <w:divsChild>
                        <w:div w:id="2047413720">
                          <w:marLeft w:val="0"/>
                          <w:marRight w:val="0"/>
                          <w:marTop w:val="0"/>
                          <w:marBottom w:val="0"/>
                          <w:divBdr>
                            <w:top w:val="none" w:sz="0" w:space="0" w:color="auto"/>
                            <w:left w:val="none" w:sz="0" w:space="0" w:color="auto"/>
                            <w:bottom w:val="none" w:sz="0" w:space="0" w:color="auto"/>
                            <w:right w:val="none" w:sz="0" w:space="0" w:color="auto"/>
                          </w:divBdr>
                          <w:divsChild>
                            <w:div w:id="122967386">
                              <w:marLeft w:val="0"/>
                              <w:marRight w:val="0"/>
                              <w:marTop w:val="0"/>
                              <w:marBottom w:val="0"/>
                              <w:divBdr>
                                <w:top w:val="none" w:sz="0" w:space="0" w:color="auto"/>
                                <w:left w:val="none" w:sz="0" w:space="0" w:color="auto"/>
                                <w:bottom w:val="none" w:sz="0" w:space="0" w:color="auto"/>
                                <w:right w:val="none" w:sz="0" w:space="0" w:color="auto"/>
                              </w:divBdr>
                            </w:div>
                          </w:divsChild>
                        </w:div>
                        <w:div w:id="895314149">
                          <w:marLeft w:val="0"/>
                          <w:marRight w:val="0"/>
                          <w:marTop w:val="0"/>
                          <w:marBottom w:val="0"/>
                          <w:divBdr>
                            <w:top w:val="none" w:sz="0" w:space="0" w:color="auto"/>
                            <w:left w:val="none" w:sz="0" w:space="0" w:color="auto"/>
                            <w:bottom w:val="none" w:sz="0" w:space="0" w:color="auto"/>
                            <w:right w:val="none" w:sz="0" w:space="0" w:color="auto"/>
                          </w:divBdr>
                          <w:divsChild>
                            <w:div w:id="327291333">
                              <w:marLeft w:val="0"/>
                              <w:marRight w:val="0"/>
                              <w:marTop w:val="0"/>
                              <w:marBottom w:val="0"/>
                              <w:divBdr>
                                <w:top w:val="none" w:sz="0" w:space="0" w:color="auto"/>
                                <w:left w:val="none" w:sz="0" w:space="0" w:color="auto"/>
                                <w:bottom w:val="none" w:sz="0" w:space="0" w:color="auto"/>
                                <w:right w:val="none" w:sz="0" w:space="0" w:color="auto"/>
                              </w:divBdr>
                            </w:div>
                          </w:divsChild>
                        </w:div>
                        <w:div w:id="315307369">
                          <w:marLeft w:val="0"/>
                          <w:marRight w:val="0"/>
                          <w:marTop w:val="0"/>
                          <w:marBottom w:val="0"/>
                          <w:divBdr>
                            <w:top w:val="none" w:sz="0" w:space="0" w:color="auto"/>
                            <w:left w:val="none" w:sz="0" w:space="0" w:color="auto"/>
                            <w:bottom w:val="none" w:sz="0" w:space="0" w:color="auto"/>
                            <w:right w:val="none" w:sz="0" w:space="0" w:color="auto"/>
                          </w:divBdr>
                          <w:divsChild>
                            <w:div w:id="1365787663">
                              <w:marLeft w:val="0"/>
                              <w:marRight w:val="0"/>
                              <w:marTop w:val="0"/>
                              <w:marBottom w:val="0"/>
                              <w:divBdr>
                                <w:top w:val="none" w:sz="0" w:space="0" w:color="auto"/>
                                <w:left w:val="none" w:sz="0" w:space="0" w:color="auto"/>
                                <w:bottom w:val="none" w:sz="0" w:space="0" w:color="auto"/>
                                <w:right w:val="none" w:sz="0" w:space="0" w:color="auto"/>
                              </w:divBdr>
                            </w:div>
                          </w:divsChild>
                        </w:div>
                        <w:div w:id="1196189390">
                          <w:marLeft w:val="0"/>
                          <w:marRight w:val="0"/>
                          <w:marTop w:val="0"/>
                          <w:marBottom w:val="0"/>
                          <w:divBdr>
                            <w:top w:val="none" w:sz="0" w:space="0" w:color="auto"/>
                            <w:left w:val="none" w:sz="0" w:space="0" w:color="auto"/>
                            <w:bottom w:val="none" w:sz="0" w:space="0" w:color="auto"/>
                            <w:right w:val="none" w:sz="0" w:space="0" w:color="auto"/>
                          </w:divBdr>
                          <w:divsChild>
                            <w:div w:id="629021026">
                              <w:marLeft w:val="0"/>
                              <w:marRight w:val="0"/>
                              <w:marTop w:val="0"/>
                              <w:marBottom w:val="0"/>
                              <w:divBdr>
                                <w:top w:val="none" w:sz="0" w:space="0" w:color="auto"/>
                                <w:left w:val="none" w:sz="0" w:space="0" w:color="auto"/>
                                <w:bottom w:val="none" w:sz="0" w:space="0" w:color="auto"/>
                                <w:right w:val="none" w:sz="0" w:space="0" w:color="auto"/>
                              </w:divBdr>
                            </w:div>
                          </w:divsChild>
                        </w:div>
                        <w:div w:id="473836096">
                          <w:marLeft w:val="0"/>
                          <w:marRight w:val="0"/>
                          <w:marTop w:val="0"/>
                          <w:marBottom w:val="0"/>
                          <w:divBdr>
                            <w:top w:val="none" w:sz="0" w:space="0" w:color="auto"/>
                            <w:left w:val="none" w:sz="0" w:space="0" w:color="auto"/>
                            <w:bottom w:val="none" w:sz="0" w:space="0" w:color="auto"/>
                            <w:right w:val="none" w:sz="0" w:space="0" w:color="auto"/>
                          </w:divBdr>
                          <w:divsChild>
                            <w:div w:id="539250664">
                              <w:marLeft w:val="0"/>
                              <w:marRight w:val="0"/>
                              <w:marTop w:val="0"/>
                              <w:marBottom w:val="0"/>
                              <w:divBdr>
                                <w:top w:val="none" w:sz="0" w:space="0" w:color="auto"/>
                                <w:left w:val="none" w:sz="0" w:space="0" w:color="auto"/>
                                <w:bottom w:val="none" w:sz="0" w:space="0" w:color="auto"/>
                                <w:right w:val="none" w:sz="0" w:space="0" w:color="auto"/>
                              </w:divBdr>
                            </w:div>
                          </w:divsChild>
                        </w:div>
                        <w:div w:id="241188335">
                          <w:marLeft w:val="0"/>
                          <w:marRight w:val="0"/>
                          <w:marTop w:val="0"/>
                          <w:marBottom w:val="0"/>
                          <w:divBdr>
                            <w:top w:val="none" w:sz="0" w:space="0" w:color="auto"/>
                            <w:left w:val="none" w:sz="0" w:space="0" w:color="auto"/>
                            <w:bottom w:val="none" w:sz="0" w:space="0" w:color="auto"/>
                            <w:right w:val="none" w:sz="0" w:space="0" w:color="auto"/>
                          </w:divBdr>
                          <w:divsChild>
                            <w:div w:id="1888449591">
                              <w:marLeft w:val="0"/>
                              <w:marRight w:val="0"/>
                              <w:marTop w:val="0"/>
                              <w:marBottom w:val="0"/>
                              <w:divBdr>
                                <w:top w:val="none" w:sz="0" w:space="0" w:color="auto"/>
                                <w:left w:val="none" w:sz="0" w:space="0" w:color="auto"/>
                                <w:bottom w:val="none" w:sz="0" w:space="0" w:color="auto"/>
                                <w:right w:val="none" w:sz="0" w:space="0" w:color="auto"/>
                              </w:divBdr>
                            </w:div>
                          </w:divsChild>
                        </w:div>
                        <w:div w:id="1514496952">
                          <w:marLeft w:val="0"/>
                          <w:marRight w:val="0"/>
                          <w:marTop w:val="0"/>
                          <w:marBottom w:val="0"/>
                          <w:divBdr>
                            <w:top w:val="none" w:sz="0" w:space="0" w:color="auto"/>
                            <w:left w:val="none" w:sz="0" w:space="0" w:color="auto"/>
                            <w:bottom w:val="none" w:sz="0" w:space="0" w:color="auto"/>
                            <w:right w:val="none" w:sz="0" w:space="0" w:color="auto"/>
                          </w:divBdr>
                          <w:divsChild>
                            <w:div w:id="224071176">
                              <w:marLeft w:val="0"/>
                              <w:marRight w:val="0"/>
                              <w:marTop w:val="0"/>
                              <w:marBottom w:val="0"/>
                              <w:divBdr>
                                <w:top w:val="none" w:sz="0" w:space="0" w:color="auto"/>
                                <w:left w:val="none" w:sz="0" w:space="0" w:color="auto"/>
                                <w:bottom w:val="none" w:sz="0" w:space="0" w:color="auto"/>
                                <w:right w:val="none" w:sz="0" w:space="0" w:color="auto"/>
                              </w:divBdr>
                            </w:div>
                          </w:divsChild>
                        </w:div>
                        <w:div w:id="1250574791">
                          <w:marLeft w:val="0"/>
                          <w:marRight w:val="0"/>
                          <w:marTop w:val="0"/>
                          <w:marBottom w:val="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718478">
      <w:bodyDiv w:val="1"/>
      <w:marLeft w:val="0"/>
      <w:marRight w:val="0"/>
      <w:marTop w:val="0"/>
      <w:marBottom w:val="0"/>
      <w:divBdr>
        <w:top w:val="none" w:sz="0" w:space="0" w:color="auto"/>
        <w:left w:val="none" w:sz="0" w:space="0" w:color="auto"/>
        <w:bottom w:val="none" w:sz="0" w:space="0" w:color="auto"/>
        <w:right w:val="none" w:sz="0" w:space="0" w:color="auto"/>
      </w:divBdr>
    </w:div>
    <w:div w:id="18595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des-et-lois.fr/code-de-la-sante-publique/article-d6124-14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des-et-lois.fr/code-de-la-sante-publique/article-d6124-1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des-et-lois.fr/code-de-la-sante-publique/article-r6123-9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E930F-941D-46ED-BA76-A71E8076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3986</Words>
  <Characters>21927</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Dossier type relatif à l’évaluation d’une autorisation</vt:lpstr>
    </vt:vector>
  </TitlesOfParts>
  <Company>Rhône-Alpes</Company>
  <LinksUpToDate>false</LinksUpToDate>
  <CharactersWithSpaces>25862</CharactersWithSpaces>
  <SharedDoc>false</SharedDoc>
  <HLinks>
    <vt:vector size="6" baseType="variant">
      <vt:variant>
        <vt:i4>4718697</vt:i4>
      </vt:variant>
      <vt:variant>
        <vt:i4>21</vt:i4>
      </vt:variant>
      <vt:variant>
        <vt:i4>0</vt:i4>
      </vt:variant>
      <vt:variant>
        <vt:i4>5</vt:i4>
      </vt:variant>
      <vt:variant>
        <vt:lpwstr>http://www.legifrance.gouv.fr/affichCodeArticle.do;jsessionid=78720EA9D403AC08F683DFF35816EB4A.tpdjo03v_2?cidTexte=LEGITEXT000006072665&amp;idArticle=LEGIARTI000006690680&amp;dateTexte=&amp;categorieLien=cid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relatif à l’évaluation d’une autorisation</dc:title>
  <dc:creator>ARS</dc:creator>
  <cp:lastModifiedBy>*</cp:lastModifiedBy>
  <cp:revision>3</cp:revision>
  <cp:lastPrinted>2018-03-08T08:38:00Z</cp:lastPrinted>
  <dcterms:created xsi:type="dcterms:W3CDTF">2018-03-08T08:38:00Z</dcterms:created>
  <dcterms:modified xsi:type="dcterms:W3CDTF">2018-04-27T09:40:00Z</dcterms:modified>
</cp:coreProperties>
</file>