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B298" w14:textId="32195716" w:rsidR="004B491B" w:rsidRPr="005550D4" w:rsidRDefault="004B491B" w:rsidP="004B491B">
      <w:pPr>
        <w:jc w:val="left"/>
        <w:rPr>
          <w:rFonts w:cs="Arial"/>
        </w:rPr>
      </w:pPr>
    </w:p>
    <w:p w14:paraId="01804EC1" w14:textId="41274223" w:rsidR="00014AAC" w:rsidRPr="005550D4" w:rsidRDefault="004B491B" w:rsidP="00C427C6">
      <w:pPr>
        <w:ind w:firstLine="709"/>
        <w:jc w:val="center"/>
        <w:rPr>
          <w:rFonts w:cs="Arial"/>
          <w:sz w:val="40"/>
          <w:szCs w:val="40"/>
        </w:rPr>
      </w:pPr>
      <w:r w:rsidRPr="005550D4">
        <w:rPr>
          <w:rFonts w:cs="Arial"/>
          <w:sz w:val="40"/>
          <w:szCs w:val="40"/>
        </w:rPr>
        <w:t xml:space="preserve">APPEL A </w:t>
      </w:r>
      <w:r w:rsidR="00C427C6" w:rsidRPr="005550D4">
        <w:rPr>
          <w:rFonts w:cs="Arial"/>
          <w:sz w:val="40"/>
          <w:szCs w:val="40"/>
        </w:rPr>
        <w:t>CANDIDATURE</w:t>
      </w:r>
    </w:p>
    <w:p w14:paraId="617117D8" w14:textId="76089B24" w:rsidR="004B491B" w:rsidRPr="005550D4" w:rsidRDefault="004B491B" w:rsidP="00FE3A5D">
      <w:pPr>
        <w:ind w:hanging="284"/>
        <w:rPr>
          <w:rFonts w:cs="Arial"/>
        </w:rPr>
      </w:pPr>
    </w:p>
    <w:p w14:paraId="4334AE49" w14:textId="66B9C045" w:rsidR="004B491B" w:rsidRPr="005550D4" w:rsidRDefault="004B491B" w:rsidP="004B491B">
      <w:pPr>
        <w:jc w:val="center"/>
        <w:rPr>
          <w:rFonts w:cs="Arial"/>
          <w:sz w:val="32"/>
          <w:szCs w:val="32"/>
        </w:rPr>
      </w:pPr>
      <w:r w:rsidRPr="005550D4">
        <w:rPr>
          <w:rFonts w:cs="Arial"/>
          <w:sz w:val="32"/>
          <w:szCs w:val="32"/>
        </w:rPr>
        <w:t xml:space="preserve">Date limite de dépôt </w:t>
      </w:r>
      <w:r w:rsidR="00C427C6" w:rsidRPr="005550D4">
        <w:rPr>
          <w:rFonts w:cs="Arial"/>
          <w:sz w:val="32"/>
          <w:szCs w:val="32"/>
        </w:rPr>
        <w:t>du projet :</w:t>
      </w:r>
      <w:r w:rsidR="00596F6E" w:rsidRPr="005550D4">
        <w:rPr>
          <w:rFonts w:cs="Arial"/>
          <w:sz w:val="32"/>
          <w:szCs w:val="32"/>
        </w:rPr>
        <w:t xml:space="preserve"> 5</w:t>
      </w:r>
      <w:r w:rsidR="00C427C6" w:rsidRPr="005550D4">
        <w:rPr>
          <w:rFonts w:cs="Arial"/>
          <w:sz w:val="32"/>
          <w:szCs w:val="32"/>
        </w:rPr>
        <w:t xml:space="preserve"> avril 2024</w:t>
      </w:r>
    </w:p>
    <w:p w14:paraId="37056DAD" w14:textId="77777777" w:rsidR="00C427C6" w:rsidRPr="005550D4" w:rsidRDefault="00C427C6" w:rsidP="004B491B">
      <w:pPr>
        <w:jc w:val="center"/>
        <w:rPr>
          <w:rFonts w:cs="Arial"/>
          <w:sz w:val="32"/>
          <w:szCs w:val="32"/>
        </w:rPr>
      </w:pPr>
    </w:p>
    <w:p w14:paraId="0C41FF00" w14:textId="77777777" w:rsidR="004B491B" w:rsidRPr="005550D4" w:rsidRDefault="004B491B" w:rsidP="004B491B">
      <w:pPr>
        <w:jc w:val="center"/>
        <w:rPr>
          <w:rFonts w:cs="Arial"/>
          <w:sz w:val="32"/>
          <w:szCs w:val="32"/>
        </w:rPr>
      </w:pPr>
    </w:p>
    <w:p w14:paraId="6A4F0ED5" w14:textId="77777777" w:rsidR="00C427C6" w:rsidRPr="005550D4" w:rsidRDefault="00C427C6" w:rsidP="004B491B">
      <w:pPr>
        <w:jc w:val="center"/>
        <w:rPr>
          <w:rFonts w:cs="Arial"/>
          <w:sz w:val="32"/>
          <w:szCs w:val="32"/>
        </w:rPr>
      </w:pPr>
      <w:r w:rsidRPr="005550D4">
        <w:rPr>
          <w:rFonts w:cs="Arial"/>
          <w:sz w:val="32"/>
          <w:szCs w:val="32"/>
        </w:rPr>
        <w:t xml:space="preserve">Appui au développement de la mission </w:t>
      </w:r>
    </w:p>
    <w:p w14:paraId="2B4E7E87" w14:textId="41C98062" w:rsidR="004B491B" w:rsidRPr="005550D4" w:rsidRDefault="00C427C6" w:rsidP="004B491B">
      <w:pPr>
        <w:jc w:val="center"/>
        <w:rPr>
          <w:rFonts w:cs="Arial"/>
          <w:sz w:val="40"/>
          <w:szCs w:val="32"/>
        </w:rPr>
      </w:pPr>
      <w:r w:rsidRPr="005550D4">
        <w:rPr>
          <w:rFonts w:cs="Arial"/>
          <w:sz w:val="40"/>
          <w:szCs w:val="32"/>
        </w:rPr>
        <w:t xml:space="preserve">culture santé en Normandie </w:t>
      </w:r>
    </w:p>
    <w:p w14:paraId="44D37537" w14:textId="77777777" w:rsidR="004A26BD" w:rsidRPr="005550D4" w:rsidRDefault="004A26BD" w:rsidP="006E5648">
      <w:pPr>
        <w:pStyle w:val="Retraitcorpsdetexte2"/>
        <w:suppressAutoHyphens w:val="0"/>
        <w:ind w:left="0"/>
        <w:jc w:val="center"/>
        <w:rPr>
          <w:rStyle w:val="destinataire"/>
          <w:rFonts w:ascii="Arial" w:hAnsi="Arial" w:cs="Arial"/>
          <w:spacing w:val="0"/>
          <w:sz w:val="22"/>
          <w:szCs w:val="22"/>
          <w:lang w:val="fr-FR"/>
        </w:rPr>
      </w:pPr>
    </w:p>
    <w:p w14:paraId="1C349188" w14:textId="77777777" w:rsidR="00C427C6" w:rsidRPr="005550D4" w:rsidRDefault="00C427C6"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p>
    <w:p w14:paraId="47DF1503" w14:textId="511E8DD9" w:rsidR="009160F5" w:rsidRPr="005550D4" w:rsidRDefault="00C427C6"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r w:rsidRPr="005550D4">
        <w:rPr>
          <w:rFonts w:cs="Arial"/>
          <w:bCs/>
          <w:spacing w:val="0"/>
          <w:sz w:val="22"/>
          <w:szCs w:val="22"/>
        </w:rPr>
        <w:t>Date de la publication de l’avis d’appel à candidatures : 20 mars 2024</w:t>
      </w:r>
    </w:p>
    <w:p w14:paraId="76BB38C2" w14:textId="77777777" w:rsidR="00C427C6" w:rsidRPr="005550D4" w:rsidRDefault="00C427C6"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p>
    <w:p w14:paraId="70C5D446" w14:textId="1A74AD29" w:rsidR="00C427C6" w:rsidRPr="005550D4" w:rsidRDefault="00C427C6"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r w:rsidRPr="005550D4">
        <w:rPr>
          <w:rFonts w:cs="Arial"/>
          <w:bCs/>
          <w:spacing w:val="0"/>
          <w:sz w:val="22"/>
          <w:szCs w:val="22"/>
        </w:rPr>
        <w:t xml:space="preserve">Date limite de dépôt des projets : </w:t>
      </w:r>
      <w:r w:rsidR="00E704A5" w:rsidRPr="005550D4">
        <w:rPr>
          <w:rFonts w:cs="Arial"/>
          <w:bCs/>
          <w:spacing w:val="0"/>
          <w:sz w:val="22"/>
          <w:szCs w:val="22"/>
        </w:rPr>
        <w:t>5</w:t>
      </w:r>
      <w:r w:rsidRPr="005550D4">
        <w:rPr>
          <w:rFonts w:cs="Arial"/>
          <w:bCs/>
          <w:spacing w:val="0"/>
          <w:sz w:val="22"/>
          <w:szCs w:val="22"/>
        </w:rPr>
        <w:t xml:space="preserve"> avril 2024</w:t>
      </w:r>
    </w:p>
    <w:p w14:paraId="7A14FF15" w14:textId="28894C78" w:rsidR="00C427C6" w:rsidRPr="005550D4" w:rsidRDefault="00C427C6"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p>
    <w:p w14:paraId="39BB1206" w14:textId="77777777" w:rsidR="004A26BD" w:rsidRPr="005550D4" w:rsidRDefault="004A26BD" w:rsidP="007D0BA0">
      <w:pPr>
        <w:pStyle w:val="Default"/>
        <w:jc w:val="both"/>
        <w:rPr>
          <w:bCs/>
          <w:sz w:val="22"/>
          <w:szCs w:val="22"/>
        </w:rPr>
      </w:pPr>
    </w:p>
    <w:p w14:paraId="6FC5E5FA" w14:textId="27856C7D" w:rsidR="004A26BD" w:rsidRPr="005550D4" w:rsidRDefault="004A26BD" w:rsidP="009D59E5">
      <w:pPr>
        <w:pStyle w:val="Default"/>
        <w:numPr>
          <w:ilvl w:val="0"/>
          <w:numId w:val="24"/>
        </w:numPr>
        <w:jc w:val="both"/>
        <w:rPr>
          <w:bCs/>
          <w:sz w:val="28"/>
          <w:szCs w:val="28"/>
        </w:rPr>
      </w:pPr>
      <w:r w:rsidRPr="005550D4">
        <w:rPr>
          <w:bCs/>
          <w:sz w:val="28"/>
          <w:szCs w:val="28"/>
        </w:rPr>
        <w:t xml:space="preserve">Contexte </w:t>
      </w:r>
    </w:p>
    <w:p w14:paraId="5F0E76A1" w14:textId="4BE117D0" w:rsidR="00C427C6" w:rsidRPr="005550D4" w:rsidRDefault="00C427C6" w:rsidP="00C427C6">
      <w:pPr>
        <w:spacing w:before="300" w:after="300"/>
        <w:rPr>
          <w:rFonts w:cs="Arial"/>
          <w:bCs/>
          <w:color w:val="333333"/>
          <w:szCs w:val="24"/>
        </w:rPr>
      </w:pPr>
      <w:r w:rsidRPr="005550D4">
        <w:rPr>
          <w:rFonts w:cs="Arial"/>
          <w:bCs/>
          <w:color w:val="333333"/>
          <w:szCs w:val="24"/>
        </w:rPr>
        <w:t xml:space="preserve">Depuis 1999, les ministères en charge de la santé et de la culture mènent une politique commune d’accès à l’art et à la culture au bénéfice des personnes accueillies dans les structures de santé, ou les établissements et services médico-sociaux, de leurs proches et de l’ensemble du personnel </w:t>
      </w:r>
    </w:p>
    <w:p w14:paraId="64BFD4BF" w14:textId="0923C395" w:rsidR="00C427C6" w:rsidRPr="005550D4" w:rsidRDefault="00C427C6" w:rsidP="00C427C6">
      <w:pPr>
        <w:spacing w:before="300" w:after="300"/>
        <w:rPr>
          <w:rFonts w:cs="Arial"/>
          <w:bCs/>
          <w:color w:val="333333"/>
          <w:szCs w:val="24"/>
        </w:rPr>
      </w:pPr>
      <w:r w:rsidRPr="005550D4">
        <w:rPr>
          <w:rFonts w:cs="Arial"/>
          <w:bCs/>
          <w:color w:val="333333"/>
          <w:szCs w:val="24"/>
        </w:rPr>
        <w:t>C’est une politique qui repose sur une volonté d’accès de tous à la culture et d’inclusion des personnes les plus vulnérables par leur état de santé, le handicap et le vieillissement.</w:t>
      </w:r>
    </w:p>
    <w:p w14:paraId="139E6E93" w14:textId="209B98FD" w:rsidR="00E704A5" w:rsidRPr="005550D4" w:rsidRDefault="00C427C6" w:rsidP="00C427C6">
      <w:pPr>
        <w:spacing w:before="300" w:after="300"/>
        <w:rPr>
          <w:rFonts w:cs="Arial"/>
          <w:bCs/>
          <w:color w:val="333333"/>
          <w:szCs w:val="24"/>
        </w:rPr>
      </w:pPr>
      <w:r w:rsidRPr="005550D4">
        <w:rPr>
          <w:rFonts w:cs="Arial"/>
          <w:bCs/>
          <w:color w:val="333333"/>
          <w:szCs w:val="24"/>
        </w:rPr>
        <w:t xml:space="preserve">En Normandie, l’Agence régionale de santé, la Direction Régionale des Affaires Culturelles, le Conseil Régional de Normandie ainsi que les conseils départementaux du Calvados, de l’Eure et de la Seine-Maritime développent ensemble une politique culturelle au sein des établissements de santé et médicaux sociaux de la Région. </w:t>
      </w:r>
    </w:p>
    <w:p w14:paraId="375B862F" w14:textId="77777777" w:rsidR="00C76611" w:rsidRPr="005550D4" w:rsidRDefault="00C76611" w:rsidP="007D0BA0">
      <w:pPr>
        <w:pStyle w:val="Default"/>
        <w:jc w:val="both"/>
        <w:rPr>
          <w:bCs/>
          <w:sz w:val="22"/>
          <w:szCs w:val="22"/>
        </w:rPr>
      </w:pPr>
    </w:p>
    <w:p w14:paraId="17D4F1FC" w14:textId="4AB0D8F5" w:rsidR="005040D5" w:rsidRPr="005550D4" w:rsidRDefault="00C427C6" w:rsidP="009D59E5">
      <w:pPr>
        <w:pStyle w:val="Default"/>
        <w:numPr>
          <w:ilvl w:val="0"/>
          <w:numId w:val="24"/>
        </w:numPr>
        <w:jc w:val="both"/>
        <w:rPr>
          <w:bCs/>
          <w:sz w:val="28"/>
          <w:szCs w:val="28"/>
        </w:rPr>
      </w:pPr>
      <w:r w:rsidRPr="005550D4">
        <w:rPr>
          <w:bCs/>
          <w:sz w:val="28"/>
          <w:szCs w:val="28"/>
        </w:rPr>
        <w:t>Objet de l’appel à candidatures</w:t>
      </w:r>
    </w:p>
    <w:p w14:paraId="1FBE39DD" w14:textId="77777777" w:rsidR="00C427C6" w:rsidRPr="005550D4" w:rsidRDefault="00C427C6" w:rsidP="00C427C6">
      <w:pPr>
        <w:spacing w:before="300" w:after="300"/>
        <w:rPr>
          <w:rFonts w:cs="Arial"/>
          <w:bCs/>
          <w:color w:val="333333"/>
          <w:szCs w:val="22"/>
        </w:rPr>
      </w:pPr>
      <w:r w:rsidRPr="005550D4">
        <w:rPr>
          <w:rFonts w:cs="Arial"/>
          <w:bCs/>
          <w:color w:val="333333"/>
          <w:szCs w:val="22"/>
        </w:rPr>
        <w:t>Pour l’aider à mettre en œuvre sur le terrain la mission culture santé et médico-social, intégrant tous les champs culturels et reposant sur des actions d’éducation artistique et culturelle, l’ARS lance un appel à candidatures pour développer l’appui au développement d’une politique culturelle au sein des établissements sanitaires et médico-sociaux.</w:t>
      </w:r>
    </w:p>
    <w:p w14:paraId="5FBE882F" w14:textId="77777777" w:rsidR="00C427C6" w:rsidRPr="005550D4" w:rsidRDefault="00C427C6" w:rsidP="00C427C6">
      <w:pPr>
        <w:spacing w:before="300" w:after="300"/>
        <w:rPr>
          <w:rFonts w:cs="Arial"/>
          <w:bCs/>
          <w:color w:val="333333"/>
          <w:szCs w:val="22"/>
        </w:rPr>
      </w:pPr>
      <w:r w:rsidRPr="005550D4">
        <w:rPr>
          <w:rFonts w:cs="Arial"/>
          <w:bCs/>
          <w:color w:val="333333"/>
          <w:szCs w:val="22"/>
        </w:rPr>
        <w:t xml:space="preserve">Le périmètre géographique d’action de la mission régionale est la région Normandie. </w:t>
      </w:r>
    </w:p>
    <w:p w14:paraId="2B7B560E" w14:textId="7DD15463" w:rsidR="00C427C6" w:rsidRPr="005550D4" w:rsidRDefault="00C427C6" w:rsidP="00C427C6">
      <w:pPr>
        <w:spacing w:before="300" w:after="300"/>
        <w:rPr>
          <w:rFonts w:cs="Arial"/>
          <w:bCs/>
          <w:color w:val="333333"/>
          <w:szCs w:val="22"/>
        </w:rPr>
      </w:pPr>
      <w:r w:rsidRPr="005550D4">
        <w:rPr>
          <w:rFonts w:cs="Arial"/>
          <w:bCs/>
          <w:color w:val="333333"/>
          <w:szCs w:val="22"/>
        </w:rPr>
        <w:t xml:space="preserve">Le périmètre fonctionnel est constitué des types d’établissements sanitaires et médico-sociaux de la région. </w:t>
      </w:r>
    </w:p>
    <w:p w14:paraId="629F61E2" w14:textId="46FF5CDC" w:rsidR="00E704A5" w:rsidRPr="005550D4" w:rsidRDefault="00E704A5" w:rsidP="00C427C6">
      <w:pPr>
        <w:spacing w:before="300" w:after="300"/>
        <w:rPr>
          <w:rFonts w:cs="Arial"/>
          <w:bCs/>
          <w:color w:val="333333"/>
          <w:szCs w:val="22"/>
        </w:rPr>
      </w:pPr>
      <w:r w:rsidRPr="005550D4">
        <w:rPr>
          <w:rFonts w:cs="Arial"/>
          <w:bCs/>
          <w:color w:val="333333"/>
          <w:szCs w:val="22"/>
        </w:rPr>
        <w:t>Il est attendu un dépôt de projet sur 3 ans.</w:t>
      </w:r>
    </w:p>
    <w:p w14:paraId="35A12EE7" w14:textId="77777777" w:rsidR="00C427C6" w:rsidRPr="005550D4" w:rsidRDefault="00C427C6" w:rsidP="00C427C6">
      <w:pPr>
        <w:spacing w:before="300" w:after="300"/>
        <w:rPr>
          <w:rFonts w:cs="Arial"/>
          <w:bCs/>
          <w:color w:val="333333"/>
          <w:szCs w:val="22"/>
        </w:rPr>
      </w:pPr>
      <w:r w:rsidRPr="005550D4">
        <w:rPr>
          <w:rFonts w:cs="Arial"/>
          <w:bCs/>
          <w:color w:val="333333"/>
          <w:szCs w:val="22"/>
        </w:rPr>
        <w:t>Le candidat devra être en capacité de contribuer à :</w:t>
      </w:r>
    </w:p>
    <w:p w14:paraId="03912944" w14:textId="600A688D" w:rsidR="00C427C6" w:rsidRPr="005550D4" w:rsidRDefault="00C427C6" w:rsidP="00C427C6">
      <w:pPr>
        <w:pStyle w:val="Paragraphedeliste"/>
        <w:numPr>
          <w:ilvl w:val="0"/>
          <w:numId w:val="32"/>
        </w:numPr>
        <w:spacing w:before="300" w:after="300"/>
        <w:rPr>
          <w:rFonts w:cs="Arial"/>
          <w:bCs/>
          <w:color w:val="333333"/>
          <w:szCs w:val="22"/>
        </w:rPr>
      </w:pPr>
      <w:r w:rsidRPr="005550D4">
        <w:rPr>
          <w:rFonts w:cs="Arial"/>
          <w:bCs/>
          <w:color w:val="333333"/>
          <w:szCs w:val="22"/>
        </w:rPr>
        <w:t xml:space="preserve">L’accompagnement </w:t>
      </w:r>
      <w:r w:rsidR="00E704A5" w:rsidRPr="005550D4">
        <w:rPr>
          <w:rFonts w:cs="Arial"/>
          <w:bCs/>
          <w:color w:val="333333"/>
          <w:szCs w:val="22"/>
        </w:rPr>
        <w:t xml:space="preserve">des établissements de santé et médico-sociaux et des acteurs culturels </w:t>
      </w:r>
      <w:r w:rsidRPr="005550D4">
        <w:rPr>
          <w:rFonts w:cs="Arial"/>
          <w:bCs/>
          <w:color w:val="333333"/>
          <w:szCs w:val="22"/>
        </w:rPr>
        <w:t>dans la conception et la mise en place de projets d’action culturelle,</w:t>
      </w:r>
    </w:p>
    <w:p w14:paraId="72E8C4E8" w14:textId="49354C98" w:rsidR="00C427C6" w:rsidRPr="005550D4" w:rsidRDefault="00C427C6" w:rsidP="00C427C6">
      <w:pPr>
        <w:pStyle w:val="Paragraphedeliste"/>
        <w:numPr>
          <w:ilvl w:val="0"/>
          <w:numId w:val="32"/>
        </w:numPr>
        <w:spacing w:before="300" w:after="300"/>
        <w:rPr>
          <w:rFonts w:cs="Arial"/>
          <w:bCs/>
          <w:color w:val="333333"/>
          <w:szCs w:val="22"/>
        </w:rPr>
      </w:pPr>
      <w:r w:rsidRPr="005550D4">
        <w:rPr>
          <w:rFonts w:cs="Arial"/>
          <w:bCs/>
          <w:color w:val="333333"/>
          <w:szCs w:val="22"/>
        </w:rPr>
        <w:t xml:space="preserve">Le conseil </w:t>
      </w:r>
      <w:r w:rsidR="00E704A5" w:rsidRPr="005550D4">
        <w:rPr>
          <w:rFonts w:cs="Arial"/>
          <w:bCs/>
          <w:color w:val="333333"/>
          <w:szCs w:val="22"/>
        </w:rPr>
        <w:t xml:space="preserve">aux acteurs </w:t>
      </w:r>
      <w:r w:rsidRPr="005550D4">
        <w:rPr>
          <w:rFonts w:cs="Arial"/>
          <w:bCs/>
          <w:color w:val="333333"/>
          <w:szCs w:val="22"/>
        </w:rPr>
        <w:t>pour la recherche de sources de financement diversifiées</w:t>
      </w:r>
    </w:p>
    <w:p w14:paraId="66D6E2C1" w14:textId="77777777" w:rsidR="00C427C6" w:rsidRPr="005550D4" w:rsidRDefault="00C427C6" w:rsidP="00C427C6">
      <w:pPr>
        <w:pStyle w:val="Paragraphedeliste"/>
        <w:numPr>
          <w:ilvl w:val="0"/>
          <w:numId w:val="32"/>
        </w:numPr>
        <w:spacing w:before="300" w:after="300"/>
        <w:rPr>
          <w:rFonts w:cs="Arial"/>
          <w:bCs/>
          <w:color w:val="333333"/>
          <w:szCs w:val="22"/>
        </w:rPr>
      </w:pPr>
      <w:r w:rsidRPr="005550D4">
        <w:rPr>
          <w:rFonts w:cs="Arial"/>
          <w:bCs/>
          <w:color w:val="333333"/>
          <w:szCs w:val="22"/>
        </w:rPr>
        <w:lastRenderedPageBreak/>
        <w:t>La mise en relation des actions et des acteurs (locaux, départementaux et régionaux),</w:t>
      </w:r>
    </w:p>
    <w:p w14:paraId="5CC5E44C" w14:textId="77777777" w:rsidR="00C427C6" w:rsidRPr="005550D4" w:rsidRDefault="00C427C6" w:rsidP="00C427C6">
      <w:pPr>
        <w:pStyle w:val="Paragraphedeliste"/>
        <w:numPr>
          <w:ilvl w:val="0"/>
          <w:numId w:val="32"/>
        </w:numPr>
        <w:spacing w:before="300" w:after="300"/>
        <w:rPr>
          <w:rFonts w:cs="Arial"/>
          <w:bCs/>
          <w:color w:val="333333"/>
          <w:szCs w:val="22"/>
        </w:rPr>
      </w:pPr>
      <w:r w:rsidRPr="005550D4">
        <w:rPr>
          <w:rFonts w:cs="Arial"/>
          <w:bCs/>
          <w:color w:val="333333"/>
          <w:szCs w:val="22"/>
        </w:rPr>
        <w:t xml:space="preserve">La valorisation et la communication des actions. </w:t>
      </w:r>
    </w:p>
    <w:p w14:paraId="2ED41DD0" w14:textId="77777777" w:rsidR="00C427C6" w:rsidRPr="005550D4" w:rsidRDefault="00C427C6" w:rsidP="00C427C6">
      <w:pPr>
        <w:spacing w:before="300" w:after="300"/>
        <w:rPr>
          <w:rFonts w:cs="Arial"/>
          <w:bCs/>
          <w:color w:val="333333"/>
          <w:szCs w:val="22"/>
        </w:rPr>
      </w:pPr>
      <w:r w:rsidRPr="005550D4">
        <w:rPr>
          <w:rFonts w:cs="Arial"/>
          <w:bCs/>
          <w:color w:val="333333"/>
          <w:szCs w:val="22"/>
        </w:rPr>
        <w:t>A cet effet, le candidat devra notamment développer les missions suivantes :</w:t>
      </w:r>
    </w:p>
    <w:p w14:paraId="1A88851D" w14:textId="77777777" w:rsidR="00C427C6" w:rsidRPr="005550D4" w:rsidRDefault="00C427C6" w:rsidP="00C427C6">
      <w:pPr>
        <w:pStyle w:val="Paragraphedeliste"/>
        <w:numPr>
          <w:ilvl w:val="0"/>
          <w:numId w:val="31"/>
        </w:numPr>
        <w:suppressAutoHyphens/>
        <w:spacing w:before="300"/>
        <w:rPr>
          <w:rFonts w:eastAsiaTheme="minorHAnsi" w:cs="Arial"/>
          <w:i/>
          <w:szCs w:val="22"/>
          <w:lang w:eastAsia="en-US"/>
        </w:rPr>
      </w:pPr>
      <w:r w:rsidRPr="005550D4">
        <w:rPr>
          <w:rFonts w:cs="Arial"/>
          <w:bCs/>
          <w:color w:val="333333"/>
          <w:szCs w:val="22"/>
        </w:rPr>
        <w:t xml:space="preserve">Appui au développement de la politique culturelle des établissements </w:t>
      </w:r>
    </w:p>
    <w:p w14:paraId="02676721" w14:textId="77777777" w:rsidR="00C427C6" w:rsidRPr="005550D4" w:rsidRDefault="00C427C6" w:rsidP="00C427C6">
      <w:pPr>
        <w:pStyle w:val="Paragraphedeliste"/>
        <w:numPr>
          <w:ilvl w:val="1"/>
          <w:numId w:val="31"/>
        </w:numPr>
        <w:suppressAutoHyphens/>
        <w:spacing w:before="300"/>
        <w:rPr>
          <w:rFonts w:cs="Arial"/>
          <w:bCs/>
          <w:color w:val="333333"/>
          <w:szCs w:val="22"/>
        </w:rPr>
      </w:pPr>
      <w:r w:rsidRPr="005550D4">
        <w:rPr>
          <w:rFonts w:cs="Arial"/>
          <w:bCs/>
          <w:color w:val="333333"/>
          <w:szCs w:val="22"/>
        </w:rPr>
        <w:t xml:space="preserve">Conseils et ressource auprès des établissements </w:t>
      </w:r>
    </w:p>
    <w:p w14:paraId="53EC1C4D" w14:textId="467291F1" w:rsidR="00C427C6" w:rsidRPr="005550D4" w:rsidRDefault="00C427C6" w:rsidP="00C427C6">
      <w:pPr>
        <w:pStyle w:val="Paragraphedeliste"/>
        <w:numPr>
          <w:ilvl w:val="1"/>
          <w:numId w:val="31"/>
        </w:numPr>
        <w:suppressAutoHyphens/>
        <w:spacing w:before="300"/>
        <w:rPr>
          <w:rFonts w:cs="Arial"/>
          <w:bCs/>
          <w:color w:val="333333"/>
          <w:szCs w:val="22"/>
        </w:rPr>
      </w:pPr>
      <w:r w:rsidRPr="005550D4">
        <w:rPr>
          <w:rFonts w:cs="Arial"/>
          <w:bCs/>
          <w:color w:val="333333"/>
          <w:szCs w:val="22"/>
        </w:rPr>
        <w:t>Animation du réseau des référents culturels</w:t>
      </w:r>
      <w:r w:rsidR="00E704A5" w:rsidRPr="005550D4">
        <w:rPr>
          <w:rFonts w:cs="Arial"/>
          <w:bCs/>
          <w:color w:val="333333"/>
          <w:szCs w:val="22"/>
        </w:rPr>
        <w:t xml:space="preserve"> des établissements de santé et médico-sociaux</w:t>
      </w:r>
      <w:r w:rsidRPr="005550D4">
        <w:rPr>
          <w:rFonts w:cs="Arial"/>
          <w:bCs/>
          <w:color w:val="333333"/>
          <w:szCs w:val="22"/>
        </w:rPr>
        <w:t xml:space="preserve"> </w:t>
      </w:r>
    </w:p>
    <w:p w14:paraId="2406A279" w14:textId="77777777" w:rsidR="00C427C6" w:rsidRPr="005550D4" w:rsidRDefault="00C427C6" w:rsidP="00C427C6">
      <w:pPr>
        <w:pStyle w:val="Paragraphedeliste"/>
        <w:numPr>
          <w:ilvl w:val="1"/>
          <w:numId w:val="31"/>
        </w:numPr>
        <w:suppressAutoHyphens/>
        <w:spacing w:before="300"/>
        <w:rPr>
          <w:rFonts w:cs="Arial"/>
          <w:bCs/>
          <w:color w:val="333333"/>
          <w:szCs w:val="22"/>
        </w:rPr>
      </w:pPr>
      <w:r w:rsidRPr="005550D4">
        <w:rPr>
          <w:rFonts w:cs="Arial"/>
          <w:bCs/>
          <w:color w:val="333333"/>
          <w:szCs w:val="22"/>
        </w:rPr>
        <w:t xml:space="preserve">Aide à la mise en lien des partenaires </w:t>
      </w:r>
    </w:p>
    <w:p w14:paraId="2D93C709" w14:textId="77777777" w:rsidR="00C427C6" w:rsidRPr="005550D4" w:rsidRDefault="00C427C6" w:rsidP="00C427C6">
      <w:pPr>
        <w:pStyle w:val="Paragraphedeliste"/>
        <w:numPr>
          <w:ilvl w:val="0"/>
          <w:numId w:val="31"/>
        </w:numPr>
        <w:suppressAutoHyphens/>
        <w:spacing w:before="300"/>
        <w:rPr>
          <w:rFonts w:cs="Arial"/>
          <w:bCs/>
          <w:color w:val="333333"/>
          <w:szCs w:val="22"/>
        </w:rPr>
      </w:pPr>
      <w:r w:rsidRPr="005550D4">
        <w:rPr>
          <w:rFonts w:cs="Arial"/>
          <w:bCs/>
          <w:color w:val="333333"/>
          <w:szCs w:val="22"/>
        </w:rPr>
        <w:t xml:space="preserve">Professionnalisation des acteurs </w:t>
      </w:r>
    </w:p>
    <w:p w14:paraId="19477E43" w14:textId="77777777" w:rsidR="00C427C6" w:rsidRPr="005550D4" w:rsidRDefault="00C427C6" w:rsidP="00C427C6">
      <w:pPr>
        <w:pStyle w:val="Paragraphedeliste"/>
        <w:numPr>
          <w:ilvl w:val="1"/>
          <w:numId w:val="31"/>
        </w:numPr>
        <w:suppressAutoHyphens/>
        <w:spacing w:before="300"/>
        <w:rPr>
          <w:rFonts w:cs="Arial"/>
          <w:bCs/>
          <w:color w:val="333333"/>
          <w:szCs w:val="22"/>
        </w:rPr>
      </w:pPr>
      <w:r w:rsidRPr="005550D4">
        <w:rPr>
          <w:rFonts w:cs="Arial"/>
          <w:bCs/>
          <w:color w:val="333333"/>
          <w:szCs w:val="22"/>
        </w:rPr>
        <w:t xml:space="preserve">Relayer des offres de formation ou temps de sensibilisation, à destination des personnels des établissements et des structures culturelles. </w:t>
      </w:r>
    </w:p>
    <w:p w14:paraId="66C38995" w14:textId="77777777" w:rsidR="00C427C6" w:rsidRPr="005550D4" w:rsidRDefault="00C427C6" w:rsidP="00C427C6">
      <w:pPr>
        <w:pStyle w:val="Paragraphedeliste"/>
        <w:numPr>
          <w:ilvl w:val="1"/>
          <w:numId w:val="31"/>
        </w:numPr>
        <w:suppressAutoHyphens/>
        <w:spacing w:before="300"/>
        <w:rPr>
          <w:rFonts w:cs="Arial"/>
          <w:bCs/>
          <w:color w:val="333333"/>
          <w:szCs w:val="22"/>
        </w:rPr>
      </w:pPr>
      <w:r w:rsidRPr="005550D4">
        <w:rPr>
          <w:rFonts w:cs="Arial"/>
          <w:bCs/>
          <w:color w:val="333333"/>
          <w:szCs w:val="22"/>
        </w:rPr>
        <w:t xml:space="preserve">Organisation de journées thématiques  </w:t>
      </w:r>
    </w:p>
    <w:p w14:paraId="768210A3" w14:textId="77777777" w:rsidR="00C427C6" w:rsidRPr="005550D4" w:rsidRDefault="00C427C6" w:rsidP="00C427C6">
      <w:pPr>
        <w:pStyle w:val="Paragraphedeliste"/>
        <w:numPr>
          <w:ilvl w:val="1"/>
          <w:numId w:val="31"/>
        </w:numPr>
        <w:suppressAutoHyphens/>
        <w:spacing w:before="300"/>
        <w:rPr>
          <w:rFonts w:cs="Arial"/>
          <w:bCs/>
          <w:color w:val="333333"/>
          <w:szCs w:val="22"/>
        </w:rPr>
      </w:pPr>
      <w:r w:rsidRPr="005550D4">
        <w:rPr>
          <w:rFonts w:cs="Arial"/>
          <w:bCs/>
          <w:color w:val="333333"/>
          <w:szCs w:val="22"/>
        </w:rPr>
        <w:t xml:space="preserve">Diffusion des bonnes pratiques : outils, instruments </w:t>
      </w:r>
    </w:p>
    <w:p w14:paraId="76C5328D" w14:textId="77777777" w:rsidR="00C427C6" w:rsidRPr="005550D4" w:rsidRDefault="00C427C6" w:rsidP="00C427C6">
      <w:pPr>
        <w:pStyle w:val="Paragraphedeliste"/>
        <w:numPr>
          <w:ilvl w:val="0"/>
          <w:numId w:val="31"/>
        </w:numPr>
        <w:suppressAutoHyphens/>
        <w:spacing w:before="300"/>
        <w:rPr>
          <w:rFonts w:cs="Arial"/>
          <w:bCs/>
          <w:color w:val="333333"/>
          <w:szCs w:val="22"/>
        </w:rPr>
      </w:pPr>
      <w:r w:rsidRPr="005550D4">
        <w:rPr>
          <w:rFonts w:cs="Arial"/>
          <w:bCs/>
          <w:color w:val="333333"/>
          <w:szCs w:val="22"/>
        </w:rPr>
        <w:t xml:space="preserve">Développement des partenariats </w:t>
      </w:r>
    </w:p>
    <w:p w14:paraId="06313673" w14:textId="333AEAE2" w:rsidR="00C427C6" w:rsidRPr="005550D4" w:rsidRDefault="00C427C6" w:rsidP="00C427C6">
      <w:pPr>
        <w:pStyle w:val="Paragraphedeliste"/>
        <w:numPr>
          <w:ilvl w:val="0"/>
          <w:numId w:val="31"/>
        </w:numPr>
        <w:suppressAutoHyphens/>
        <w:spacing w:before="300"/>
        <w:rPr>
          <w:rFonts w:cs="Arial"/>
          <w:szCs w:val="22"/>
        </w:rPr>
      </w:pPr>
      <w:r w:rsidRPr="005550D4">
        <w:rPr>
          <w:rFonts w:cs="Arial"/>
          <w:bCs/>
          <w:color w:val="333333"/>
          <w:szCs w:val="22"/>
        </w:rPr>
        <w:t>Soutien à la valorisation et à la communication sur culture santé</w:t>
      </w:r>
    </w:p>
    <w:p w14:paraId="6F948100" w14:textId="390CB38D" w:rsidR="004E4176" w:rsidRPr="005550D4" w:rsidRDefault="004E4176" w:rsidP="004E4176">
      <w:pPr>
        <w:rPr>
          <w:rFonts w:cs="Arial"/>
          <w:bCs/>
          <w:szCs w:val="22"/>
        </w:rPr>
      </w:pPr>
    </w:p>
    <w:p w14:paraId="3750FAA5" w14:textId="77777777" w:rsidR="00D15938" w:rsidRPr="005550D4" w:rsidRDefault="00D15938" w:rsidP="004E4176">
      <w:pPr>
        <w:rPr>
          <w:rFonts w:cs="Arial"/>
          <w:bCs/>
          <w:szCs w:val="22"/>
        </w:rPr>
      </w:pPr>
    </w:p>
    <w:p w14:paraId="3809889A" w14:textId="01E9CF66" w:rsidR="005040D5" w:rsidRPr="005550D4" w:rsidRDefault="005040D5" w:rsidP="00FA4E55">
      <w:pPr>
        <w:pStyle w:val="Default"/>
        <w:numPr>
          <w:ilvl w:val="0"/>
          <w:numId w:val="24"/>
        </w:numPr>
        <w:jc w:val="both"/>
        <w:rPr>
          <w:bCs/>
          <w:sz w:val="28"/>
          <w:szCs w:val="28"/>
        </w:rPr>
      </w:pPr>
      <w:r w:rsidRPr="005550D4">
        <w:rPr>
          <w:bCs/>
          <w:sz w:val="28"/>
          <w:szCs w:val="28"/>
        </w:rPr>
        <w:t>C</w:t>
      </w:r>
      <w:r w:rsidR="004E4176" w:rsidRPr="005550D4">
        <w:rPr>
          <w:bCs/>
          <w:sz w:val="28"/>
          <w:szCs w:val="28"/>
        </w:rPr>
        <w:t>ritères de sélection du projet</w:t>
      </w:r>
    </w:p>
    <w:p w14:paraId="4D51195F" w14:textId="77777777" w:rsidR="00D15938" w:rsidRPr="005550D4" w:rsidRDefault="00C427C6" w:rsidP="00D15938">
      <w:pPr>
        <w:spacing w:before="300" w:after="300"/>
        <w:rPr>
          <w:rFonts w:cs="Arial"/>
          <w:bCs/>
          <w:color w:val="333333"/>
          <w:szCs w:val="22"/>
        </w:rPr>
      </w:pPr>
      <w:r w:rsidRPr="005550D4">
        <w:rPr>
          <w:rFonts w:cs="Arial"/>
          <w:bCs/>
          <w:color w:val="333333"/>
          <w:szCs w:val="22"/>
        </w:rPr>
        <w:t xml:space="preserve">Le candidat devra </w:t>
      </w:r>
    </w:p>
    <w:p w14:paraId="13D4A55E" w14:textId="04BFAA7C" w:rsidR="00D15938" w:rsidRPr="005550D4" w:rsidRDefault="00E45B44" w:rsidP="00D15938">
      <w:pPr>
        <w:pStyle w:val="Paragraphedeliste"/>
        <w:numPr>
          <w:ilvl w:val="0"/>
          <w:numId w:val="31"/>
        </w:numPr>
        <w:spacing w:before="300" w:after="300"/>
        <w:rPr>
          <w:rFonts w:cs="Arial"/>
          <w:bCs/>
          <w:color w:val="333333"/>
          <w:szCs w:val="22"/>
        </w:rPr>
      </w:pPr>
      <w:r w:rsidRPr="005550D4">
        <w:rPr>
          <w:rFonts w:cs="Arial"/>
          <w:bCs/>
          <w:color w:val="333333"/>
          <w:szCs w:val="22"/>
        </w:rPr>
        <w:t>D</w:t>
      </w:r>
      <w:r w:rsidR="00D15938" w:rsidRPr="005550D4">
        <w:rPr>
          <w:rFonts w:cs="Arial"/>
          <w:bCs/>
          <w:color w:val="333333"/>
          <w:szCs w:val="22"/>
        </w:rPr>
        <w:t>écrire précisément les modalités d’intervention qu’il propose pour réaliser l’objectif visé </w:t>
      </w:r>
    </w:p>
    <w:p w14:paraId="0997D670" w14:textId="4835B5FB" w:rsidR="00C427C6" w:rsidRPr="005550D4" w:rsidRDefault="00C427C6" w:rsidP="00D15938">
      <w:pPr>
        <w:pStyle w:val="Paragraphedeliste"/>
        <w:numPr>
          <w:ilvl w:val="0"/>
          <w:numId w:val="31"/>
        </w:numPr>
        <w:suppressAutoHyphens/>
        <w:spacing w:before="300"/>
        <w:rPr>
          <w:rFonts w:cs="Arial"/>
          <w:bCs/>
          <w:color w:val="333333"/>
          <w:szCs w:val="22"/>
        </w:rPr>
      </w:pPr>
      <w:r w:rsidRPr="005550D4">
        <w:rPr>
          <w:rFonts w:cs="Arial"/>
          <w:bCs/>
          <w:color w:val="333333"/>
          <w:szCs w:val="22"/>
        </w:rPr>
        <w:t xml:space="preserve">Avoir une bonne connaissance du réseau des acteurs culturels de la région ainsi que des enjeux spécifiques à </w:t>
      </w:r>
      <w:r w:rsidR="00D15938" w:rsidRPr="005550D4">
        <w:rPr>
          <w:rFonts w:cs="Arial"/>
          <w:bCs/>
          <w:color w:val="333333"/>
          <w:szCs w:val="22"/>
        </w:rPr>
        <w:t>la participation des</w:t>
      </w:r>
      <w:r w:rsidRPr="005550D4">
        <w:rPr>
          <w:rFonts w:cs="Arial"/>
          <w:bCs/>
          <w:color w:val="333333"/>
          <w:szCs w:val="22"/>
        </w:rPr>
        <w:t xml:space="preserve"> publics vulnérables</w:t>
      </w:r>
    </w:p>
    <w:p w14:paraId="54F5466D" w14:textId="27247D29" w:rsidR="00C427C6" w:rsidRPr="005550D4" w:rsidRDefault="00D15938" w:rsidP="00D15938">
      <w:pPr>
        <w:pStyle w:val="Paragraphedeliste"/>
        <w:numPr>
          <w:ilvl w:val="0"/>
          <w:numId w:val="31"/>
        </w:numPr>
        <w:suppressAutoHyphens/>
        <w:spacing w:before="300"/>
        <w:rPr>
          <w:rFonts w:cs="Arial"/>
          <w:bCs/>
          <w:color w:val="333333"/>
          <w:szCs w:val="22"/>
        </w:rPr>
      </w:pPr>
      <w:r w:rsidRPr="005550D4">
        <w:rPr>
          <w:rFonts w:cs="Arial"/>
          <w:bCs/>
          <w:color w:val="333333"/>
          <w:szCs w:val="22"/>
        </w:rPr>
        <w:t xml:space="preserve">S’engager à mobiliser les ressources nécessaires pour mener à bien cette mission (moyens humains et moyens matériels) </w:t>
      </w:r>
    </w:p>
    <w:p w14:paraId="3DE2682F" w14:textId="554302E9" w:rsidR="00D15938" w:rsidRPr="005550D4" w:rsidRDefault="00D15938" w:rsidP="00D15938">
      <w:pPr>
        <w:pStyle w:val="Paragraphedeliste"/>
        <w:numPr>
          <w:ilvl w:val="0"/>
          <w:numId w:val="31"/>
        </w:numPr>
        <w:suppressAutoHyphens/>
        <w:spacing w:before="300"/>
        <w:rPr>
          <w:rFonts w:cs="Arial"/>
          <w:bCs/>
          <w:color w:val="333333"/>
          <w:szCs w:val="22"/>
        </w:rPr>
      </w:pPr>
      <w:r w:rsidRPr="005550D4">
        <w:rPr>
          <w:rFonts w:cs="Arial"/>
          <w:bCs/>
          <w:color w:val="333333"/>
          <w:szCs w:val="22"/>
        </w:rPr>
        <w:t>Etre en capacité de couvrir l’ensemble du territoire régional</w:t>
      </w:r>
    </w:p>
    <w:p w14:paraId="39121FAF" w14:textId="77777777" w:rsidR="005550D4" w:rsidRDefault="005550D4" w:rsidP="009F0B09">
      <w:pPr>
        <w:pStyle w:val="Default"/>
        <w:jc w:val="both"/>
        <w:rPr>
          <w:bCs/>
          <w:sz w:val="22"/>
          <w:szCs w:val="22"/>
        </w:rPr>
      </w:pPr>
    </w:p>
    <w:p w14:paraId="170FAA7B" w14:textId="3C76DF6E" w:rsidR="00734E1D" w:rsidRDefault="00E704A5" w:rsidP="009F0B09">
      <w:pPr>
        <w:pStyle w:val="Default"/>
        <w:jc w:val="both"/>
        <w:rPr>
          <w:bCs/>
          <w:sz w:val="22"/>
          <w:szCs w:val="22"/>
        </w:rPr>
      </w:pPr>
      <w:r w:rsidRPr="005550D4">
        <w:rPr>
          <w:bCs/>
          <w:sz w:val="22"/>
          <w:szCs w:val="22"/>
        </w:rPr>
        <w:t>Le dossier devra comprendre</w:t>
      </w:r>
    </w:p>
    <w:p w14:paraId="37666397" w14:textId="77777777" w:rsidR="005550D4" w:rsidRPr="005550D4" w:rsidRDefault="005550D4" w:rsidP="009F0B09">
      <w:pPr>
        <w:pStyle w:val="Default"/>
        <w:jc w:val="both"/>
        <w:rPr>
          <w:bCs/>
          <w:sz w:val="22"/>
          <w:szCs w:val="22"/>
        </w:rPr>
      </w:pPr>
      <w:bookmarkStart w:id="0" w:name="_GoBack"/>
      <w:bookmarkEnd w:id="0"/>
    </w:p>
    <w:p w14:paraId="3AC497AA" w14:textId="5D939481" w:rsidR="00E704A5" w:rsidRPr="005550D4" w:rsidRDefault="00E704A5" w:rsidP="00E704A5">
      <w:pPr>
        <w:pStyle w:val="Default"/>
        <w:numPr>
          <w:ilvl w:val="0"/>
          <w:numId w:val="31"/>
        </w:numPr>
        <w:jc w:val="both"/>
        <w:rPr>
          <w:bCs/>
          <w:sz w:val="22"/>
          <w:szCs w:val="22"/>
        </w:rPr>
      </w:pPr>
      <w:r w:rsidRPr="005550D4">
        <w:rPr>
          <w:bCs/>
          <w:sz w:val="22"/>
          <w:szCs w:val="22"/>
        </w:rPr>
        <w:t>Une présentation de la structure</w:t>
      </w:r>
    </w:p>
    <w:p w14:paraId="3A6A50BE" w14:textId="6390882A" w:rsidR="00E704A5" w:rsidRPr="005550D4" w:rsidRDefault="00E704A5" w:rsidP="00E704A5">
      <w:pPr>
        <w:pStyle w:val="Default"/>
        <w:numPr>
          <w:ilvl w:val="0"/>
          <w:numId w:val="31"/>
        </w:numPr>
        <w:jc w:val="both"/>
        <w:rPr>
          <w:bCs/>
          <w:sz w:val="22"/>
          <w:szCs w:val="22"/>
        </w:rPr>
      </w:pPr>
      <w:r w:rsidRPr="005550D4">
        <w:rPr>
          <w:bCs/>
          <w:sz w:val="22"/>
          <w:szCs w:val="22"/>
        </w:rPr>
        <w:t>Une présentation du projet</w:t>
      </w:r>
    </w:p>
    <w:p w14:paraId="41F87CB2" w14:textId="657A16BB" w:rsidR="00E704A5" w:rsidRDefault="00E704A5" w:rsidP="00E704A5">
      <w:pPr>
        <w:pStyle w:val="Default"/>
        <w:numPr>
          <w:ilvl w:val="0"/>
          <w:numId w:val="31"/>
        </w:numPr>
        <w:jc w:val="both"/>
        <w:rPr>
          <w:bCs/>
          <w:sz w:val="22"/>
          <w:szCs w:val="22"/>
        </w:rPr>
      </w:pPr>
      <w:r w:rsidRPr="005550D4">
        <w:rPr>
          <w:bCs/>
          <w:sz w:val="22"/>
          <w:szCs w:val="22"/>
        </w:rPr>
        <w:t>Un budget prévisionnel</w:t>
      </w:r>
    </w:p>
    <w:p w14:paraId="17C6F24E" w14:textId="246E243A" w:rsidR="005550D4" w:rsidRDefault="005550D4" w:rsidP="005550D4">
      <w:pPr>
        <w:pStyle w:val="Default"/>
        <w:ind w:left="720"/>
        <w:jc w:val="both"/>
        <w:rPr>
          <w:bCs/>
          <w:sz w:val="22"/>
          <w:szCs w:val="22"/>
        </w:rPr>
      </w:pPr>
    </w:p>
    <w:p w14:paraId="30707853" w14:textId="77777777" w:rsidR="005550D4" w:rsidRPr="005550D4" w:rsidRDefault="005550D4" w:rsidP="005550D4">
      <w:pPr>
        <w:pStyle w:val="Default"/>
        <w:ind w:left="720"/>
        <w:jc w:val="both"/>
        <w:rPr>
          <w:bCs/>
          <w:sz w:val="22"/>
          <w:szCs w:val="22"/>
        </w:rPr>
      </w:pPr>
    </w:p>
    <w:p w14:paraId="184D658E" w14:textId="0EB31AAD" w:rsidR="002A5F5F" w:rsidRPr="005550D4" w:rsidRDefault="00596F6E" w:rsidP="00FA4E55">
      <w:pPr>
        <w:pStyle w:val="Default"/>
        <w:numPr>
          <w:ilvl w:val="0"/>
          <w:numId w:val="24"/>
        </w:numPr>
        <w:jc w:val="both"/>
        <w:rPr>
          <w:bCs/>
          <w:sz w:val="28"/>
          <w:szCs w:val="28"/>
        </w:rPr>
      </w:pPr>
      <w:r w:rsidRPr="005550D4">
        <w:rPr>
          <w:bCs/>
          <w:sz w:val="28"/>
          <w:szCs w:val="28"/>
        </w:rPr>
        <w:t>Dépôt du</w:t>
      </w:r>
      <w:r w:rsidR="005040D5" w:rsidRPr="005550D4">
        <w:rPr>
          <w:bCs/>
          <w:sz w:val="28"/>
          <w:szCs w:val="28"/>
        </w:rPr>
        <w:t xml:space="preserve"> projet</w:t>
      </w:r>
    </w:p>
    <w:p w14:paraId="519AED81" w14:textId="7D78A48B" w:rsidR="005040D5" w:rsidRPr="005550D4" w:rsidRDefault="005040D5" w:rsidP="002A5F5F">
      <w:pPr>
        <w:pStyle w:val="Default"/>
        <w:ind w:left="720"/>
        <w:jc w:val="both"/>
        <w:rPr>
          <w:bCs/>
          <w:sz w:val="22"/>
          <w:szCs w:val="22"/>
        </w:rPr>
      </w:pPr>
      <w:r w:rsidRPr="005550D4">
        <w:rPr>
          <w:bCs/>
          <w:sz w:val="22"/>
          <w:szCs w:val="22"/>
        </w:rPr>
        <w:t xml:space="preserve"> </w:t>
      </w:r>
    </w:p>
    <w:p w14:paraId="30C40332" w14:textId="6B1E8060" w:rsidR="00D15938" w:rsidRPr="005550D4" w:rsidRDefault="00D15938" w:rsidP="005550D4">
      <w:pPr>
        <w:spacing w:before="300" w:after="300"/>
        <w:rPr>
          <w:rStyle w:val="Lienhypertexte"/>
          <w:rFonts w:cs="Arial"/>
          <w:bCs/>
          <w:szCs w:val="22"/>
        </w:rPr>
      </w:pPr>
      <w:r w:rsidRPr="005550D4">
        <w:rPr>
          <w:rFonts w:cs="Arial"/>
          <w:bCs/>
          <w:color w:val="333333"/>
          <w:szCs w:val="22"/>
        </w:rPr>
        <w:t xml:space="preserve">Le projet devra </w:t>
      </w:r>
      <w:r w:rsidR="00596F6E" w:rsidRPr="005550D4">
        <w:rPr>
          <w:rFonts w:cs="Arial"/>
          <w:bCs/>
          <w:color w:val="333333"/>
          <w:szCs w:val="22"/>
        </w:rPr>
        <w:t>être déposé avant le 5</w:t>
      </w:r>
      <w:r w:rsidRPr="005550D4">
        <w:rPr>
          <w:rFonts w:cs="Arial"/>
          <w:bCs/>
          <w:color w:val="333333"/>
          <w:szCs w:val="22"/>
        </w:rPr>
        <w:t xml:space="preserve"> avril minuit sous format dématérialisé exclusivement par mail à l’adresse suivante : </w:t>
      </w:r>
      <w:hyperlink r:id="rId13" w:history="1">
        <w:r w:rsidRPr="005550D4">
          <w:rPr>
            <w:rStyle w:val="Lienhypertexte"/>
            <w:rFonts w:cs="Arial"/>
            <w:bCs/>
            <w:szCs w:val="22"/>
          </w:rPr>
          <w:t>ars-normandie-culture-sante@ars.sante.fr</w:t>
        </w:r>
      </w:hyperlink>
    </w:p>
    <w:p w14:paraId="4B11A522" w14:textId="0A9B4CC6" w:rsidR="00596F6E" w:rsidRPr="005550D4" w:rsidRDefault="00596F6E" w:rsidP="005550D4">
      <w:pPr>
        <w:spacing w:before="300" w:after="300"/>
        <w:rPr>
          <w:rFonts w:cs="Arial"/>
          <w:bCs/>
          <w:color w:val="333333"/>
          <w:szCs w:val="22"/>
        </w:rPr>
      </w:pPr>
      <w:r w:rsidRPr="005550D4">
        <w:rPr>
          <w:rFonts w:cs="Arial"/>
          <w:bCs/>
          <w:color w:val="333333"/>
          <w:szCs w:val="22"/>
        </w:rPr>
        <w:t>Il sera étudié par l’ARS en lien avec la DRAC. L’ARS rendra sa décision le 8 avril 2024.</w:t>
      </w:r>
    </w:p>
    <w:p w14:paraId="34351EEC" w14:textId="1AA5261B" w:rsidR="000A2F9C" w:rsidRPr="005550D4" w:rsidRDefault="000A2F9C" w:rsidP="005550D4">
      <w:pPr>
        <w:spacing w:before="300" w:after="300"/>
        <w:rPr>
          <w:rFonts w:cs="Arial"/>
          <w:bCs/>
          <w:color w:val="333333"/>
          <w:szCs w:val="22"/>
        </w:rPr>
      </w:pPr>
      <w:r w:rsidRPr="005550D4">
        <w:rPr>
          <w:rFonts w:cs="Arial"/>
          <w:bCs/>
          <w:color w:val="333333"/>
          <w:szCs w:val="22"/>
        </w:rPr>
        <w:t>L</w:t>
      </w:r>
      <w:r w:rsidR="00E704A5" w:rsidRPr="005550D4">
        <w:rPr>
          <w:rFonts w:cs="Arial"/>
          <w:bCs/>
          <w:color w:val="333333"/>
          <w:szCs w:val="22"/>
        </w:rPr>
        <w:t>’ARS et la DRAC</w:t>
      </w:r>
      <w:r w:rsidRPr="005550D4">
        <w:rPr>
          <w:rFonts w:cs="Arial"/>
          <w:bCs/>
          <w:color w:val="333333"/>
          <w:szCs w:val="22"/>
        </w:rPr>
        <w:t xml:space="preserve"> versent leur subvention selon des modalités distinctes qui seront explicitées a posteriori de la prise de décision finale. </w:t>
      </w:r>
    </w:p>
    <w:p w14:paraId="06496EF1" w14:textId="71ED1EB8" w:rsidR="00611249" w:rsidRPr="005550D4" w:rsidRDefault="000A2F9C" w:rsidP="00D15938">
      <w:pPr>
        <w:spacing w:before="300" w:after="300"/>
        <w:rPr>
          <w:rFonts w:cs="Arial"/>
          <w:bCs/>
          <w:color w:val="333333"/>
          <w:szCs w:val="22"/>
        </w:rPr>
      </w:pPr>
      <w:r w:rsidRPr="005550D4">
        <w:rPr>
          <w:rFonts w:cs="Arial"/>
          <w:bCs/>
          <w:color w:val="333333"/>
          <w:szCs w:val="22"/>
        </w:rPr>
        <w:t>L’opérateur retenu sera financé</w:t>
      </w:r>
      <w:r w:rsidR="005550D4" w:rsidRPr="005550D4">
        <w:rPr>
          <w:rFonts w:cs="Arial"/>
          <w:bCs/>
          <w:color w:val="333333"/>
          <w:szCs w:val="22"/>
        </w:rPr>
        <w:t xml:space="preserve"> </w:t>
      </w:r>
      <w:r w:rsidRPr="005550D4">
        <w:rPr>
          <w:rFonts w:cs="Arial"/>
          <w:bCs/>
          <w:color w:val="333333"/>
          <w:szCs w:val="22"/>
        </w:rPr>
        <w:t>par l’ARS, sur présentation d'un dossier de subvention dûment rempli donnant lieu à la signature d’une convention de financement</w:t>
      </w:r>
      <w:r w:rsidR="005550D4" w:rsidRPr="005550D4">
        <w:rPr>
          <w:rFonts w:cs="Arial"/>
          <w:bCs/>
          <w:color w:val="333333"/>
          <w:szCs w:val="22"/>
        </w:rPr>
        <w:t>.</w:t>
      </w:r>
    </w:p>
    <w:sectPr w:rsidR="00611249" w:rsidRPr="005550D4" w:rsidSect="0034698B">
      <w:footerReference w:type="default" r:id="rId14"/>
      <w:headerReference w:type="first" r:id="rId15"/>
      <w:pgSz w:w="11906" w:h="16838" w:code="9"/>
      <w:pgMar w:top="1418" w:right="1418" w:bottom="568" w:left="1418" w:header="340" w:footer="34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7B22" w16cex:dateUtc="2022-01-18T16:45:00Z"/>
  <w16cex:commentExtensible w16cex:durableId="25918023" w16cex:dateUtc="2022-01-18T17:06:00Z"/>
  <w16cex:commentExtensible w16cex:durableId="25994120" w16cex:dateUtc="2022-01-24T14:15:00Z"/>
  <w16cex:commentExtensible w16cex:durableId="25994198" w16cex:dateUtc="2022-01-24T14:17:00Z"/>
  <w16cex:commentExtensible w16cex:durableId="259283B9" w16cex:dateUtc="2022-01-19T11:34:00Z"/>
  <w16cex:commentExtensible w16cex:durableId="2593EDAE" w16cex:dateUtc="2022-01-20T13:18:00Z"/>
  <w16cex:commentExtensible w16cex:durableId="2591854B" w16cex:dateUtc="2022-01-18T17:28:00Z"/>
  <w16cex:commentExtensible w16cex:durableId="2599381A" w16cex:dateUtc="2022-01-24T13:37:00Z"/>
  <w16cex:commentExtensible w16cex:durableId="2593EDEE" w16cex:dateUtc="2022-01-20T13:19:00Z"/>
  <w16cex:commentExtensible w16cex:durableId="2599428E" w16cex:dateUtc="2022-01-24T14:21:00Z"/>
  <w16cex:commentExtensible w16cex:durableId="25918596" w16cex:dateUtc="2022-01-18T17:29:00Z"/>
  <w16cex:commentExtensible w16cex:durableId="2593EE43" w16cex:dateUtc="2022-01-20T13:20:00Z"/>
  <w16cex:commentExtensible w16cex:durableId="259942E8" w16cex:dateUtc="2022-01-24T14:23:00Z"/>
  <w16cex:commentExtensible w16cex:durableId="2592848D" w16cex:dateUtc="2022-01-19T11:37:00Z"/>
  <w16cex:commentExtensible w16cex:durableId="2593EE55" w16cex:dateUtc="2022-01-20T13:21:00Z"/>
  <w16cex:commentExtensible w16cex:durableId="2593EECF" w16cex:dateUtc="2022-01-20T13:23:00Z"/>
  <w16cex:commentExtensible w16cex:durableId="25994338" w16cex:dateUtc="2022-01-24T14:24:00Z"/>
  <w16cex:commentExtensible w16cex:durableId="259943D0" w16cex:dateUtc="2022-01-24T14:27:00Z"/>
  <w16cex:commentExtensible w16cex:durableId="259272C9" w16cex:dateUtc="2022-01-19T10:21:00Z"/>
  <w16cex:commentExtensible w16cex:durableId="259276D2" w16cex:dateUtc="2022-01-19T10:38:00Z"/>
  <w16cex:commentExtensible w16cex:durableId="2593EF7B" w16cex:dateUtc="2022-01-20T13:26:00Z"/>
  <w16cex:commentExtensible w16cex:durableId="25927ED0" w16cex:dateUtc="2022-01-19T11:13:00Z"/>
  <w16cex:commentExtensible w16cex:durableId="2593F018" w16cex:dateUtc="2022-01-20T13:28:00Z"/>
  <w16cex:commentExtensible w16cex:durableId="2599446F" w16cex:dateUtc="2022-01-24T14:29:00Z"/>
  <w16cex:commentExtensible w16cex:durableId="2592800F" w16cex:dateUtc="2022-01-19T11:18:00Z"/>
  <w16cex:commentExtensible w16cex:durableId="2593F079" w16cex:dateUtc="2022-01-20T13:30:00Z"/>
  <w16cex:commentExtensible w16cex:durableId="2593F0EC" w16cex:dateUtc="2022-01-20T13:32:00Z"/>
  <w16cex:commentExtensible w16cex:durableId="2593F11B" w16cex:dateUtc="2022-01-20T13:32:00Z"/>
  <w16cex:commentExtensible w16cex:durableId="2599476D" w16cex:dateUtc="2022-01-24T14:42:00Z"/>
  <w16cex:commentExtensible w16cex:durableId="2593F15D" w16cex:dateUtc="2022-01-20T13:34:00Z"/>
  <w16cex:commentExtensible w16cex:durableId="2592812D" w16cex:dateUtc="2022-01-19T11:23:00Z"/>
  <w16cex:commentExtensible w16cex:durableId="2593F197" w16cex:dateUtc="2022-01-20T13:35:00Z"/>
  <w16cex:commentExtensible w16cex:durableId="2593F18B" w16cex:dateUtc="2022-01-20T13:34:00Z"/>
  <w16cex:commentExtensible w16cex:durableId="2593F1C2" w16cex:dateUtc="2022-01-20T13:35:00Z"/>
  <w16cex:commentExtensible w16cex:durableId="2593F1F7" w16cex:dateUtc="2022-01-20T13:36:00Z"/>
  <w16cex:commentExtensible w16cex:durableId="2593F243" w16cex:dateUtc="2022-01-20T13:37:00Z"/>
  <w16cex:commentExtensible w16cex:durableId="2593F287" w16cex:dateUtc="2022-01-20T13:39:00Z"/>
  <w16cex:commentExtensible w16cex:durableId="259281F8" w16cex:dateUtc="2022-01-19T11:26:00Z"/>
  <w16cex:commentExtensible w16cex:durableId="2593F41F" w16cex:dateUtc="2022-01-20T13:45:00Z"/>
  <w16cex:commentExtensible w16cex:durableId="2593F43D" w16cex:dateUtc="2022-01-20T13:46:00Z"/>
  <w16cex:commentExtensible w16cex:durableId="2593F4E5" w16cex:dateUtc="2022-01-20T13:49:00Z"/>
  <w16cex:commentExtensible w16cex:durableId="2593F50E" w16cex:dateUtc="2022-01-20T13:49:00Z"/>
  <w16cex:commentExtensible w16cex:durableId="2593F563" w16cex:dateUtc="2022-01-20T13:51:00Z"/>
  <w16cex:commentExtensible w16cex:durableId="2593F5E2" w16cex:dateUtc="2022-01-20T13:53:00Z"/>
  <w16cex:commentExtensible w16cex:durableId="25928314" w16cex:dateUtc="2022-01-19T11:31:00Z"/>
  <w16cex:commentExtensible w16cex:durableId="259948F1" w16cex:dateUtc="2022-01-24T14:49:00Z"/>
  <w16cex:commentExtensible w16cex:durableId="259949FE" w16cex:dateUtc="2022-01-24T14:53:00Z"/>
  <w16cex:commentExtensible w16cex:durableId="25994ABA" w16cex:dateUtc="2022-01-24T14:56:00Z"/>
  <w16cex:commentExtensible w16cex:durableId="2592866B" w16cex:dateUtc="2022-01-19T11:45:00Z"/>
  <w16cex:commentExtensible w16cex:durableId="2593F724" w16cex:dateUtc="2022-01-20T13:58:00Z"/>
  <w16cex:commentExtensible w16cex:durableId="2593F789" w16cex:dateUtc="2022-01-20T14:00:00Z"/>
  <w16cex:commentExtensible w16cex:durableId="25994C57" w16cex:dateUtc="2022-01-24T15:03:00Z"/>
  <w16cex:commentExtensible w16cex:durableId="2593F7C1" w16cex:dateUtc="2022-01-20T14:01:00Z"/>
  <w16cex:commentExtensible w16cex:durableId="25994CBD" w16cex:dateUtc="2022-01-24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E056C" w16cid:durableId="25917B22"/>
  <w16cid:commentId w16cid:paraId="2EDF5AD6" w16cid:durableId="25918023"/>
  <w16cid:commentId w16cid:paraId="679BF945" w16cid:durableId="25994120"/>
  <w16cid:commentId w16cid:paraId="4648DC93" w16cid:durableId="25994198"/>
  <w16cid:commentId w16cid:paraId="4EF49CBC" w16cid:durableId="259283B9"/>
  <w16cid:commentId w16cid:paraId="76FC91F6" w16cid:durableId="2593EDAE"/>
  <w16cid:commentId w16cid:paraId="77E0042B" w16cid:durableId="2591854B"/>
  <w16cid:commentId w16cid:paraId="0CEA03C1" w16cid:durableId="2599381A"/>
  <w16cid:commentId w16cid:paraId="61330E37" w16cid:durableId="2593EDEE"/>
  <w16cid:commentId w16cid:paraId="6B11B058" w16cid:durableId="2599428E"/>
  <w16cid:commentId w16cid:paraId="532C2A83" w16cid:durableId="25918596"/>
  <w16cid:commentId w16cid:paraId="0D6D22FE" w16cid:durableId="2593EE43"/>
  <w16cid:commentId w16cid:paraId="3D82031C" w16cid:durableId="259942E8"/>
  <w16cid:commentId w16cid:paraId="5BD05688" w16cid:durableId="2592848D"/>
  <w16cid:commentId w16cid:paraId="46CC6C30" w16cid:durableId="2593EE55"/>
  <w16cid:commentId w16cid:paraId="44C718EC" w16cid:durableId="2593EECF"/>
  <w16cid:commentId w16cid:paraId="6C5576AC" w16cid:durableId="25994338"/>
  <w16cid:commentId w16cid:paraId="1EC4AD8A" w16cid:durableId="259943D0"/>
  <w16cid:commentId w16cid:paraId="00405F9C" w16cid:durableId="259272C9"/>
  <w16cid:commentId w16cid:paraId="0D7977AA" w16cid:durableId="259276D2"/>
  <w16cid:commentId w16cid:paraId="338398FC" w16cid:durableId="2593EF7B"/>
  <w16cid:commentId w16cid:paraId="7FF03F42" w16cid:durableId="25927ED0"/>
  <w16cid:commentId w16cid:paraId="21FFE8DA" w16cid:durableId="2593F018"/>
  <w16cid:commentId w16cid:paraId="2482CEFF" w16cid:durableId="2599446F"/>
  <w16cid:commentId w16cid:paraId="7550FF55" w16cid:durableId="2592800F"/>
  <w16cid:commentId w16cid:paraId="0D57D4BB" w16cid:durableId="2593F079"/>
  <w16cid:commentId w16cid:paraId="5F54D012" w16cid:durableId="2593F0EC"/>
  <w16cid:commentId w16cid:paraId="75FD03C0" w16cid:durableId="2593F11B"/>
  <w16cid:commentId w16cid:paraId="77350C9D" w16cid:durableId="2599476D"/>
  <w16cid:commentId w16cid:paraId="3CA8F7F1" w16cid:durableId="2593F15D"/>
  <w16cid:commentId w16cid:paraId="5D48649D" w16cid:durableId="2592812D"/>
  <w16cid:commentId w16cid:paraId="5CA36CF1" w16cid:durableId="2593F197"/>
  <w16cid:commentId w16cid:paraId="24045698" w16cid:durableId="2593F18B"/>
  <w16cid:commentId w16cid:paraId="31D36183" w16cid:durableId="2593F1C2"/>
  <w16cid:commentId w16cid:paraId="526F85C3" w16cid:durableId="2593F1F7"/>
  <w16cid:commentId w16cid:paraId="6E62D4A3" w16cid:durableId="2593F243"/>
  <w16cid:commentId w16cid:paraId="426E629B" w16cid:durableId="2593F287"/>
  <w16cid:commentId w16cid:paraId="25EC7365" w16cid:durableId="259281F8"/>
  <w16cid:commentId w16cid:paraId="530345F3" w16cid:durableId="2593F41F"/>
  <w16cid:commentId w16cid:paraId="136BF53D" w16cid:durableId="2593F43D"/>
  <w16cid:commentId w16cid:paraId="655F4EBC" w16cid:durableId="2593F4E5"/>
  <w16cid:commentId w16cid:paraId="0E830747" w16cid:durableId="2593F50E"/>
  <w16cid:commentId w16cid:paraId="51AA82F2" w16cid:durableId="2593F563"/>
  <w16cid:commentId w16cid:paraId="7660F89F" w16cid:durableId="2593F5E2"/>
  <w16cid:commentId w16cid:paraId="7AFE004B" w16cid:durableId="25928314"/>
  <w16cid:commentId w16cid:paraId="4C5B02A9" w16cid:durableId="259948F1"/>
  <w16cid:commentId w16cid:paraId="1D0B8FCD" w16cid:durableId="259949FE"/>
  <w16cid:commentId w16cid:paraId="7521154F" w16cid:durableId="25994ABA"/>
  <w16cid:commentId w16cid:paraId="130B37FE" w16cid:durableId="2592866B"/>
  <w16cid:commentId w16cid:paraId="041707FF" w16cid:durableId="2593F724"/>
  <w16cid:commentId w16cid:paraId="1DC6EC52" w16cid:durableId="2593F789"/>
  <w16cid:commentId w16cid:paraId="3C64F48C" w16cid:durableId="25994C57"/>
  <w16cid:commentId w16cid:paraId="59B3DBE8" w16cid:durableId="2593F7C1"/>
  <w16cid:commentId w16cid:paraId="71C8D4EC" w16cid:durableId="25994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0EB5" w14:textId="77777777" w:rsidR="00CE5B45" w:rsidRDefault="00CE5B45">
      <w:r>
        <w:separator/>
      </w:r>
    </w:p>
  </w:endnote>
  <w:endnote w:type="continuationSeparator" w:id="0">
    <w:p w14:paraId="58F25584" w14:textId="77777777" w:rsidR="00CE5B45" w:rsidRDefault="00CE5B45">
      <w:r>
        <w:continuationSeparator/>
      </w:r>
    </w:p>
  </w:endnote>
  <w:endnote w:type="continuationNotice" w:id="1">
    <w:p w14:paraId="7A447CA5" w14:textId="77777777" w:rsidR="00CE5B45" w:rsidRDefault="00CE5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232501"/>
      <w:docPartObj>
        <w:docPartGallery w:val="Page Numbers (Bottom of Page)"/>
        <w:docPartUnique/>
      </w:docPartObj>
    </w:sdtPr>
    <w:sdtEndPr/>
    <w:sdtContent>
      <w:p w14:paraId="13A10757" w14:textId="3D88852F" w:rsidR="009E4F4F" w:rsidRDefault="009E4F4F">
        <w:pPr>
          <w:pStyle w:val="Pieddepage"/>
          <w:jc w:val="right"/>
        </w:pPr>
        <w:r>
          <w:fldChar w:fldCharType="begin"/>
        </w:r>
        <w:r>
          <w:instrText>PAGE   \* MERGEFORMAT</w:instrText>
        </w:r>
        <w:r>
          <w:fldChar w:fldCharType="separate"/>
        </w:r>
        <w:r w:rsidR="005550D4">
          <w:rPr>
            <w:noProof/>
          </w:rPr>
          <w:t>2</w:t>
        </w:r>
        <w:r>
          <w:fldChar w:fldCharType="end"/>
        </w:r>
      </w:p>
    </w:sdtContent>
  </w:sdt>
  <w:p w14:paraId="6041725C" w14:textId="77777777" w:rsidR="009E4F4F" w:rsidRPr="0098182F" w:rsidRDefault="009E4F4F" w:rsidP="0098182F">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7BB2" w14:textId="77777777" w:rsidR="00CE5B45" w:rsidRDefault="00CE5B45">
      <w:r>
        <w:separator/>
      </w:r>
    </w:p>
  </w:footnote>
  <w:footnote w:type="continuationSeparator" w:id="0">
    <w:p w14:paraId="1C84B428" w14:textId="77777777" w:rsidR="00CE5B45" w:rsidRDefault="00CE5B45">
      <w:r>
        <w:continuationSeparator/>
      </w:r>
    </w:p>
  </w:footnote>
  <w:footnote w:type="continuationNotice" w:id="1">
    <w:p w14:paraId="60A0F92A" w14:textId="77777777" w:rsidR="00CE5B45" w:rsidRDefault="00CE5B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D657" w14:textId="303340CD" w:rsidR="009E4F4F" w:rsidRDefault="009E4F4F" w:rsidP="00CC593B">
    <w:pPr>
      <w:pStyle w:val="En-tte"/>
      <w:jc w:val="both"/>
    </w:pPr>
    <w:r w:rsidRPr="004B491B">
      <w:rPr>
        <w:noProof/>
      </w:rPr>
      <w:drawing>
        <wp:inline distT="0" distB="0" distL="0" distR="0" wp14:anchorId="37DA013C" wp14:editId="1B5602BC">
          <wp:extent cx="5759450" cy="1045014"/>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45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CF6"/>
    <w:multiLevelType w:val="multilevel"/>
    <w:tmpl w:val="BAD4E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90FE2"/>
    <w:multiLevelType w:val="hybridMultilevel"/>
    <w:tmpl w:val="0E7CF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63601"/>
    <w:multiLevelType w:val="multilevel"/>
    <w:tmpl w:val="E60E4F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76A6A"/>
    <w:multiLevelType w:val="hybridMultilevel"/>
    <w:tmpl w:val="6E845CFA"/>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8809CE"/>
    <w:multiLevelType w:val="hybridMultilevel"/>
    <w:tmpl w:val="A7782F76"/>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4C10FC"/>
    <w:multiLevelType w:val="hybridMultilevel"/>
    <w:tmpl w:val="71648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40C1D"/>
    <w:multiLevelType w:val="hybridMultilevel"/>
    <w:tmpl w:val="6FCEAD26"/>
    <w:lvl w:ilvl="0" w:tplc="516C21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123D0E"/>
    <w:multiLevelType w:val="hybridMultilevel"/>
    <w:tmpl w:val="9C36621E"/>
    <w:lvl w:ilvl="0" w:tplc="C05E8B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CA1D20"/>
    <w:multiLevelType w:val="multilevel"/>
    <w:tmpl w:val="30684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417F2D"/>
    <w:multiLevelType w:val="hybridMultilevel"/>
    <w:tmpl w:val="732E4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92A81"/>
    <w:multiLevelType w:val="hybridMultilevel"/>
    <w:tmpl w:val="D8A02DB8"/>
    <w:lvl w:ilvl="0" w:tplc="64B6279C">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97B6F"/>
    <w:multiLevelType w:val="hybridMultilevel"/>
    <w:tmpl w:val="3EE2B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B5A21"/>
    <w:multiLevelType w:val="hybridMultilevel"/>
    <w:tmpl w:val="C072799C"/>
    <w:lvl w:ilvl="0" w:tplc="040C0001">
      <w:start w:val="1"/>
      <w:numFmt w:val="bullet"/>
      <w:lvlText w:val=""/>
      <w:lvlJc w:val="left"/>
      <w:pPr>
        <w:ind w:left="426" w:hanging="360"/>
      </w:pPr>
      <w:rPr>
        <w:rFonts w:ascii="Symbol" w:hAnsi="Symbol" w:hint="default"/>
      </w:rPr>
    </w:lvl>
    <w:lvl w:ilvl="1" w:tplc="040C0003">
      <w:start w:val="1"/>
      <w:numFmt w:val="bullet"/>
      <w:lvlText w:val="o"/>
      <w:lvlJc w:val="left"/>
      <w:pPr>
        <w:ind w:left="1146" w:hanging="360"/>
      </w:pPr>
      <w:rPr>
        <w:rFonts w:ascii="Courier New" w:hAnsi="Courier New" w:cs="Courier New" w:hint="default"/>
      </w:rPr>
    </w:lvl>
    <w:lvl w:ilvl="2" w:tplc="040C0005">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3" w15:restartNumberingAfterBreak="0">
    <w:nsid w:val="3930267A"/>
    <w:multiLevelType w:val="hybridMultilevel"/>
    <w:tmpl w:val="96061026"/>
    <w:lvl w:ilvl="0" w:tplc="180C0C70">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0381F"/>
    <w:multiLevelType w:val="hybridMultilevel"/>
    <w:tmpl w:val="94420DCE"/>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FFD1298"/>
    <w:multiLevelType w:val="multilevel"/>
    <w:tmpl w:val="0D8E5EE6"/>
    <w:name w:val="cdt2"/>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xx-puce2"/>
      <w:lvlText w:val="○"/>
      <w:lvlJc w:val="left"/>
      <w:pPr>
        <w:tabs>
          <w:tab w:val="num" w:pos="1134"/>
        </w:tabs>
        <w:ind w:left="1134" w:hanging="567"/>
      </w:pPr>
      <w:rPr>
        <w:rFonts w:ascii="Arial" w:hAnsi="Arial" w:cs="Arial" w:hint="default"/>
        <w:color w:val="0000FF"/>
        <w:sz w:val="24"/>
        <w:szCs w:val="24"/>
      </w:rPr>
    </w:lvl>
    <w:lvl w:ilvl="2">
      <w:start w:val="1"/>
      <w:numFmt w:val="bullet"/>
      <w:pStyle w:val="xxx-Puce3"/>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8C852E5"/>
    <w:multiLevelType w:val="hybridMultilevel"/>
    <w:tmpl w:val="74882064"/>
    <w:lvl w:ilvl="0" w:tplc="D8501010">
      <w:start w:val="1"/>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90C2883"/>
    <w:multiLevelType w:val="hybridMultilevel"/>
    <w:tmpl w:val="A420E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906F68"/>
    <w:multiLevelType w:val="hybridMultilevel"/>
    <w:tmpl w:val="5B880BCC"/>
    <w:lvl w:ilvl="0" w:tplc="3E00DB4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AE4F0B"/>
    <w:multiLevelType w:val="hybridMultilevel"/>
    <w:tmpl w:val="5170AA6C"/>
    <w:lvl w:ilvl="0" w:tplc="64B6279C">
      <w:numFmt w:val="bullet"/>
      <w:lvlText w:val="-"/>
      <w:lvlJc w:val="left"/>
      <w:pPr>
        <w:ind w:left="1068" w:hanging="360"/>
      </w:pPr>
      <w:rPr>
        <w:rFonts w:ascii="Tahoma" w:eastAsiaTheme="minorHAnsi" w:hAnsi="Tahoma" w:cs="Tahoma"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0" w15:restartNumberingAfterBreak="0">
    <w:nsid w:val="58BC7E8B"/>
    <w:multiLevelType w:val="hybridMultilevel"/>
    <w:tmpl w:val="C7B4D0F8"/>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9D2065F"/>
    <w:multiLevelType w:val="hybridMultilevel"/>
    <w:tmpl w:val="945401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DD11C0"/>
    <w:multiLevelType w:val="hybridMultilevel"/>
    <w:tmpl w:val="63029BDA"/>
    <w:lvl w:ilvl="0" w:tplc="3E00DB4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9B0234"/>
    <w:multiLevelType w:val="hybridMultilevel"/>
    <w:tmpl w:val="BF5EEE12"/>
    <w:lvl w:ilvl="0" w:tplc="516C21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726CF5"/>
    <w:multiLevelType w:val="hybridMultilevel"/>
    <w:tmpl w:val="5E5EB912"/>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6865C83"/>
    <w:multiLevelType w:val="hybridMultilevel"/>
    <w:tmpl w:val="A508D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953C7C"/>
    <w:multiLevelType w:val="hybridMultilevel"/>
    <w:tmpl w:val="B6009F42"/>
    <w:lvl w:ilvl="0" w:tplc="4F7A6F98">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6D1167"/>
    <w:multiLevelType w:val="hybridMultilevel"/>
    <w:tmpl w:val="84AC44EC"/>
    <w:lvl w:ilvl="0" w:tplc="FB8A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283DDE"/>
    <w:multiLevelType w:val="hybridMultilevel"/>
    <w:tmpl w:val="7A28F24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EE63A8A"/>
    <w:multiLevelType w:val="hybridMultilevel"/>
    <w:tmpl w:val="F452B938"/>
    <w:lvl w:ilvl="0" w:tplc="64B6279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5830AB"/>
    <w:multiLevelType w:val="hybridMultilevel"/>
    <w:tmpl w:val="132287A2"/>
    <w:lvl w:ilvl="0" w:tplc="3E6AD384">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26E2711"/>
    <w:multiLevelType w:val="hybridMultilevel"/>
    <w:tmpl w:val="DAB87C24"/>
    <w:lvl w:ilvl="0" w:tplc="A81851A0">
      <w:start w:val="15"/>
      <w:numFmt w:val="upperLetter"/>
      <w:lvlText w:val="%1-"/>
      <w:lvlJc w:val="left"/>
      <w:pPr>
        <w:ind w:left="1428" w:hanging="360"/>
      </w:pPr>
      <w:rPr>
        <w:rFonts w:cstheme="minorHAnsi"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5"/>
  </w:num>
  <w:num w:numId="2">
    <w:abstractNumId w:val="10"/>
  </w:num>
  <w:num w:numId="3">
    <w:abstractNumId w:val="19"/>
  </w:num>
  <w:num w:numId="4">
    <w:abstractNumId w:val="7"/>
  </w:num>
  <w:num w:numId="5">
    <w:abstractNumId w:val="29"/>
  </w:num>
  <w:num w:numId="6">
    <w:abstractNumId w:val="21"/>
  </w:num>
  <w:num w:numId="7">
    <w:abstractNumId w:val="30"/>
  </w:num>
  <w:num w:numId="8">
    <w:abstractNumId w:val="13"/>
  </w:num>
  <w:num w:numId="9">
    <w:abstractNumId w:val="25"/>
  </w:num>
  <w:num w:numId="10">
    <w:abstractNumId w:val="12"/>
  </w:num>
  <w:num w:numId="11">
    <w:abstractNumId w:val="9"/>
  </w:num>
  <w:num w:numId="12">
    <w:abstractNumId w:val="26"/>
  </w:num>
  <w:num w:numId="13">
    <w:abstractNumId w:val="23"/>
  </w:num>
  <w:num w:numId="14">
    <w:abstractNumId w:val="6"/>
  </w:num>
  <w:num w:numId="15">
    <w:abstractNumId w:val="17"/>
  </w:num>
  <w:num w:numId="16">
    <w:abstractNumId w:val="1"/>
  </w:num>
  <w:num w:numId="17">
    <w:abstractNumId w:val="5"/>
  </w:num>
  <w:num w:numId="18">
    <w:abstractNumId w:val="28"/>
  </w:num>
  <w:num w:numId="19">
    <w:abstractNumId w:val="14"/>
  </w:num>
  <w:num w:numId="20">
    <w:abstractNumId w:val="20"/>
  </w:num>
  <w:num w:numId="21">
    <w:abstractNumId w:val="24"/>
  </w:num>
  <w:num w:numId="22">
    <w:abstractNumId w:val="3"/>
  </w:num>
  <w:num w:numId="23">
    <w:abstractNumId w:val="4"/>
  </w:num>
  <w:num w:numId="24">
    <w:abstractNumId w:val="27"/>
  </w:num>
  <w:num w:numId="25">
    <w:abstractNumId w:val="16"/>
  </w:num>
  <w:num w:numId="26">
    <w:abstractNumId w:val="0"/>
  </w:num>
  <w:num w:numId="27">
    <w:abstractNumId w:val="8"/>
  </w:num>
  <w:num w:numId="28">
    <w:abstractNumId w:val="2"/>
  </w:num>
  <w:num w:numId="29">
    <w:abstractNumId w:val="11"/>
  </w:num>
  <w:num w:numId="30">
    <w:abstractNumId w:val="31"/>
  </w:num>
  <w:num w:numId="31">
    <w:abstractNumId w:val="18"/>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677"/>
    <w:rsid w:val="00000DA7"/>
    <w:rsid w:val="00001BAF"/>
    <w:rsid w:val="00002432"/>
    <w:rsid w:val="00002E8B"/>
    <w:rsid w:val="000041C1"/>
    <w:rsid w:val="00004386"/>
    <w:rsid w:val="00005F23"/>
    <w:rsid w:val="000068F4"/>
    <w:rsid w:val="00011EDE"/>
    <w:rsid w:val="00014AAC"/>
    <w:rsid w:val="00016DD8"/>
    <w:rsid w:val="00021E5E"/>
    <w:rsid w:val="0002784F"/>
    <w:rsid w:val="00030C09"/>
    <w:rsid w:val="00033E48"/>
    <w:rsid w:val="00033FB1"/>
    <w:rsid w:val="00035B91"/>
    <w:rsid w:val="000361FD"/>
    <w:rsid w:val="00040763"/>
    <w:rsid w:val="000411D3"/>
    <w:rsid w:val="00041ADD"/>
    <w:rsid w:val="00043E5F"/>
    <w:rsid w:val="000472CA"/>
    <w:rsid w:val="00047CE5"/>
    <w:rsid w:val="000517EA"/>
    <w:rsid w:val="00052A75"/>
    <w:rsid w:val="00053509"/>
    <w:rsid w:val="00055A89"/>
    <w:rsid w:val="00056D02"/>
    <w:rsid w:val="00060F57"/>
    <w:rsid w:val="0006180E"/>
    <w:rsid w:val="000636AD"/>
    <w:rsid w:val="000703D8"/>
    <w:rsid w:val="00071E49"/>
    <w:rsid w:val="00072B4A"/>
    <w:rsid w:val="00073E79"/>
    <w:rsid w:val="000755FA"/>
    <w:rsid w:val="00075D35"/>
    <w:rsid w:val="00076497"/>
    <w:rsid w:val="00076E32"/>
    <w:rsid w:val="000824CA"/>
    <w:rsid w:val="0008290C"/>
    <w:rsid w:val="00084F28"/>
    <w:rsid w:val="00085DAD"/>
    <w:rsid w:val="0008641A"/>
    <w:rsid w:val="00087AD9"/>
    <w:rsid w:val="00092F06"/>
    <w:rsid w:val="00093805"/>
    <w:rsid w:val="00095A17"/>
    <w:rsid w:val="000A2F9C"/>
    <w:rsid w:val="000A4E91"/>
    <w:rsid w:val="000A635F"/>
    <w:rsid w:val="000A721B"/>
    <w:rsid w:val="000B2479"/>
    <w:rsid w:val="000B2AC6"/>
    <w:rsid w:val="000B5D20"/>
    <w:rsid w:val="000B706D"/>
    <w:rsid w:val="000C0EF9"/>
    <w:rsid w:val="000C157A"/>
    <w:rsid w:val="000C240A"/>
    <w:rsid w:val="000C3035"/>
    <w:rsid w:val="000C5695"/>
    <w:rsid w:val="000C5DED"/>
    <w:rsid w:val="000D1F9D"/>
    <w:rsid w:val="000D216D"/>
    <w:rsid w:val="000D3A97"/>
    <w:rsid w:val="000D5016"/>
    <w:rsid w:val="000D6EDF"/>
    <w:rsid w:val="000D73AC"/>
    <w:rsid w:val="000E003F"/>
    <w:rsid w:val="000E0354"/>
    <w:rsid w:val="000E0CD3"/>
    <w:rsid w:val="000E1A6A"/>
    <w:rsid w:val="000E4BE1"/>
    <w:rsid w:val="000E5CEF"/>
    <w:rsid w:val="000E7DE1"/>
    <w:rsid w:val="000F155A"/>
    <w:rsid w:val="000F17F0"/>
    <w:rsid w:val="000F58CC"/>
    <w:rsid w:val="000F71BE"/>
    <w:rsid w:val="001000BB"/>
    <w:rsid w:val="001000CF"/>
    <w:rsid w:val="00102209"/>
    <w:rsid w:val="00104041"/>
    <w:rsid w:val="00107737"/>
    <w:rsid w:val="00107DB8"/>
    <w:rsid w:val="001116B4"/>
    <w:rsid w:val="0011185E"/>
    <w:rsid w:val="0011300B"/>
    <w:rsid w:val="00114BEF"/>
    <w:rsid w:val="00120E54"/>
    <w:rsid w:val="00121BFA"/>
    <w:rsid w:val="001227DE"/>
    <w:rsid w:val="00125772"/>
    <w:rsid w:val="00126B4A"/>
    <w:rsid w:val="00127226"/>
    <w:rsid w:val="00130D7B"/>
    <w:rsid w:val="00130FE4"/>
    <w:rsid w:val="00131F10"/>
    <w:rsid w:val="001341AF"/>
    <w:rsid w:val="0013431D"/>
    <w:rsid w:val="0013469E"/>
    <w:rsid w:val="00135B81"/>
    <w:rsid w:val="00145103"/>
    <w:rsid w:val="00147BCC"/>
    <w:rsid w:val="00147D8F"/>
    <w:rsid w:val="0015011B"/>
    <w:rsid w:val="001531BD"/>
    <w:rsid w:val="00153CB0"/>
    <w:rsid w:val="00155333"/>
    <w:rsid w:val="00155AE3"/>
    <w:rsid w:val="001564BE"/>
    <w:rsid w:val="00161D78"/>
    <w:rsid w:val="00161DE7"/>
    <w:rsid w:val="001716B7"/>
    <w:rsid w:val="0017195E"/>
    <w:rsid w:val="00174028"/>
    <w:rsid w:val="00176049"/>
    <w:rsid w:val="00176B57"/>
    <w:rsid w:val="00177E55"/>
    <w:rsid w:val="00181DB4"/>
    <w:rsid w:val="0019116D"/>
    <w:rsid w:val="00191803"/>
    <w:rsid w:val="00193B20"/>
    <w:rsid w:val="001945E5"/>
    <w:rsid w:val="00194867"/>
    <w:rsid w:val="001974AA"/>
    <w:rsid w:val="001A10FD"/>
    <w:rsid w:val="001A2E57"/>
    <w:rsid w:val="001A3AD3"/>
    <w:rsid w:val="001A440D"/>
    <w:rsid w:val="001A53A2"/>
    <w:rsid w:val="001B16D5"/>
    <w:rsid w:val="001B37ED"/>
    <w:rsid w:val="001B3DBD"/>
    <w:rsid w:val="001D08DD"/>
    <w:rsid w:val="001D4974"/>
    <w:rsid w:val="001D4E53"/>
    <w:rsid w:val="001D53F6"/>
    <w:rsid w:val="001E096A"/>
    <w:rsid w:val="001E76AE"/>
    <w:rsid w:val="001F0090"/>
    <w:rsid w:val="001F2B38"/>
    <w:rsid w:val="001F3346"/>
    <w:rsid w:val="001F3581"/>
    <w:rsid w:val="001F35EF"/>
    <w:rsid w:val="001F5FBB"/>
    <w:rsid w:val="001F6623"/>
    <w:rsid w:val="001F72A2"/>
    <w:rsid w:val="001F76D3"/>
    <w:rsid w:val="00204B9E"/>
    <w:rsid w:val="002058EC"/>
    <w:rsid w:val="00206585"/>
    <w:rsid w:val="00207AA2"/>
    <w:rsid w:val="0021181B"/>
    <w:rsid w:val="00211ACC"/>
    <w:rsid w:val="00214D02"/>
    <w:rsid w:val="00222BC9"/>
    <w:rsid w:val="00226C58"/>
    <w:rsid w:val="00226D7F"/>
    <w:rsid w:val="002271E8"/>
    <w:rsid w:val="00234E8B"/>
    <w:rsid w:val="00235109"/>
    <w:rsid w:val="00236434"/>
    <w:rsid w:val="00241E0A"/>
    <w:rsid w:val="0024204E"/>
    <w:rsid w:val="0024232F"/>
    <w:rsid w:val="00243CC8"/>
    <w:rsid w:val="00244FA4"/>
    <w:rsid w:val="00247F0B"/>
    <w:rsid w:val="00257EBC"/>
    <w:rsid w:val="00261626"/>
    <w:rsid w:val="00262C41"/>
    <w:rsid w:val="0026584E"/>
    <w:rsid w:val="00267705"/>
    <w:rsid w:val="00271046"/>
    <w:rsid w:val="00272F2B"/>
    <w:rsid w:val="00273CBD"/>
    <w:rsid w:val="002743A3"/>
    <w:rsid w:val="0027458A"/>
    <w:rsid w:val="002747F0"/>
    <w:rsid w:val="00280306"/>
    <w:rsid w:val="00282ABE"/>
    <w:rsid w:val="00283DE3"/>
    <w:rsid w:val="002858B5"/>
    <w:rsid w:val="00285BD1"/>
    <w:rsid w:val="00287376"/>
    <w:rsid w:val="002911FC"/>
    <w:rsid w:val="00291F85"/>
    <w:rsid w:val="00293F80"/>
    <w:rsid w:val="00294550"/>
    <w:rsid w:val="00294B80"/>
    <w:rsid w:val="0029633C"/>
    <w:rsid w:val="002A00BF"/>
    <w:rsid w:val="002A0E71"/>
    <w:rsid w:val="002A1A99"/>
    <w:rsid w:val="002A240A"/>
    <w:rsid w:val="002A5F5F"/>
    <w:rsid w:val="002A68C7"/>
    <w:rsid w:val="002B2546"/>
    <w:rsid w:val="002B333D"/>
    <w:rsid w:val="002B3ECC"/>
    <w:rsid w:val="002B7469"/>
    <w:rsid w:val="002C0296"/>
    <w:rsid w:val="002C0400"/>
    <w:rsid w:val="002C0E5D"/>
    <w:rsid w:val="002C3626"/>
    <w:rsid w:val="002C538B"/>
    <w:rsid w:val="002C70CC"/>
    <w:rsid w:val="002C721E"/>
    <w:rsid w:val="002D3ED5"/>
    <w:rsid w:val="002D6267"/>
    <w:rsid w:val="002D633B"/>
    <w:rsid w:val="002E26C7"/>
    <w:rsid w:val="002E2F32"/>
    <w:rsid w:val="002E5714"/>
    <w:rsid w:val="002E5C7A"/>
    <w:rsid w:val="002E7D79"/>
    <w:rsid w:val="002F05BE"/>
    <w:rsid w:val="002F0941"/>
    <w:rsid w:val="002F219D"/>
    <w:rsid w:val="002F4DF8"/>
    <w:rsid w:val="00304530"/>
    <w:rsid w:val="0030475F"/>
    <w:rsid w:val="003055EB"/>
    <w:rsid w:val="0030585A"/>
    <w:rsid w:val="00305B8B"/>
    <w:rsid w:val="003069EC"/>
    <w:rsid w:val="00306B0A"/>
    <w:rsid w:val="00306FD7"/>
    <w:rsid w:val="00307545"/>
    <w:rsid w:val="00307E90"/>
    <w:rsid w:val="0031708A"/>
    <w:rsid w:val="003175F9"/>
    <w:rsid w:val="00320202"/>
    <w:rsid w:val="00320C9F"/>
    <w:rsid w:val="003214EB"/>
    <w:rsid w:val="00323252"/>
    <w:rsid w:val="00324CAB"/>
    <w:rsid w:val="00325426"/>
    <w:rsid w:val="00326FB8"/>
    <w:rsid w:val="00327933"/>
    <w:rsid w:val="003310C3"/>
    <w:rsid w:val="0033207A"/>
    <w:rsid w:val="0033207B"/>
    <w:rsid w:val="00335491"/>
    <w:rsid w:val="0033701C"/>
    <w:rsid w:val="00337F1E"/>
    <w:rsid w:val="0034479D"/>
    <w:rsid w:val="00344C75"/>
    <w:rsid w:val="0034698B"/>
    <w:rsid w:val="00346ACA"/>
    <w:rsid w:val="00346D2A"/>
    <w:rsid w:val="00347784"/>
    <w:rsid w:val="00350A13"/>
    <w:rsid w:val="0035138A"/>
    <w:rsid w:val="00351EF4"/>
    <w:rsid w:val="003520AC"/>
    <w:rsid w:val="00352557"/>
    <w:rsid w:val="003530E4"/>
    <w:rsid w:val="003603C8"/>
    <w:rsid w:val="0036043F"/>
    <w:rsid w:val="00363160"/>
    <w:rsid w:val="0036522E"/>
    <w:rsid w:val="00367F13"/>
    <w:rsid w:val="003708D5"/>
    <w:rsid w:val="00371B22"/>
    <w:rsid w:val="00375CCA"/>
    <w:rsid w:val="0038015F"/>
    <w:rsid w:val="00381A89"/>
    <w:rsid w:val="0038289B"/>
    <w:rsid w:val="00384162"/>
    <w:rsid w:val="003853C7"/>
    <w:rsid w:val="003855BC"/>
    <w:rsid w:val="003870D7"/>
    <w:rsid w:val="0039118F"/>
    <w:rsid w:val="00396902"/>
    <w:rsid w:val="003A0E8B"/>
    <w:rsid w:val="003A4DD4"/>
    <w:rsid w:val="003B0850"/>
    <w:rsid w:val="003B0B3A"/>
    <w:rsid w:val="003B2230"/>
    <w:rsid w:val="003B370B"/>
    <w:rsid w:val="003B37D8"/>
    <w:rsid w:val="003B3DAA"/>
    <w:rsid w:val="003B3F29"/>
    <w:rsid w:val="003B6FE4"/>
    <w:rsid w:val="003C0E63"/>
    <w:rsid w:val="003C31B4"/>
    <w:rsid w:val="003C3499"/>
    <w:rsid w:val="003C4CA2"/>
    <w:rsid w:val="003D35F9"/>
    <w:rsid w:val="003D3E99"/>
    <w:rsid w:val="003D4A0F"/>
    <w:rsid w:val="003E062F"/>
    <w:rsid w:val="003E126A"/>
    <w:rsid w:val="003E12F1"/>
    <w:rsid w:val="003E39C8"/>
    <w:rsid w:val="003E6400"/>
    <w:rsid w:val="003E7667"/>
    <w:rsid w:val="003F24B3"/>
    <w:rsid w:val="003F2B78"/>
    <w:rsid w:val="003F2BBD"/>
    <w:rsid w:val="003F4B38"/>
    <w:rsid w:val="003F6C9A"/>
    <w:rsid w:val="0040193B"/>
    <w:rsid w:val="00402579"/>
    <w:rsid w:val="00402E56"/>
    <w:rsid w:val="0040407D"/>
    <w:rsid w:val="00404CE4"/>
    <w:rsid w:val="00406835"/>
    <w:rsid w:val="00413A65"/>
    <w:rsid w:val="00416C2E"/>
    <w:rsid w:val="00417835"/>
    <w:rsid w:val="0042196A"/>
    <w:rsid w:val="00422C11"/>
    <w:rsid w:val="00423DB3"/>
    <w:rsid w:val="00424209"/>
    <w:rsid w:val="00424701"/>
    <w:rsid w:val="0042517A"/>
    <w:rsid w:val="00430070"/>
    <w:rsid w:val="00430189"/>
    <w:rsid w:val="004320AF"/>
    <w:rsid w:val="00434F4D"/>
    <w:rsid w:val="0044130C"/>
    <w:rsid w:val="0044165F"/>
    <w:rsid w:val="0044236B"/>
    <w:rsid w:val="004433D9"/>
    <w:rsid w:val="00445BE7"/>
    <w:rsid w:val="00447D5E"/>
    <w:rsid w:val="00460864"/>
    <w:rsid w:val="00462831"/>
    <w:rsid w:val="00462866"/>
    <w:rsid w:val="00471294"/>
    <w:rsid w:val="0047194B"/>
    <w:rsid w:val="0047368A"/>
    <w:rsid w:val="00476213"/>
    <w:rsid w:val="0047670D"/>
    <w:rsid w:val="00476766"/>
    <w:rsid w:val="00477846"/>
    <w:rsid w:val="00480B44"/>
    <w:rsid w:val="0048278A"/>
    <w:rsid w:val="00483236"/>
    <w:rsid w:val="00484348"/>
    <w:rsid w:val="0048484A"/>
    <w:rsid w:val="0049295F"/>
    <w:rsid w:val="0049359E"/>
    <w:rsid w:val="00496031"/>
    <w:rsid w:val="004A070A"/>
    <w:rsid w:val="004A0B0C"/>
    <w:rsid w:val="004A26BD"/>
    <w:rsid w:val="004A3A7C"/>
    <w:rsid w:val="004A3ACD"/>
    <w:rsid w:val="004A4968"/>
    <w:rsid w:val="004B0C23"/>
    <w:rsid w:val="004B3C7A"/>
    <w:rsid w:val="004B4277"/>
    <w:rsid w:val="004B491B"/>
    <w:rsid w:val="004B6061"/>
    <w:rsid w:val="004C0480"/>
    <w:rsid w:val="004C35C6"/>
    <w:rsid w:val="004C54A4"/>
    <w:rsid w:val="004C5576"/>
    <w:rsid w:val="004D14F7"/>
    <w:rsid w:val="004D1C66"/>
    <w:rsid w:val="004D331F"/>
    <w:rsid w:val="004D3E30"/>
    <w:rsid w:val="004D511F"/>
    <w:rsid w:val="004E1E1C"/>
    <w:rsid w:val="004E4176"/>
    <w:rsid w:val="004E4642"/>
    <w:rsid w:val="004E5A0F"/>
    <w:rsid w:val="004E61DC"/>
    <w:rsid w:val="004F1F23"/>
    <w:rsid w:val="004F2F86"/>
    <w:rsid w:val="004F6C17"/>
    <w:rsid w:val="004F6CE3"/>
    <w:rsid w:val="005001CB"/>
    <w:rsid w:val="00502E90"/>
    <w:rsid w:val="00503FF1"/>
    <w:rsid w:val="005040D5"/>
    <w:rsid w:val="00505411"/>
    <w:rsid w:val="00505FC1"/>
    <w:rsid w:val="00511B7B"/>
    <w:rsid w:val="00512B77"/>
    <w:rsid w:val="0051399E"/>
    <w:rsid w:val="00515404"/>
    <w:rsid w:val="0051543D"/>
    <w:rsid w:val="00520ED4"/>
    <w:rsid w:val="00522FD4"/>
    <w:rsid w:val="00524769"/>
    <w:rsid w:val="005324F7"/>
    <w:rsid w:val="005355ED"/>
    <w:rsid w:val="00535B21"/>
    <w:rsid w:val="0053757B"/>
    <w:rsid w:val="005375EF"/>
    <w:rsid w:val="00540523"/>
    <w:rsid w:val="00541A58"/>
    <w:rsid w:val="00542106"/>
    <w:rsid w:val="0054428D"/>
    <w:rsid w:val="0055015A"/>
    <w:rsid w:val="00550A2C"/>
    <w:rsid w:val="0055477B"/>
    <w:rsid w:val="005550D4"/>
    <w:rsid w:val="0056091B"/>
    <w:rsid w:val="00562EF2"/>
    <w:rsid w:val="005637E6"/>
    <w:rsid w:val="00565029"/>
    <w:rsid w:val="00567156"/>
    <w:rsid w:val="0057242F"/>
    <w:rsid w:val="0057461C"/>
    <w:rsid w:val="005773BD"/>
    <w:rsid w:val="0057745A"/>
    <w:rsid w:val="0057767F"/>
    <w:rsid w:val="005819B4"/>
    <w:rsid w:val="0058227E"/>
    <w:rsid w:val="00590A8C"/>
    <w:rsid w:val="00592B63"/>
    <w:rsid w:val="005949BE"/>
    <w:rsid w:val="00594C62"/>
    <w:rsid w:val="005952BC"/>
    <w:rsid w:val="00596F6E"/>
    <w:rsid w:val="00597F36"/>
    <w:rsid w:val="005A06C3"/>
    <w:rsid w:val="005A08C2"/>
    <w:rsid w:val="005A36DA"/>
    <w:rsid w:val="005A42A6"/>
    <w:rsid w:val="005A456E"/>
    <w:rsid w:val="005B1721"/>
    <w:rsid w:val="005B23A4"/>
    <w:rsid w:val="005B2D70"/>
    <w:rsid w:val="005B4978"/>
    <w:rsid w:val="005B62AC"/>
    <w:rsid w:val="005B6DBE"/>
    <w:rsid w:val="005C074F"/>
    <w:rsid w:val="005C3FCB"/>
    <w:rsid w:val="005C4802"/>
    <w:rsid w:val="005C5B06"/>
    <w:rsid w:val="005D010E"/>
    <w:rsid w:val="005D1A05"/>
    <w:rsid w:val="005D2F49"/>
    <w:rsid w:val="005D3C12"/>
    <w:rsid w:val="005D4014"/>
    <w:rsid w:val="005E079A"/>
    <w:rsid w:val="005E0E37"/>
    <w:rsid w:val="005E3DFE"/>
    <w:rsid w:val="005E44EC"/>
    <w:rsid w:val="005E562E"/>
    <w:rsid w:val="005E6A3A"/>
    <w:rsid w:val="005E7620"/>
    <w:rsid w:val="005F2D5F"/>
    <w:rsid w:val="005F2E19"/>
    <w:rsid w:val="005F3686"/>
    <w:rsid w:val="005F3726"/>
    <w:rsid w:val="005F58DC"/>
    <w:rsid w:val="005F63CE"/>
    <w:rsid w:val="005F7B5A"/>
    <w:rsid w:val="006026AD"/>
    <w:rsid w:val="006033D1"/>
    <w:rsid w:val="006049BF"/>
    <w:rsid w:val="0060659D"/>
    <w:rsid w:val="00611249"/>
    <w:rsid w:val="00611DB1"/>
    <w:rsid w:val="00617C4B"/>
    <w:rsid w:val="006233CE"/>
    <w:rsid w:val="00626716"/>
    <w:rsid w:val="00627550"/>
    <w:rsid w:val="0063080E"/>
    <w:rsid w:val="00630B89"/>
    <w:rsid w:val="00630CBD"/>
    <w:rsid w:val="00630F9A"/>
    <w:rsid w:val="00634C1F"/>
    <w:rsid w:val="00635A39"/>
    <w:rsid w:val="0064093F"/>
    <w:rsid w:val="006415FA"/>
    <w:rsid w:val="00641DE6"/>
    <w:rsid w:val="00644C2E"/>
    <w:rsid w:val="0064702A"/>
    <w:rsid w:val="00647F0D"/>
    <w:rsid w:val="00650582"/>
    <w:rsid w:val="00651D69"/>
    <w:rsid w:val="00651ECB"/>
    <w:rsid w:val="00653626"/>
    <w:rsid w:val="0066048A"/>
    <w:rsid w:val="006617FF"/>
    <w:rsid w:val="00663385"/>
    <w:rsid w:val="00666B12"/>
    <w:rsid w:val="006705F5"/>
    <w:rsid w:val="00671B29"/>
    <w:rsid w:val="006724E3"/>
    <w:rsid w:val="006731C1"/>
    <w:rsid w:val="00676424"/>
    <w:rsid w:val="0067675E"/>
    <w:rsid w:val="00676D70"/>
    <w:rsid w:val="00684376"/>
    <w:rsid w:val="006850A7"/>
    <w:rsid w:val="00686FE1"/>
    <w:rsid w:val="00690FD1"/>
    <w:rsid w:val="00694A25"/>
    <w:rsid w:val="00696046"/>
    <w:rsid w:val="0069674A"/>
    <w:rsid w:val="00697244"/>
    <w:rsid w:val="00697EE1"/>
    <w:rsid w:val="006A4673"/>
    <w:rsid w:val="006A5799"/>
    <w:rsid w:val="006A657B"/>
    <w:rsid w:val="006A7F17"/>
    <w:rsid w:val="006B162A"/>
    <w:rsid w:val="006B4303"/>
    <w:rsid w:val="006B451A"/>
    <w:rsid w:val="006B59D4"/>
    <w:rsid w:val="006B63F5"/>
    <w:rsid w:val="006B7C64"/>
    <w:rsid w:val="006C38DF"/>
    <w:rsid w:val="006C423F"/>
    <w:rsid w:val="006C44CF"/>
    <w:rsid w:val="006C5F2B"/>
    <w:rsid w:val="006C6411"/>
    <w:rsid w:val="006C65F2"/>
    <w:rsid w:val="006C66D1"/>
    <w:rsid w:val="006D3A18"/>
    <w:rsid w:val="006D5715"/>
    <w:rsid w:val="006E2C5D"/>
    <w:rsid w:val="006E32F7"/>
    <w:rsid w:val="006E5402"/>
    <w:rsid w:val="006E5648"/>
    <w:rsid w:val="006E6E98"/>
    <w:rsid w:val="006E73E3"/>
    <w:rsid w:val="006F0821"/>
    <w:rsid w:val="006F2482"/>
    <w:rsid w:val="006F34DE"/>
    <w:rsid w:val="006F51CB"/>
    <w:rsid w:val="007012C3"/>
    <w:rsid w:val="00701EB2"/>
    <w:rsid w:val="00702621"/>
    <w:rsid w:val="0070323C"/>
    <w:rsid w:val="00703643"/>
    <w:rsid w:val="0070607D"/>
    <w:rsid w:val="0071001D"/>
    <w:rsid w:val="0071287D"/>
    <w:rsid w:val="00713851"/>
    <w:rsid w:val="00713C77"/>
    <w:rsid w:val="00713FFE"/>
    <w:rsid w:val="007151F5"/>
    <w:rsid w:val="00715835"/>
    <w:rsid w:val="00715C48"/>
    <w:rsid w:val="007164D9"/>
    <w:rsid w:val="00716772"/>
    <w:rsid w:val="00721811"/>
    <w:rsid w:val="00724C3B"/>
    <w:rsid w:val="00725036"/>
    <w:rsid w:val="007259EC"/>
    <w:rsid w:val="007260B2"/>
    <w:rsid w:val="00727F3D"/>
    <w:rsid w:val="007316EE"/>
    <w:rsid w:val="00731D42"/>
    <w:rsid w:val="007329CE"/>
    <w:rsid w:val="00734E1D"/>
    <w:rsid w:val="00735E21"/>
    <w:rsid w:val="00737AAC"/>
    <w:rsid w:val="00737BEE"/>
    <w:rsid w:val="00741EC8"/>
    <w:rsid w:val="007459A7"/>
    <w:rsid w:val="007469E6"/>
    <w:rsid w:val="007508B6"/>
    <w:rsid w:val="00751C92"/>
    <w:rsid w:val="00754FED"/>
    <w:rsid w:val="00756D73"/>
    <w:rsid w:val="007576AB"/>
    <w:rsid w:val="00760DB3"/>
    <w:rsid w:val="0076506D"/>
    <w:rsid w:val="007658C8"/>
    <w:rsid w:val="00772BA4"/>
    <w:rsid w:val="00775ECE"/>
    <w:rsid w:val="007805A3"/>
    <w:rsid w:val="00781173"/>
    <w:rsid w:val="00781D4F"/>
    <w:rsid w:val="00782FF2"/>
    <w:rsid w:val="00784A7F"/>
    <w:rsid w:val="00785237"/>
    <w:rsid w:val="007868E2"/>
    <w:rsid w:val="007919A6"/>
    <w:rsid w:val="00795081"/>
    <w:rsid w:val="00796E84"/>
    <w:rsid w:val="00797371"/>
    <w:rsid w:val="007A0D95"/>
    <w:rsid w:val="007A1B5C"/>
    <w:rsid w:val="007A1F41"/>
    <w:rsid w:val="007A274B"/>
    <w:rsid w:val="007A2ECA"/>
    <w:rsid w:val="007A680D"/>
    <w:rsid w:val="007B292D"/>
    <w:rsid w:val="007B39C1"/>
    <w:rsid w:val="007C140C"/>
    <w:rsid w:val="007C1FAE"/>
    <w:rsid w:val="007C36D6"/>
    <w:rsid w:val="007C4B06"/>
    <w:rsid w:val="007C77CC"/>
    <w:rsid w:val="007C7F71"/>
    <w:rsid w:val="007D0BA0"/>
    <w:rsid w:val="007D2E7A"/>
    <w:rsid w:val="007D4624"/>
    <w:rsid w:val="007D5873"/>
    <w:rsid w:val="007E0216"/>
    <w:rsid w:val="007E169A"/>
    <w:rsid w:val="007E27B1"/>
    <w:rsid w:val="007E337C"/>
    <w:rsid w:val="007E4217"/>
    <w:rsid w:val="007E4E43"/>
    <w:rsid w:val="007E5B06"/>
    <w:rsid w:val="007E6783"/>
    <w:rsid w:val="007F08C8"/>
    <w:rsid w:val="007F31C9"/>
    <w:rsid w:val="007F4F09"/>
    <w:rsid w:val="008026A5"/>
    <w:rsid w:val="00803C38"/>
    <w:rsid w:val="00803CD1"/>
    <w:rsid w:val="0080433A"/>
    <w:rsid w:val="00804CE8"/>
    <w:rsid w:val="00810D6D"/>
    <w:rsid w:val="00811CF4"/>
    <w:rsid w:val="00813532"/>
    <w:rsid w:val="00814D76"/>
    <w:rsid w:val="00826182"/>
    <w:rsid w:val="00830F74"/>
    <w:rsid w:val="008339BC"/>
    <w:rsid w:val="00833C69"/>
    <w:rsid w:val="0083468E"/>
    <w:rsid w:val="00841C1A"/>
    <w:rsid w:val="00850D66"/>
    <w:rsid w:val="008559C3"/>
    <w:rsid w:val="00862147"/>
    <w:rsid w:val="00862D98"/>
    <w:rsid w:val="00862DCC"/>
    <w:rsid w:val="00863A7D"/>
    <w:rsid w:val="00866957"/>
    <w:rsid w:val="008679D4"/>
    <w:rsid w:val="008715CC"/>
    <w:rsid w:val="00873E3A"/>
    <w:rsid w:val="00876827"/>
    <w:rsid w:val="00885BD5"/>
    <w:rsid w:val="008865D7"/>
    <w:rsid w:val="008874EA"/>
    <w:rsid w:val="008907A7"/>
    <w:rsid w:val="0089246E"/>
    <w:rsid w:val="00894BF0"/>
    <w:rsid w:val="008950E5"/>
    <w:rsid w:val="00896311"/>
    <w:rsid w:val="00896BE6"/>
    <w:rsid w:val="00897635"/>
    <w:rsid w:val="008A0072"/>
    <w:rsid w:val="008A141B"/>
    <w:rsid w:val="008A1A60"/>
    <w:rsid w:val="008A3094"/>
    <w:rsid w:val="008A4C17"/>
    <w:rsid w:val="008A5353"/>
    <w:rsid w:val="008A7283"/>
    <w:rsid w:val="008B092F"/>
    <w:rsid w:val="008B0BF8"/>
    <w:rsid w:val="008B2BDB"/>
    <w:rsid w:val="008B4405"/>
    <w:rsid w:val="008B5DC0"/>
    <w:rsid w:val="008B6AE1"/>
    <w:rsid w:val="008C1AAC"/>
    <w:rsid w:val="008C4E61"/>
    <w:rsid w:val="008C5329"/>
    <w:rsid w:val="008C6A27"/>
    <w:rsid w:val="008C6C81"/>
    <w:rsid w:val="008D25D9"/>
    <w:rsid w:val="008D2F79"/>
    <w:rsid w:val="008D63AE"/>
    <w:rsid w:val="008D744B"/>
    <w:rsid w:val="008D7563"/>
    <w:rsid w:val="008D780F"/>
    <w:rsid w:val="008E0636"/>
    <w:rsid w:val="008E1E91"/>
    <w:rsid w:val="008E4BB5"/>
    <w:rsid w:val="008E5C8D"/>
    <w:rsid w:val="008E64BB"/>
    <w:rsid w:val="008F0DFE"/>
    <w:rsid w:val="008F47CD"/>
    <w:rsid w:val="008F5843"/>
    <w:rsid w:val="008F6D9D"/>
    <w:rsid w:val="00900AA0"/>
    <w:rsid w:val="0090266B"/>
    <w:rsid w:val="0090373B"/>
    <w:rsid w:val="009120DB"/>
    <w:rsid w:val="009136FA"/>
    <w:rsid w:val="00913B8F"/>
    <w:rsid w:val="009156B2"/>
    <w:rsid w:val="009160F5"/>
    <w:rsid w:val="009168F9"/>
    <w:rsid w:val="00917CCC"/>
    <w:rsid w:val="00920391"/>
    <w:rsid w:val="009208DF"/>
    <w:rsid w:val="00920B82"/>
    <w:rsid w:val="009215DA"/>
    <w:rsid w:val="00925B64"/>
    <w:rsid w:val="00930F52"/>
    <w:rsid w:val="009324D6"/>
    <w:rsid w:val="00933B78"/>
    <w:rsid w:val="0093563C"/>
    <w:rsid w:val="00936A65"/>
    <w:rsid w:val="00936D39"/>
    <w:rsid w:val="009374A4"/>
    <w:rsid w:val="0093775D"/>
    <w:rsid w:val="00941361"/>
    <w:rsid w:val="00942065"/>
    <w:rsid w:val="00942656"/>
    <w:rsid w:val="009461AA"/>
    <w:rsid w:val="00947912"/>
    <w:rsid w:val="00947C6E"/>
    <w:rsid w:val="009504DF"/>
    <w:rsid w:val="00952882"/>
    <w:rsid w:val="00955EE1"/>
    <w:rsid w:val="00960963"/>
    <w:rsid w:val="00961482"/>
    <w:rsid w:val="00962924"/>
    <w:rsid w:val="0096400B"/>
    <w:rsid w:val="00965209"/>
    <w:rsid w:val="00966680"/>
    <w:rsid w:val="00974C96"/>
    <w:rsid w:val="0097681C"/>
    <w:rsid w:val="00977B67"/>
    <w:rsid w:val="0098182F"/>
    <w:rsid w:val="009824DD"/>
    <w:rsid w:val="00982DC6"/>
    <w:rsid w:val="00982FA8"/>
    <w:rsid w:val="009838D1"/>
    <w:rsid w:val="00984212"/>
    <w:rsid w:val="00984605"/>
    <w:rsid w:val="00986851"/>
    <w:rsid w:val="00987AED"/>
    <w:rsid w:val="00987CDC"/>
    <w:rsid w:val="009908E8"/>
    <w:rsid w:val="00995F0E"/>
    <w:rsid w:val="00996D6D"/>
    <w:rsid w:val="00997C07"/>
    <w:rsid w:val="00997F06"/>
    <w:rsid w:val="009A05BB"/>
    <w:rsid w:val="009A0873"/>
    <w:rsid w:val="009A6754"/>
    <w:rsid w:val="009B013A"/>
    <w:rsid w:val="009B22C4"/>
    <w:rsid w:val="009B668A"/>
    <w:rsid w:val="009B66E4"/>
    <w:rsid w:val="009B6BF8"/>
    <w:rsid w:val="009B76D2"/>
    <w:rsid w:val="009C01EA"/>
    <w:rsid w:val="009C088D"/>
    <w:rsid w:val="009C2DB9"/>
    <w:rsid w:val="009C2F40"/>
    <w:rsid w:val="009C360D"/>
    <w:rsid w:val="009D23DE"/>
    <w:rsid w:val="009D24BF"/>
    <w:rsid w:val="009D2A1D"/>
    <w:rsid w:val="009D4F83"/>
    <w:rsid w:val="009D59E5"/>
    <w:rsid w:val="009D773B"/>
    <w:rsid w:val="009E23EA"/>
    <w:rsid w:val="009E43FC"/>
    <w:rsid w:val="009E489B"/>
    <w:rsid w:val="009E4F4F"/>
    <w:rsid w:val="009E7958"/>
    <w:rsid w:val="009F0408"/>
    <w:rsid w:val="009F0B09"/>
    <w:rsid w:val="009F274B"/>
    <w:rsid w:val="009F298D"/>
    <w:rsid w:val="009F2C27"/>
    <w:rsid w:val="009F5FB1"/>
    <w:rsid w:val="00A0257C"/>
    <w:rsid w:val="00A02CAA"/>
    <w:rsid w:val="00A036E5"/>
    <w:rsid w:val="00A05F62"/>
    <w:rsid w:val="00A06343"/>
    <w:rsid w:val="00A11E0D"/>
    <w:rsid w:val="00A13FE1"/>
    <w:rsid w:val="00A1481B"/>
    <w:rsid w:val="00A17452"/>
    <w:rsid w:val="00A17915"/>
    <w:rsid w:val="00A21928"/>
    <w:rsid w:val="00A22CC5"/>
    <w:rsid w:val="00A23820"/>
    <w:rsid w:val="00A25A03"/>
    <w:rsid w:val="00A25C34"/>
    <w:rsid w:val="00A276DE"/>
    <w:rsid w:val="00A30CC6"/>
    <w:rsid w:val="00A31793"/>
    <w:rsid w:val="00A3398C"/>
    <w:rsid w:val="00A3763F"/>
    <w:rsid w:val="00A37A14"/>
    <w:rsid w:val="00A41BFE"/>
    <w:rsid w:val="00A43BE8"/>
    <w:rsid w:val="00A46901"/>
    <w:rsid w:val="00A46AE2"/>
    <w:rsid w:val="00A5030B"/>
    <w:rsid w:val="00A51B8C"/>
    <w:rsid w:val="00A52F5E"/>
    <w:rsid w:val="00A54A52"/>
    <w:rsid w:val="00A56CA2"/>
    <w:rsid w:val="00A57A30"/>
    <w:rsid w:val="00A57BBC"/>
    <w:rsid w:val="00A57CFF"/>
    <w:rsid w:val="00A63691"/>
    <w:rsid w:val="00A65D8F"/>
    <w:rsid w:val="00A66A09"/>
    <w:rsid w:val="00A67B02"/>
    <w:rsid w:val="00A75A5C"/>
    <w:rsid w:val="00A75B6B"/>
    <w:rsid w:val="00A76989"/>
    <w:rsid w:val="00A808C4"/>
    <w:rsid w:val="00A8407F"/>
    <w:rsid w:val="00A841B5"/>
    <w:rsid w:val="00A84A6F"/>
    <w:rsid w:val="00A85653"/>
    <w:rsid w:val="00A859DA"/>
    <w:rsid w:val="00A919AC"/>
    <w:rsid w:val="00A937D8"/>
    <w:rsid w:val="00AA3D7D"/>
    <w:rsid w:val="00AA69B0"/>
    <w:rsid w:val="00AB11A3"/>
    <w:rsid w:val="00AB1AC3"/>
    <w:rsid w:val="00AB27E7"/>
    <w:rsid w:val="00AB4115"/>
    <w:rsid w:val="00AB4ED9"/>
    <w:rsid w:val="00AB5F98"/>
    <w:rsid w:val="00AC1A1E"/>
    <w:rsid w:val="00AC3AD6"/>
    <w:rsid w:val="00AC3C9C"/>
    <w:rsid w:val="00AC3CFD"/>
    <w:rsid w:val="00AC520F"/>
    <w:rsid w:val="00AC67F2"/>
    <w:rsid w:val="00AC6864"/>
    <w:rsid w:val="00AC71CA"/>
    <w:rsid w:val="00AD0166"/>
    <w:rsid w:val="00AD13CC"/>
    <w:rsid w:val="00AD2BB0"/>
    <w:rsid w:val="00AD4266"/>
    <w:rsid w:val="00AD6F88"/>
    <w:rsid w:val="00AE1986"/>
    <w:rsid w:val="00AE4218"/>
    <w:rsid w:val="00AE652B"/>
    <w:rsid w:val="00AE7CF7"/>
    <w:rsid w:val="00AF0E7B"/>
    <w:rsid w:val="00AF1597"/>
    <w:rsid w:val="00AF1812"/>
    <w:rsid w:val="00AF2A57"/>
    <w:rsid w:val="00AF38C5"/>
    <w:rsid w:val="00AF60CA"/>
    <w:rsid w:val="00AF6F9C"/>
    <w:rsid w:val="00AF71B9"/>
    <w:rsid w:val="00B04245"/>
    <w:rsid w:val="00B04981"/>
    <w:rsid w:val="00B056FE"/>
    <w:rsid w:val="00B05705"/>
    <w:rsid w:val="00B06154"/>
    <w:rsid w:val="00B07FDE"/>
    <w:rsid w:val="00B128C4"/>
    <w:rsid w:val="00B15E20"/>
    <w:rsid w:val="00B2022F"/>
    <w:rsid w:val="00B20A99"/>
    <w:rsid w:val="00B22C6B"/>
    <w:rsid w:val="00B23A48"/>
    <w:rsid w:val="00B25480"/>
    <w:rsid w:val="00B273DD"/>
    <w:rsid w:val="00B27F83"/>
    <w:rsid w:val="00B32AA2"/>
    <w:rsid w:val="00B33A7A"/>
    <w:rsid w:val="00B3429F"/>
    <w:rsid w:val="00B3525C"/>
    <w:rsid w:val="00B3703F"/>
    <w:rsid w:val="00B37D91"/>
    <w:rsid w:val="00B37F3A"/>
    <w:rsid w:val="00B42044"/>
    <w:rsid w:val="00B444B3"/>
    <w:rsid w:val="00B4470E"/>
    <w:rsid w:val="00B44B71"/>
    <w:rsid w:val="00B501BE"/>
    <w:rsid w:val="00B525D2"/>
    <w:rsid w:val="00B602F3"/>
    <w:rsid w:val="00B663F9"/>
    <w:rsid w:val="00B679FB"/>
    <w:rsid w:val="00B74012"/>
    <w:rsid w:val="00B7654C"/>
    <w:rsid w:val="00B77A99"/>
    <w:rsid w:val="00B810D5"/>
    <w:rsid w:val="00B82288"/>
    <w:rsid w:val="00B866B9"/>
    <w:rsid w:val="00B90217"/>
    <w:rsid w:val="00B91F53"/>
    <w:rsid w:val="00B92D52"/>
    <w:rsid w:val="00B952A2"/>
    <w:rsid w:val="00B960D2"/>
    <w:rsid w:val="00B9697B"/>
    <w:rsid w:val="00B9791C"/>
    <w:rsid w:val="00B97B2D"/>
    <w:rsid w:val="00BA0220"/>
    <w:rsid w:val="00BA11EF"/>
    <w:rsid w:val="00BA3472"/>
    <w:rsid w:val="00BA3774"/>
    <w:rsid w:val="00BA4A67"/>
    <w:rsid w:val="00BA54FE"/>
    <w:rsid w:val="00BA6D38"/>
    <w:rsid w:val="00BB0744"/>
    <w:rsid w:val="00BB16CA"/>
    <w:rsid w:val="00BB359F"/>
    <w:rsid w:val="00BB361B"/>
    <w:rsid w:val="00BB5948"/>
    <w:rsid w:val="00BB5C0C"/>
    <w:rsid w:val="00BB7544"/>
    <w:rsid w:val="00BC09C2"/>
    <w:rsid w:val="00BC24C6"/>
    <w:rsid w:val="00BC31B9"/>
    <w:rsid w:val="00BC4AFA"/>
    <w:rsid w:val="00BC4B2F"/>
    <w:rsid w:val="00BC4F52"/>
    <w:rsid w:val="00BC5284"/>
    <w:rsid w:val="00BE2D7B"/>
    <w:rsid w:val="00BE36D2"/>
    <w:rsid w:val="00BE3932"/>
    <w:rsid w:val="00BE4737"/>
    <w:rsid w:val="00BE4B2A"/>
    <w:rsid w:val="00BE4B78"/>
    <w:rsid w:val="00BE69EE"/>
    <w:rsid w:val="00BE7C2F"/>
    <w:rsid w:val="00BF3439"/>
    <w:rsid w:val="00BF4118"/>
    <w:rsid w:val="00BF545C"/>
    <w:rsid w:val="00BF6565"/>
    <w:rsid w:val="00BF6A6C"/>
    <w:rsid w:val="00C002DB"/>
    <w:rsid w:val="00C003A6"/>
    <w:rsid w:val="00C0138E"/>
    <w:rsid w:val="00C03BE8"/>
    <w:rsid w:val="00C050A3"/>
    <w:rsid w:val="00C0525E"/>
    <w:rsid w:val="00C06FC3"/>
    <w:rsid w:val="00C11410"/>
    <w:rsid w:val="00C126AC"/>
    <w:rsid w:val="00C12DA9"/>
    <w:rsid w:val="00C155FB"/>
    <w:rsid w:val="00C15B99"/>
    <w:rsid w:val="00C16631"/>
    <w:rsid w:val="00C2326B"/>
    <w:rsid w:val="00C27F50"/>
    <w:rsid w:val="00C317C8"/>
    <w:rsid w:val="00C338F5"/>
    <w:rsid w:val="00C36DF5"/>
    <w:rsid w:val="00C400BD"/>
    <w:rsid w:val="00C42292"/>
    <w:rsid w:val="00C427C6"/>
    <w:rsid w:val="00C433A2"/>
    <w:rsid w:val="00C438BD"/>
    <w:rsid w:val="00C468FC"/>
    <w:rsid w:val="00C50706"/>
    <w:rsid w:val="00C50D8C"/>
    <w:rsid w:val="00C531C6"/>
    <w:rsid w:val="00C53AE3"/>
    <w:rsid w:val="00C548D1"/>
    <w:rsid w:val="00C56EE7"/>
    <w:rsid w:val="00C63D1E"/>
    <w:rsid w:val="00C6579C"/>
    <w:rsid w:val="00C663C7"/>
    <w:rsid w:val="00C66565"/>
    <w:rsid w:val="00C707D9"/>
    <w:rsid w:val="00C70EC4"/>
    <w:rsid w:val="00C72607"/>
    <w:rsid w:val="00C73760"/>
    <w:rsid w:val="00C752FB"/>
    <w:rsid w:val="00C75DA5"/>
    <w:rsid w:val="00C76611"/>
    <w:rsid w:val="00C80A1C"/>
    <w:rsid w:val="00C81295"/>
    <w:rsid w:val="00C81E09"/>
    <w:rsid w:val="00C8460A"/>
    <w:rsid w:val="00C8532C"/>
    <w:rsid w:val="00C86A8B"/>
    <w:rsid w:val="00C914E1"/>
    <w:rsid w:val="00C93A13"/>
    <w:rsid w:val="00C94D1C"/>
    <w:rsid w:val="00C95D18"/>
    <w:rsid w:val="00C9617E"/>
    <w:rsid w:val="00CA278F"/>
    <w:rsid w:val="00CA66C3"/>
    <w:rsid w:val="00CA7050"/>
    <w:rsid w:val="00CA7590"/>
    <w:rsid w:val="00CB01F0"/>
    <w:rsid w:val="00CB207C"/>
    <w:rsid w:val="00CB2EA5"/>
    <w:rsid w:val="00CB30B9"/>
    <w:rsid w:val="00CB3818"/>
    <w:rsid w:val="00CB441D"/>
    <w:rsid w:val="00CB46FB"/>
    <w:rsid w:val="00CB5901"/>
    <w:rsid w:val="00CB5B48"/>
    <w:rsid w:val="00CC17AC"/>
    <w:rsid w:val="00CC237F"/>
    <w:rsid w:val="00CC3D60"/>
    <w:rsid w:val="00CC447E"/>
    <w:rsid w:val="00CC593B"/>
    <w:rsid w:val="00CC76A7"/>
    <w:rsid w:val="00CD0712"/>
    <w:rsid w:val="00CD1A90"/>
    <w:rsid w:val="00CD33D4"/>
    <w:rsid w:val="00CD3552"/>
    <w:rsid w:val="00CD3D5D"/>
    <w:rsid w:val="00CD5512"/>
    <w:rsid w:val="00CE3AF6"/>
    <w:rsid w:val="00CE45D7"/>
    <w:rsid w:val="00CE527F"/>
    <w:rsid w:val="00CE5B45"/>
    <w:rsid w:val="00CE7C38"/>
    <w:rsid w:val="00CF0517"/>
    <w:rsid w:val="00CF19F0"/>
    <w:rsid w:val="00CF24FD"/>
    <w:rsid w:val="00CF2622"/>
    <w:rsid w:val="00CF2D55"/>
    <w:rsid w:val="00CF30B1"/>
    <w:rsid w:val="00CF4866"/>
    <w:rsid w:val="00CF527A"/>
    <w:rsid w:val="00CF5AE3"/>
    <w:rsid w:val="00D010D5"/>
    <w:rsid w:val="00D04EAF"/>
    <w:rsid w:val="00D05C74"/>
    <w:rsid w:val="00D07F7A"/>
    <w:rsid w:val="00D10812"/>
    <w:rsid w:val="00D10E08"/>
    <w:rsid w:val="00D10E15"/>
    <w:rsid w:val="00D10E62"/>
    <w:rsid w:val="00D11145"/>
    <w:rsid w:val="00D14814"/>
    <w:rsid w:val="00D15938"/>
    <w:rsid w:val="00D17345"/>
    <w:rsid w:val="00D23722"/>
    <w:rsid w:val="00D259CE"/>
    <w:rsid w:val="00D2734C"/>
    <w:rsid w:val="00D27E5C"/>
    <w:rsid w:val="00D304CA"/>
    <w:rsid w:val="00D31007"/>
    <w:rsid w:val="00D40948"/>
    <w:rsid w:val="00D40BCC"/>
    <w:rsid w:val="00D426BD"/>
    <w:rsid w:val="00D43A81"/>
    <w:rsid w:val="00D467E6"/>
    <w:rsid w:val="00D470F0"/>
    <w:rsid w:val="00D52C80"/>
    <w:rsid w:val="00D56513"/>
    <w:rsid w:val="00D60D2B"/>
    <w:rsid w:val="00D62C4F"/>
    <w:rsid w:val="00D62F82"/>
    <w:rsid w:val="00D642F7"/>
    <w:rsid w:val="00D6508E"/>
    <w:rsid w:val="00D65662"/>
    <w:rsid w:val="00D6601F"/>
    <w:rsid w:val="00D6799D"/>
    <w:rsid w:val="00D70092"/>
    <w:rsid w:val="00D756A3"/>
    <w:rsid w:val="00D8025A"/>
    <w:rsid w:val="00D82323"/>
    <w:rsid w:val="00D8378A"/>
    <w:rsid w:val="00D8652C"/>
    <w:rsid w:val="00D873D5"/>
    <w:rsid w:val="00D974B4"/>
    <w:rsid w:val="00DA06EA"/>
    <w:rsid w:val="00DA0968"/>
    <w:rsid w:val="00DA0F1C"/>
    <w:rsid w:val="00DA6197"/>
    <w:rsid w:val="00DB122E"/>
    <w:rsid w:val="00DB36E6"/>
    <w:rsid w:val="00DB3EDE"/>
    <w:rsid w:val="00DB562C"/>
    <w:rsid w:val="00DB6903"/>
    <w:rsid w:val="00DC10FA"/>
    <w:rsid w:val="00DC2A65"/>
    <w:rsid w:val="00DC30E5"/>
    <w:rsid w:val="00DC3C6F"/>
    <w:rsid w:val="00DC4D7F"/>
    <w:rsid w:val="00DC51BC"/>
    <w:rsid w:val="00DC6C42"/>
    <w:rsid w:val="00DD026C"/>
    <w:rsid w:val="00DD0B72"/>
    <w:rsid w:val="00DD75C4"/>
    <w:rsid w:val="00DE13EF"/>
    <w:rsid w:val="00DE450C"/>
    <w:rsid w:val="00DE4ECA"/>
    <w:rsid w:val="00DE6C7E"/>
    <w:rsid w:val="00DF2550"/>
    <w:rsid w:val="00DF4CA9"/>
    <w:rsid w:val="00DF528A"/>
    <w:rsid w:val="00E03569"/>
    <w:rsid w:val="00E03A95"/>
    <w:rsid w:val="00E05B61"/>
    <w:rsid w:val="00E0710B"/>
    <w:rsid w:val="00E15609"/>
    <w:rsid w:val="00E20A3A"/>
    <w:rsid w:val="00E22186"/>
    <w:rsid w:val="00E2278E"/>
    <w:rsid w:val="00E2372C"/>
    <w:rsid w:val="00E254A7"/>
    <w:rsid w:val="00E27E41"/>
    <w:rsid w:val="00E409E2"/>
    <w:rsid w:val="00E43208"/>
    <w:rsid w:val="00E43968"/>
    <w:rsid w:val="00E45339"/>
    <w:rsid w:val="00E45B44"/>
    <w:rsid w:val="00E53F86"/>
    <w:rsid w:val="00E54950"/>
    <w:rsid w:val="00E553B7"/>
    <w:rsid w:val="00E555A3"/>
    <w:rsid w:val="00E55A78"/>
    <w:rsid w:val="00E56961"/>
    <w:rsid w:val="00E5697D"/>
    <w:rsid w:val="00E56F81"/>
    <w:rsid w:val="00E579B2"/>
    <w:rsid w:val="00E6390A"/>
    <w:rsid w:val="00E67041"/>
    <w:rsid w:val="00E67EA0"/>
    <w:rsid w:val="00E704A5"/>
    <w:rsid w:val="00E70863"/>
    <w:rsid w:val="00E70A16"/>
    <w:rsid w:val="00E70DA0"/>
    <w:rsid w:val="00E71BA5"/>
    <w:rsid w:val="00E724A5"/>
    <w:rsid w:val="00E83956"/>
    <w:rsid w:val="00E8401F"/>
    <w:rsid w:val="00E87C5A"/>
    <w:rsid w:val="00E936BF"/>
    <w:rsid w:val="00E9410E"/>
    <w:rsid w:val="00E955A2"/>
    <w:rsid w:val="00E95D29"/>
    <w:rsid w:val="00E97CC1"/>
    <w:rsid w:val="00EA2B87"/>
    <w:rsid w:val="00EA4081"/>
    <w:rsid w:val="00EA505E"/>
    <w:rsid w:val="00EA66A9"/>
    <w:rsid w:val="00EA7A0F"/>
    <w:rsid w:val="00EA7D9C"/>
    <w:rsid w:val="00EB2247"/>
    <w:rsid w:val="00EB2B61"/>
    <w:rsid w:val="00EB41AA"/>
    <w:rsid w:val="00EB41B8"/>
    <w:rsid w:val="00EB4559"/>
    <w:rsid w:val="00EB54C1"/>
    <w:rsid w:val="00EB6E8B"/>
    <w:rsid w:val="00EC39EE"/>
    <w:rsid w:val="00EC3A53"/>
    <w:rsid w:val="00EC6C68"/>
    <w:rsid w:val="00EC744D"/>
    <w:rsid w:val="00EC79D6"/>
    <w:rsid w:val="00ED033A"/>
    <w:rsid w:val="00ED1339"/>
    <w:rsid w:val="00ED1A38"/>
    <w:rsid w:val="00ED690A"/>
    <w:rsid w:val="00EE24CE"/>
    <w:rsid w:val="00EE65C2"/>
    <w:rsid w:val="00EF03B0"/>
    <w:rsid w:val="00EF0DA5"/>
    <w:rsid w:val="00EF0FFB"/>
    <w:rsid w:val="00EF568E"/>
    <w:rsid w:val="00EF644D"/>
    <w:rsid w:val="00EF7077"/>
    <w:rsid w:val="00EF7340"/>
    <w:rsid w:val="00F012F2"/>
    <w:rsid w:val="00F02E8F"/>
    <w:rsid w:val="00F03C79"/>
    <w:rsid w:val="00F04173"/>
    <w:rsid w:val="00F04307"/>
    <w:rsid w:val="00F05885"/>
    <w:rsid w:val="00F12745"/>
    <w:rsid w:val="00F15A37"/>
    <w:rsid w:val="00F219CA"/>
    <w:rsid w:val="00F228E2"/>
    <w:rsid w:val="00F22D10"/>
    <w:rsid w:val="00F2384C"/>
    <w:rsid w:val="00F24E2A"/>
    <w:rsid w:val="00F267EB"/>
    <w:rsid w:val="00F26D70"/>
    <w:rsid w:val="00F30E1C"/>
    <w:rsid w:val="00F32B13"/>
    <w:rsid w:val="00F32D34"/>
    <w:rsid w:val="00F339DF"/>
    <w:rsid w:val="00F3542F"/>
    <w:rsid w:val="00F437B1"/>
    <w:rsid w:val="00F461FB"/>
    <w:rsid w:val="00F5197E"/>
    <w:rsid w:val="00F538FD"/>
    <w:rsid w:val="00F610A8"/>
    <w:rsid w:val="00F66660"/>
    <w:rsid w:val="00F674F7"/>
    <w:rsid w:val="00F67B27"/>
    <w:rsid w:val="00F71A8B"/>
    <w:rsid w:val="00F72928"/>
    <w:rsid w:val="00F73795"/>
    <w:rsid w:val="00F73844"/>
    <w:rsid w:val="00F73AD4"/>
    <w:rsid w:val="00F744E2"/>
    <w:rsid w:val="00F74DE0"/>
    <w:rsid w:val="00F764A9"/>
    <w:rsid w:val="00F76D08"/>
    <w:rsid w:val="00F84381"/>
    <w:rsid w:val="00F8507A"/>
    <w:rsid w:val="00F90175"/>
    <w:rsid w:val="00F90F58"/>
    <w:rsid w:val="00F91EEB"/>
    <w:rsid w:val="00F92618"/>
    <w:rsid w:val="00F92F09"/>
    <w:rsid w:val="00F94722"/>
    <w:rsid w:val="00F94CC3"/>
    <w:rsid w:val="00F96B44"/>
    <w:rsid w:val="00F974DB"/>
    <w:rsid w:val="00FA0595"/>
    <w:rsid w:val="00FA1B45"/>
    <w:rsid w:val="00FA4E55"/>
    <w:rsid w:val="00FA7379"/>
    <w:rsid w:val="00FB34BF"/>
    <w:rsid w:val="00FB52B9"/>
    <w:rsid w:val="00FB5E96"/>
    <w:rsid w:val="00FB7303"/>
    <w:rsid w:val="00FC23AE"/>
    <w:rsid w:val="00FC2C1B"/>
    <w:rsid w:val="00FC48A4"/>
    <w:rsid w:val="00FC7859"/>
    <w:rsid w:val="00FD06C9"/>
    <w:rsid w:val="00FD3924"/>
    <w:rsid w:val="00FD3C5A"/>
    <w:rsid w:val="00FE05E8"/>
    <w:rsid w:val="00FE3A5D"/>
    <w:rsid w:val="00FE52CF"/>
    <w:rsid w:val="00FE7E48"/>
    <w:rsid w:val="00FF193C"/>
    <w:rsid w:val="00FF25CA"/>
    <w:rsid w:val="00FF2E43"/>
    <w:rsid w:val="00FF4822"/>
    <w:rsid w:val="00FF6349"/>
    <w:rsid w:val="00FF63DC"/>
    <w:rsid w:val="00FF7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6411C"/>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semiHidden/>
    <w:unhideWhenUsed/>
    <w:qFormat/>
    <w:rsid w:val="008D74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semiHidden/>
    <w:unhideWhenUsed/>
    <w:qFormat/>
    <w:rsid w:val="008D744B"/>
    <w:pPr>
      <w:keepNext/>
      <w:keepLines/>
      <w:spacing w:before="40"/>
      <w:outlineLvl w:val="5"/>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semiHidden/>
    <w:unhideWhenUsed/>
    <w:qFormat/>
    <w:rsid w:val="008D744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8D74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aliases w:val="List Paragraph1,Recommendation,List Paragraph11,Reco,Paragraphe de liste serré,Sémaphores Puces,List Paragraph,Bullet Niv 1,Listes,Inter2,Liste puce,Bullet 1,Normal bullet 2,Bullet point 1,Bullet list,Resume Title,§norme"/>
    <w:basedOn w:val="Normal"/>
    <w:link w:val="ParagraphedelisteCar"/>
    <w:uiPriority w:val="34"/>
    <w:qFormat/>
    <w:rsid w:val="00D40BCC"/>
    <w:pPr>
      <w:ind w:left="720"/>
      <w:contextualSpacing/>
    </w:pPr>
  </w:style>
  <w:style w:type="table" w:styleId="Grilledutableau">
    <w:name w:val="Table Grid"/>
    <w:basedOn w:val="TableauNormal"/>
    <w:uiPriority w:val="39"/>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rmalWeb">
    <w:name w:val="Normal (Web)"/>
    <w:basedOn w:val="Normal"/>
    <w:uiPriority w:val="99"/>
    <w:unhideWhenUsed/>
    <w:rsid w:val="00E27E41"/>
    <w:pPr>
      <w:spacing w:before="100" w:beforeAutospacing="1" w:after="100" w:afterAutospacing="1"/>
      <w:jc w:val="left"/>
    </w:pPr>
    <w:rPr>
      <w:rFonts w:ascii="Times New Roman" w:hAnsi="Times New Roman"/>
      <w:sz w:val="24"/>
      <w:szCs w:val="24"/>
    </w:rPr>
  </w:style>
  <w:style w:type="character" w:customStyle="1" w:styleId="Sous-titre2Car">
    <w:name w:val="Sous-titre 2 Car"/>
    <w:basedOn w:val="Policepardfaut"/>
    <w:link w:val="Sous-titre2"/>
    <w:locked/>
    <w:rsid w:val="002F05BE"/>
    <w:rPr>
      <w:rFonts w:ascii="Arial" w:eastAsiaTheme="minorHAnsi" w:hAnsi="Arial" w:cs="Arial"/>
      <w:sz w:val="16"/>
      <w:szCs w:val="16"/>
      <w:lang w:eastAsia="en-US"/>
    </w:rPr>
  </w:style>
  <w:style w:type="paragraph" w:customStyle="1" w:styleId="Sous-titre2">
    <w:name w:val="Sous-titre 2"/>
    <w:basedOn w:val="Normal"/>
    <w:next w:val="Corpsdetexte"/>
    <w:link w:val="Sous-titre2Car"/>
    <w:qFormat/>
    <w:rsid w:val="002F05BE"/>
    <w:pPr>
      <w:widowControl w:val="0"/>
      <w:autoSpaceDE w:val="0"/>
      <w:autoSpaceDN w:val="0"/>
      <w:jc w:val="center"/>
    </w:pPr>
    <w:rPr>
      <w:rFonts w:eastAsiaTheme="minorHAnsi" w:cs="Arial"/>
      <w:sz w:val="16"/>
      <w:szCs w:val="16"/>
      <w:lang w:eastAsia="en-US"/>
    </w:rPr>
  </w:style>
  <w:style w:type="paragraph" w:styleId="Corpsdetexte">
    <w:name w:val="Body Text"/>
    <w:basedOn w:val="Normal"/>
    <w:link w:val="CorpsdetexteCar"/>
    <w:unhideWhenUsed/>
    <w:rsid w:val="002F05BE"/>
    <w:pPr>
      <w:spacing w:after="120"/>
    </w:pPr>
  </w:style>
  <w:style w:type="character" w:customStyle="1" w:styleId="CorpsdetexteCar">
    <w:name w:val="Corps de texte Car"/>
    <w:basedOn w:val="Policepardfaut"/>
    <w:link w:val="Corpsdetexte"/>
    <w:rsid w:val="002F05BE"/>
    <w:rPr>
      <w:rFonts w:ascii="Arial" w:hAnsi="Arial"/>
      <w:sz w:val="22"/>
    </w:rPr>
  </w:style>
  <w:style w:type="character" w:customStyle="1" w:styleId="CommentaireCar">
    <w:name w:val="Commentaire Car"/>
    <w:basedOn w:val="Policepardfaut"/>
    <w:link w:val="Commentaire"/>
    <w:uiPriority w:val="99"/>
    <w:rsid w:val="000F17F0"/>
    <w:rPr>
      <w:rFonts w:ascii="Arial" w:hAnsi="Arial"/>
    </w:rPr>
  </w:style>
  <w:style w:type="character" w:customStyle="1" w:styleId="ParagraphedelisteCar">
    <w:name w:val="Paragraphe de liste Car"/>
    <w:aliases w:val="List Paragraph1 Car,Recommendation Car,List Paragraph11 Car,Reco Car,Paragraphe de liste serré Car,Sémaphores Puces Car,List Paragraph Car,Bullet Niv 1 Car,Listes Car,Inter2 Car,Liste puce Car,Bullet 1 Car,Normal bullet 2 Car"/>
    <w:basedOn w:val="Policepardfaut"/>
    <w:link w:val="Paragraphedeliste"/>
    <w:uiPriority w:val="34"/>
    <w:locked/>
    <w:rsid w:val="000F17F0"/>
    <w:rPr>
      <w:rFonts w:ascii="Arial" w:hAnsi="Arial"/>
      <w:sz w:val="22"/>
    </w:rPr>
  </w:style>
  <w:style w:type="paragraph" w:customStyle="1" w:styleId="x-Puce1">
    <w:name w:val="x-Puce1"/>
    <w:basedOn w:val="Corpsdetexte"/>
    <w:uiPriority w:val="5"/>
    <w:qFormat/>
    <w:rsid w:val="000F17F0"/>
    <w:pPr>
      <w:numPr>
        <w:numId w:val="1"/>
      </w:numPr>
      <w:spacing w:before="60" w:after="60" w:line="259" w:lineRule="auto"/>
    </w:pPr>
    <w:rPr>
      <w:rFonts w:ascii="Cambria" w:eastAsiaTheme="minorHAnsi" w:hAnsi="Cambria" w:cstheme="minorBidi"/>
      <w:szCs w:val="22"/>
      <w:lang w:eastAsia="en-US"/>
    </w:rPr>
  </w:style>
  <w:style w:type="paragraph" w:customStyle="1" w:styleId="xx-puce2">
    <w:name w:val="xx-puce2"/>
    <w:uiPriority w:val="5"/>
    <w:qFormat/>
    <w:rsid w:val="000F17F0"/>
    <w:pPr>
      <w:keepLines/>
      <w:numPr>
        <w:ilvl w:val="1"/>
        <w:numId w:val="1"/>
      </w:numPr>
      <w:spacing w:before="120" w:after="120"/>
      <w:jc w:val="both"/>
    </w:pPr>
    <w:rPr>
      <w:rFonts w:ascii="Cambria" w:hAnsi="Cambria"/>
      <w:sz w:val="22"/>
      <w:szCs w:val="22"/>
    </w:rPr>
  </w:style>
  <w:style w:type="paragraph" w:customStyle="1" w:styleId="xxx-Puce3">
    <w:name w:val="xxx-Puce3"/>
    <w:uiPriority w:val="5"/>
    <w:qFormat/>
    <w:rsid w:val="000F17F0"/>
    <w:pPr>
      <w:keepLines/>
      <w:numPr>
        <w:ilvl w:val="2"/>
        <w:numId w:val="1"/>
      </w:numPr>
      <w:spacing w:before="120" w:after="120"/>
      <w:jc w:val="both"/>
    </w:pPr>
    <w:rPr>
      <w:rFonts w:ascii="Cambria" w:hAnsi="Cambria"/>
      <w:sz w:val="22"/>
      <w:szCs w:val="22"/>
    </w:rPr>
  </w:style>
  <w:style w:type="paragraph" w:styleId="Notedebasdepage">
    <w:name w:val="footnote text"/>
    <w:basedOn w:val="Normal"/>
    <w:link w:val="NotedebasdepageCar"/>
    <w:unhideWhenUsed/>
    <w:rsid w:val="00804CE8"/>
    <w:rPr>
      <w:sz w:val="20"/>
    </w:rPr>
  </w:style>
  <w:style w:type="character" w:customStyle="1" w:styleId="NotedebasdepageCar">
    <w:name w:val="Note de bas de page Car"/>
    <w:basedOn w:val="Policepardfaut"/>
    <w:link w:val="Notedebasdepage"/>
    <w:rsid w:val="00804CE8"/>
    <w:rPr>
      <w:rFonts w:ascii="Arial" w:hAnsi="Arial"/>
    </w:rPr>
  </w:style>
  <w:style w:type="character" w:styleId="Appelnotedebasdep">
    <w:name w:val="footnote reference"/>
    <w:basedOn w:val="Policepardfaut"/>
    <w:unhideWhenUsed/>
    <w:rsid w:val="00804CE8"/>
    <w:rPr>
      <w:vertAlign w:val="superscript"/>
    </w:rPr>
  </w:style>
  <w:style w:type="paragraph" w:styleId="Titre">
    <w:name w:val="Title"/>
    <w:basedOn w:val="Normal"/>
    <w:next w:val="Normal"/>
    <w:link w:val="TitreCar"/>
    <w:rsid w:val="006D5715"/>
    <w:pPr>
      <w:jc w:val="left"/>
    </w:pPr>
    <w:rPr>
      <w:rFonts w:ascii="Calibri" w:eastAsia="Calibri" w:hAnsi="Calibri" w:cs="Calibri"/>
      <w:sz w:val="56"/>
      <w:szCs w:val="56"/>
    </w:rPr>
  </w:style>
  <w:style w:type="character" w:customStyle="1" w:styleId="TitreCar">
    <w:name w:val="Titre Car"/>
    <w:basedOn w:val="Policepardfaut"/>
    <w:link w:val="Titre"/>
    <w:rsid w:val="006D5715"/>
    <w:rPr>
      <w:rFonts w:ascii="Calibri" w:eastAsia="Calibri" w:hAnsi="Calibri" w:cs="Calibri"/>
      <w:sz w:val="56"/>
      <w:szCs w:val="56"/>
    </w:rPr>
  </w:style>
  <w:style w:type="paragraph" w:customStyle="1" w:styleId="name-article">
    <w:name w:val="name-article"/>
    <w:basedOn w:val="Normal"/>
    <w:rsid w:val="00FE52CF"/>
    <w:pPr>
      <w:spacing w:before="100" w:beforeAutospacing="1" w:after="100" w:afterAutospacing="1"/>
      <w:jc w:val="left"/>
    </w:pPr>
    <w:rPr>
      <w:rFonts w:ascii="Times New Roman" w:hAnsi="Times New Roman"/>
      <w:sz w:val="24"/>
      <w:szCs w:val="24"/>
    </w:rPr>
  </w:style>
  <w:style w:type="paragraph" w:customStyle="1" w:styleId="Date2">
    <w:name w:val="Date2"/>
    <w:basedOn w:val="Normal"/>
    <w:rsid w:val="00FE52CF"/>
    <w:pPr>
      <w:spacing w:before="100" w:beforeAutospacing="1" w:after="100" w:afterAutospacing="1"/>
      <w:jc w:val="left"/>
    </w:pPr>
    <w:rPr>
      <w:rFonts w:ascii="Times New Roman" w:hAnsi="Times New Roman"/>
      <w:sz w:val="24"/>
      <w:szCs w:val="24"/>
    </w:rPr>
  </w:style>
  <w:style w:type="character" w:styleId="Accentuation">
    <w:name w:val="Emphasis"/>
    <w:basedOn w:val="Policepardfaut"/>
    <w:uiPriority w:val="20"/>
    <w:qFormat/>
    <w:rsid w:val="0002784F"/>
    <w:rPr>
      <w:i/>
      <w:iCs/>
    </w:rPr>
  </w:style>
  <w:style w:type="character" w:customStyle="1" w:styleId="UnresolvedMention">
    <w:name w:val="Unresolved Mention"/>
    <w:basedOn w:val="Policepardfaut"/>
    <w:uiPriority w:val="99"/>
    <w:semiHidden/>
    <w:unhideWhenUsed/>
    <w:rsid w:val="00D07F7A"/>
    <w:rPr>
      <w:color w:val="605E5C"/>
      <w:shd w:val="clear" w:color="auto" w:fill="E1DFDD"/>
    </w:rPr>
  </w:style>
  <w:style w:type="character" w:customStyle="1" w:styleId="e24kjd">
    <w:name w:val="e24kjd"/>
    <w:basedOn w:val="Policepardfaut"/>
    <w:rsid w:val="001F0090"/>
  </w:style>
  <w:style w:type="paragraph" w:styleId="Rvision">
    <w:name w:val="Revision"/>
    <w:hidden/>
    <w:uiPriority w:val="99"/>
    <w:semiHidden/>
    <w:rsid w:val="001F0090"/>
    <w:rPr>
      <w:rFonts w:ascii="Arial" w:hAnsi="Arial"/>
      <w:sz w:val="22"/>
    </w:rPr>
  </w:style>
  <w:style w:type="character" w:customStyle="1" w:styleId="Titre3Car">
    <w:name w:val="Titre 3 Car"/>
    <w:basedOn w:val="Policepardfaut"/>
    <w:link w:val="Titre3"/>
    <w:semiHidden/>
    <w:rsid w:val="008D744B"/>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8D744B"/>
    <w:rPr>
      <w:rFonts w:asciiTheme="majorHAnsi" w:eastAsiaTheme="majorEastAsia" w:hAnsiTheme="majorHAnsi" w:cstheme="majorBidi"/>
      <w:color w:val="243F60" w:themeColor="accent1" w:themeShade="7F"/>
      <w:sz w:val="22"/>
    </w:rPr>
  </w:style>
  <w:style w:type="character" w:customStyle="1" w:styleId="Titre8Car">
    <w:name w:val="Titre 8 Car"/>
    <w:basedOn w:val="Policepardfaut"/>
    <w:link w:val="Titre8"/>
    <w:semiHidden/>
    <w:rsid w:val="008D744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8D744B"/>
    <w:rPr>
      <w:rFonts w:asciiTheme="majorHAnsi" w:eastAsiaTheme="majorEastAsia" w:hAnsiTheme="majorHAnsi" w:cstheme="majorBidi"/>
      <w:i/>
      <w:iCs/>
      <w:color w:val="272727" w:themeColor="text1" w:themeTint="D8"/>
      <w:sz w:val="21"/>
      <w:szCs w:val="21"/>
    </w:rPr>
  </w:style>
  <w:style w:type="paragraph" w:customStyle="1" w:styleId="corps-texte">
    <w:name w:val="corps-texte"/>
    <w:basedOn w:val="Normal"/>
    <w:link w:val="corps-texteCar"/>
    <w:qFormat/>
    <w:rsid w:val="00B82288"/>
    <w:pPr>
      <w:tabs>
        <w:tab w:val="left" w:pos="9356"/>
      </w:tabs>
      <w:jc w:val="left"/>
    </w:pPr>
    <w:rPr>
      <w:rFonts w:ascii="Marianne Light" w:hAnsi="Marianne Light" w:cs="Arial"/>
      <w:sz w:val="20"/>
    </w:rPr>
  </w:style>
  <w:style w:type="character" w:customStyle="1" w:styleId="corps-texteCar">
    <w:name w:val="corps-texte Car"/>
    <w:basedOn w:val="Policepardfaut"/>
    <w:link w:val="corps-texte"/>
    <w:rsid w:val="00B82288"/>
    <w:rPr>
      <w:rFonts w:ascii="Marianne Light" w:hAnsi="Marianne Light" w:cs="Arial"/>
    </w:rPr>
  </w:style>
  <w:style w:type="paragraph" w:styleId="Sansinterligne">
    <w:name w:val="No Spacing"/>
    <w:uiPriority w:val="1"/>
    <w:qFormat/>
    <w:rsid w:val="00C427C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174075599">
      <w:bodyDiv w:val="1"/>
      <w:marLeft w:val="0"/>
      <w:marRight w:val="0"/>
      <w:marTop w:val="0"/>
      <w:marBottom w:val="0"/>
      <w:divBdr>
        <w:top w:val="none" w:sz="0" w:space="0" w:color="auto"/>
        <w:left w:val="none" w:sz="0" w:space="0" w:color="auto"/>
        <w:bottom w:val="none" w:sz="0" w:space="0" w:color="auto"/>
        <w:right w:val="none" w:sz="0" w:space="0" w:color="auto"/>
      </w:divBdr>
    </w:div>
    <w:div w:id="179008997">
      <w:bodyDiv w:val="1"/>
      <w:marLeft w:val="0"/>
      <w:marRight w:val="0"/>
      <w:marTop w:val="0"/>
      <w:marBottom w:val="0"/>
      <w:divBdr>
        <w:top w:val="none" w:sz="0" w:space="0" w:color="auto"/>
        <w:left w:val="none" w:sz="0" w:space="0" w:color="auto"/>
        <w:bottom w:val="none" w:sz="0" w:space="0" w:color="auto"/>
        <w:right w:val="none" w:sz="0" w:space="0" w:color="auto"/>
      </w:divBdr>
    </w:div>
    <w:div w:id="548495425">
      <w:bodyDiv w:val="1"/>
      <w:marLeft w:val="0"/>
      <w:marRight w:val="0"/>
      <w:marTop w:val="0"/>
      <w:marBottom w:val="0"/>
      <w:divBdr>
        <w:top w:val="none" w:sz="0" w:space="0" w:color="auto"/>
        <w:left w:val="none" w:sz="0" w:space="0" w:color="auto"/>
        <w:bottom w:val="none" w:sz="0" w:space="0" w:color="auto"/>
        <w:right w:val="none" w:sz="0" w:space="0" w:color="auto"/>
      </w:divBdr>
    </w:div>
    <w:div w:id="601687123">
      <w:bodyDiv w:val="1"/>
      <w:marLeft w:val="0"/>
      <w:marRight w:val="0"/>
      <w:marTop w:val="0"/>
      <w:marBottom w:val="0"/>
      <w:divBdr>
        <w:top w:val="none" w:sz="0" w:space="0" w:color="auto"/>
        <w:left w:val="none" w:sz="0" w:space="0" w:color="auto"/>
        <w:bottom w:val="none" w:sz="0" w:space="0" w:color="auto"/>
        <w:right w:val="none" w:sz="0" w:space="0" w:color="auto"/>
      </w:divBdr>
    </w:div>
    <w:div w:id="767821066">
      <w:bodyDiv w:val="1"/>
      <w:marLeft w:val="0"/>
      <w:marRight w:val="0"/>
      <w:marTop w:val="0"/>
      <w:marBottom w:val="0"/>
      <w:divBdr>
        <w:top w:val="none" w:sz="0" w:space="0" w:color="auto"/>
        <w:left w:val="none" w:sz="0" w:space="0" w:color="auto"/>
        <w:bottom w:val="none" w:sz="0" w:space="0" w:color="auto"/>
        <w:right w:val="none" w:sz="0" w:space="0" w:color="auto"/>
      </w:divBdr>
    </w:div>
    <w:div w:id="827021311">
      <w:bodyDiv w:val="1"/>
      <w:marLeft w:val="0"/>
      <w:marRight w:val="0"/>
      <w:marTop w:val="0"/>
      <w:marBottom w:val="0"/>
      <w:divBdr>
        <w:top w:val="none" w:sz="0" w:space="0" w:color="auto"/>
        <w:left w:val="none" w:sz="0" w:space="0" w:color="auto"/>
        <w:bottom w:val="none" w:sz="0" w:space="0" w:color="auto"/>
        <w:right w:val="none" w:sz="0" w:space="0" w:color="auto"/>
      </w:divBdr>
    </w:div>
    <w:div w:id="1074164883">
      <w:bodyDiv w:val="1"/>
      <w:marLeft w:val="0"/>
      <w:marRight w:val="0"/>
      <w:marTop w:val="0"/>
      <w:marBottom w:val="0"/>
      <w:divBdr>
        <w:top w:val="none" w:sz="0" w:space="0" w:color="auto"/>
        <w:left w:val="none" w:sz="0" w:space="0" w:color="auto"/>
        <w:bottom w:val="none" w:sz="0" w:space="0" w:color="auto"/>
        <w:right w:val="none" w:sz="0" w:space="0" w:color="auto"/>
      </w:divBdr>
    </w:div>
    <w:div w:id="1374378655">
      <w:bodyDiv w:val="1"/>
      <w:marLeft w:val="0"/>
      <w:marRight w:val="0"/>
      <w:marTop w:val="0"/>
      <w:marBottom w:val="0"/>
      <w:divBdr>
        <w:top w:val="none" w:sz="0" w:space="0" w:color="auto"/>
        <w:left w:val="none" w:sz="0" w:space="0" w:color="auto"/>
        <w:bottom w:val="none" w:sz="0" w:space="0" w:color="auto"/>
        <w:right w:val="none" w:sz="0" w:space="0" w:color="auto"/>
      </w:divBdr>
    </w:div>
    <w:div w:id="1379626343">
      <w:bodyDiv w:val="1"/>
      <w:marLeft w:val="0"/>
      <w:marRight w:val="0"/>
      <w:marTop w:val="0"/>
      <w:marBottom w:val="0"/>
      <w:divBdr>
        <w:top w:val="none" w:sz="0" w:space="0" w:color="auto"/>
        <w:left w:val="none" w:sz="0" w:space="0" w:color="auto"/>
        <w:bottom w:val="none" w:sz="0" w:space="0" w:color="auto"/>
        <w:right w:val="none" w:sz="0" w:space="0" w:color="auto"/>
      </w:divBdr>
    </w:div>
    <w:div w:id="1546261570">
      <w:bodyDiv w:val="1"/>
      <w:marLeft w:val="0"/>
      <w:marRight w:val="0"/>
      <w:marTop w:val="0"/>
      <w:marBottom w:val="0"/>
      <w:divBdr>
        <w:top w:val="none" w:sz="0" w:space="0" w:color="auto"/>
        <w:left w:val="none" w:sz="0" w:space="0" w:color="auto"/>
        <w:bottom w:val="none" w:sz="0" w:space="0" w:color="auto"/>
        <w:right w:val="none" w:sz="0" w:space="0" w:color="auto"/>
      </w:divBdr>
    </w:div>
    <w:div w:id="1671642158">
      <w:bodyDiv w:val="1"/>
      <w:marLeft w:val="0"/>
      <w:marRight w:val="0"/>
      <w:marTop w:val="0"/>
      <w:marBottom w:val="0"/>
      <w:divBdr>
        <w:top w:val="none" w:sz="0" w:space="0" w:color="auto"/>
        <w:left w:val="none" w:sz="0" w:space="0" w:color="auto"/>
        <w:bottom w:val="none" w:sz="0" w:space="0" w:color="auto"/>
        <w:right w:val="none" w:sz="0" w:space="0" w:color="auto"/>
      </w:divBdr>
    </w:div>
    <w:div w:id="1681740540">
      <w:bodyDiv w:val="1"/>
      <w:marLeft w:val="0"/>
      <w:marRight w:val="0"/>
      <w:marTop w:val="0"/>
      <w:marBottom w:val="0"/>
      <w:divBdr>
        <w:top w:val="none" w:sz="0" w:space="0" w:color="auto"/>
        <w:left w:val="none" w:sz="0" w:space="0" w:color="auto"/>
        <w:bottom w:val="none" w:sz="0" w:space="0" w:color="auto"/>
        <w:right w:val="none" w:sz="0" w:space="0" w:color="auto"/>
      </w:divBdr>
      <w:divsChild>
        <w:div w:id="632174094">
          <w:marLeft w:val="0"/>
          <w:marRight w:val="0"/>
          <w:marTop w:val="0"/>
          <w:marBottom w:val="0"/>
          <w:divBdr>
            <w:top w:val="none" w:sz="0" w:space="0" w:color="auto"/>
            <w:left w:val="none" w:sz="0" w:space="0" w:color="auto"/>
            <w:bottom w:val="none" w:sz="0" w:space="0" w:color="auto"/>
            <w:right w:val="none" w:sz="0" w:space="0" w:color="auto"/>
          </w:divBdr>
        </w:div>
        <w:div w:id="1134522205">
          <w:marLeft w:val="0"/>
          <w:marRight w:val="0"/>
          <w:marTop w:val="0"/>
          <w:marBottom w:val="0"/>
          <w:divBdr>
            <w:top w:val="none" w:sz="0" w:space="0" w:color="auto"/>
            <w:left w:val="none" w:sz="0" w:space="0" w:color="auto"/>
            <w:bottom w:val="none" w:sz="0" w:space="0" w:color="auto"/>
            <w:right w:val="none" w:sz="0" w:space="0" w:color="auto"/>
          </w:divBdr>
        </w:div>
      </w:divsChild>
    </w:div>
    <w:div w:id="1775245307">
      <w:bodyDiv w:val="1"/>
      <w:marLeft w:val="0"/>
      <w:marRight w:val="0"/>
      <w:marTop w:val="0"/>
      <w:marBottom w:val="0"/>
      <w:divBdr>
        <w:top w:val="none" w:sz="0" w:space="0" w:color="auto"/>
        <w:left w:val="none" w:sz="0" w:space="0" w:color="auto"/>
        <w:bottom w:val="none" w:sz="0" w:space="0" w:color="auto"/>
        <w:right w:val="none" w:sz="0" w:space="0" w:color="auto"/>
      </w:divBdr>
    </w:div>
    <w:div w:id="17840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s-normandie-culture-sante@ars.sante.f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https://paco.intranet.social.gouv.fr/transverse/textesofficiels/redigeruneinstruction/_layouts/15/DocIdRedir.aspx?ID=CXYRD2YVEM74-1271-37</Url>
      <Description>CXYRD2YVEM74-1271-37</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3" ma:contentTypeDescription="Crée un document." ma:contentTypeScope="" ma:versionID="d4fdca1fae68efbe0d08a35afd3ccee4">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F75A-7723-47B8-A402-B2B4B7412A61}">
  <ds:schemaRefs>
    <ds:schemaRef ds:uri="http://schemas.microsoft.com/office/2006/metadata/properties"/>
    <ds:schemaRef ds:uri="http://schemas.microsoft.com/office/infopath/2007/PartnerControls"/>
    <ds:schemaRef ds:uri="7b4e5cf4-0fc5-48ee-950b-8270790171f4"/>
    <ds:schemaRef ds:uri="http://schemas.microsoft.com/sharepoint/v3"/>
    <ds:schemaRef ds:uri="f6cc25f6-5403-4f29-ac49-2dd2b5032e94"/>
  </ds:schemaRefs>
</ds:datastoreItem>
</file>

<file path=customXml/itemProps2.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3.xml><?xml version="1.0" encoding="utf-8"?>
<ds:datastoreItem xmlns:ds="http://schemas.openxmlformats.org/officeDocument/2006/customXml" ds:itemID="{51C74617-EE97-4704-9FF4-8807A9D3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5.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6.xml><?xml version="1.0" encoding="utf-8"?>
<ds:datastoreItem xmlns:ds="http://schemas.openxmlformats.org/officeDocument/2006/customXml" ds:itemID="{9CCAA92E-4113-4B65-8F08-1441D042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0</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4045</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Adeline.BERTSCH-MERVEILLEUX@sante.gouv.fr</dc:creator>
  <cp:lastModifiedBy>GOUGEON, Christelle (ARS-NORMANDIE/DSP/PPS)</cp:lastModifiedBy>
  <cp:revision>2</cp:revision>
  <cp:lastPrinted>2022-09-01T15:49:00Z</cp:lastPrinted>
  <dcterms:created xsi:type="dcterms:W3CDTF">2024-03-19T15:35:00Z</dcterms:created>
  <dcterms:modified xsi:type="dcterms:W3CDTF">2024-03-19T15:35:00Z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