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1D2FF" w14:textId="77777777" w:rsidR="00894745" w:rsidRDefault="00894745" w:rsidP="00894745">
      <w:pPr>
        <w:ind w:left="567"/>
        <w:jc w:val="left"/>
        <w:rPr>
          <w:noProof/>
        </w:rPr>
      </w:pPr>
    </w:p>
    <w:p w14:paraId="6E61D31B" w14:textId="77777777" w:rsidR="00894745" w:rsidRDefault="00894745" w:rsidP="00894745">
      <w:pPr>
        <w:ind w:left="567"/>
        <w:jc w:val="left"/>
        <w:rPr>
          <w:noProof/>
        </w:rPr>
      </w:pPr>
    </w:p>
    <w:p w14:paraId="326A3059" w14:textId="77777777" w:rsidR="00894745" w:rsidRDefault="00894745" w:rsidP="00894745">
      <w:pPr>
        <w:ind w:left="567"/>
        <w:jc w:val="left"/>
        <w:rPr>
          <w:noProof/>
        </w:rPr>
      </w:pPr>
    </w:p>
    <w:p w14:paraId="1F89C08D" w14:textId="77777777" w:rsidR="00894745" w:rsidRDefault="00894745" w:rsidP="00894745">
      <w:pPr>
        <w:ind w:left="567"/>
        <w:jc w:val="left"/>
        <w:rPr>
          <w:noProof/>
        </w:rPr>
      </w:pPr>
    </w:p>
    <w:p w14:paraId="35B6DDC8" w14:textId="77777777" w:rsidR="00894745" w:rsidRDefault="00894745" w:rsidP="00894745">
      <w:pPr>
        <w:ind w:left="567"/>
        <w:jc w:val="left"/>
        <w:rPr>
          <w:noProof/>
        </w:rPr>
      </w:pPr>
    </w:p>
    <w:p w14:paraId="3B6E0453" w14:textId="77777777" w:rsidR="00894745" w:rsidRDefault="00894745" w:rsidP="00894745">
      <w:pPr>
        <w:ind w:left="567"/>
        <w:jc w:val="left"/>
        <w:rPr>
          <w:noProof/>
        </w:rPr>
      </w:pPr>
    </w:p>
    <w:p w14:paraId="13092563" w14:textId="77777777" w:rsidR="00894745" w:rsidRDefault="00894745" w:rsidP="00894745">
      <w:pPr>
        <w:ind w:left="567"/>
        <w:jc w:val="left"/>
        <w:rPr>
          <w:noProof/>
        </w:rPr>
      </w:pPr>
    </w:p>
    <w:p w14:paraId="5A12DA47" w14:textId="77777777" w:rsidR="00894745" w:rsidRDefault="00894745" w:rsidP="00894745">
      <w:pPr>
        <w:ind w:left="567"/>
        <w:jc w:val="left"/>
        <w:rPr>
          <w:noProof/>
        </w:rPr>
      </w:pPr>
    </w:p>
    <w:p w14:paraId="3CEB9E21" w14:textId="77777777" w:rsidR="00894745" w:rsidRDefault="00894745" w:rsidP="00894745">
      <w:pPr>
        <w:ind w:left="567"/>
        <w:jc w:val="left"/>
        <w:rPr>
          <w:noProof/>
        </w:rPr>
      </w:pPr>
    </w:p>
    <w:p w14:paraId="410B30EF" w14:textId="77777777" w:rsidR="00894745" w:rsidRDefault="00894745" w:rsidP="00894745">
      <w:pPr>
        <w:ind w:left="567"/>
        <w:jc w:val="left"/>
        <w:rPr>
          <w:noProof/>
        </w:rPr>
      </w:pPr>
    </w:p>
    <w:p w14:paraId="5BA74224" w14:textId="77777777" w:rsidR="00894745" w:rsidRDefault="00894745" w:rsidP="00894745">
      <w:pPr>
        <w:ind w:left="567"/>
        <w:jc w:val="left"/>
        <w:rPr>
          <w:noProof/>
        </w:rPr>
      </w:pPr>
    </w:p>
    <w:p w14:paraId="78206F5C" w14:textId="77777777" w:rsidR="00894745" w:rsidRDefault="00894745" w:rsidP="00894745">
      <w:pPr>
        <w:ind w:left="567"/>
        <w:jc w:val="left"/>
        <w:rPr>
          <w:noProof/>
        </w:rPr>
      </w:pPr>
    </w:p>
    <w:p w14:paraId="08046BDD" w14:textId="6910966B" w:rsidR="00894745" w:rsidRDefault="00894745" w:rsidP="00894745">
      <w:pPr>
        <w:ind w:left="567"/>
        <w:jc w:val="left"/>
        <w:rPr>
          <w:noProof/>
        </w:rPr>
      </w:pPr>
    </w:p>
    <w:p w14:paraId="3C678919" w14:textId="482595A6" w:rsidR="00B6564B" w:rsidRDefault="00B6564B" w:rsidP="00894745">
      <w:pPr>
        <w:ind w:left="567"/>
        <w:jc w:val="left"/>
        <w:rPr>
          <w:noProof/>
        </w:rPr>
      </w:pPr>
    </w:p>
    <w:p w14:paraId="64EACD35" w14:textId="77777777" w:rsidR="00B6564B" w:rsidRDefault="00B6564B" w:rsidP="00894745">
      <w:pPr>
        <w:ind w:left="567"/>
        <w:jc w:val="left"/>
        <w:rPr>
          <w:noProof/>
        </w:rPr>
      </w:pPr>
    </w:p>
    <w:p w14:paraId="2A9F8246" w14:textId="77777777" w:rsidR="00894745" w:rsidRDefault="00894745" w:rsidP="00894745">
      <w:pPr>
        <w:ind w:left="567"/>
        <w:jc w:val="left"/>
        <w:rPr>
          <w:noProof/>
        </w:rPr>
      </w:pPr>
    </w:p>
    <w:p w14:paraId="1E713B3F" w14:textId="77777777" w:rsidR="00894745" w:rsidRDefault="00894745" w:rsidP="00894745">
      <w:pPr>
        <w:ind w:left="567"/>
        <w:jc w:val="left"/>
        <w:rPr>
          <w:noProof/>
        </w:rPr>
      </w:pPr>
    </w:p>
    <w:p w14:paraId="40C31F25" w14:textId="77777777" w:rsidR="00894745" w:rsidRDefault="00894745" w:rsidP="00894745">
      <w:pPr>
        <w:ind w:left="567"/>
        <w:jc w:val="left"/>
        <w:rPr>
          <w:noProof/>
        </w:rPr>
      </w:pPr>
    </w:p>
    <w:p w14:paraId="355612C2" w14:textId="77777777" w:rsidR="00894745" w:rsidRDefault="00894745" w:rsidP="00894745">
      <w:pPr>
        <w:ind w:left="567"/>
        <w:jc w:val="left"/>
        <w:rPr>
          <w:noProof/>
        </w:rPr>
      </w:pPr>
    </w:p>
    <w:p w14:paraId="2BBAC26B" w14:textId="7583EE65" w:rsidR="00894745" w:rsidRDefault="00894745" w:rsidP="00B6564B">
      <w:pPr>
        <w:jc w:val="left"/>
        <w:rPr>
          <w:noProof/>
        </w:rPr>
      </w:pPr>
    </w:p>
    <w:p w14:paraId="31063B33" w14:textId="77777777" w:rsidR="00894745" w:rsidRDefault="00894745" w:rsidP="00894745">
      <w:pPr>
        <w:ind w:left="567"/>
        <w:jc w:val="left"/>
        <w:rPr>
          <w:noProof/>
        </w:rPr>
      </w:pPr>
    </w:p>
    <w:p w14:paraId="2F7E3A43" w14:textId="3060A96F" w:rsidR="00B6564B" w:rsidRPr="00DC29D3" w:rsidRDefault="00DC29D3" w:rsidP="00DC29D3">
      <w:pPr>
        <w:spacing w:line="276" w:lineRule="auto"/>
        <w:ind w:left="-142"/>
        <w:jc w:val="left"/>
        <w:rPr>
          <w:rFonts w:ascii="Marianne" w:hAnsi="Marianne"/>
          <w:color w:val="FFFFFF" w:themeColor="background1"/>
          <w:sz w:val="60"/>
          <w:szCs w:val="60"/>
          <w:highlight w:val="darkCyan"/>
          <w:shd w:val="clear" w:color="auto" w:fill="FFFFFF" w:themeFill="background1"/>
        </w:rPr>
      </w:pPr>
      <w:r>
        <w:rPr>
          <w:rFonts w:ascii="Marianne" w:hAnsi="Marianne"/>
          <w:color w:val="FFFFFF" w:themeColor="background1"/>
          <w:sz w:val="60"/>
          <w:szCs w:val="60"/>
          <w:shd w:val="clear" w:color="auto" w:fill="4C549E"/>
        </w:rPr>
        <w:t>APPEL A CANDIDATURE N°3</w:t>
      </w:r>
    </w:p>
    <w:p w14:paraId="1CE21F9F" w14:textId="257B4AB2" w:rsidR="00DC29D3" w:rsidRPr="002B6593" w:rsidRDefault="00DC29D3" w:rsidP="002B6593">
      <w:pPr>
        <w:spacing w:line="276" w:lineRule="auto"/>
        <w:ind w:left="-142"/>
        <w:jc w:val="left"/>
        <w:rPr>
          <w:rFonts w:ascii="Marianne" w:hAnsi="Marianne"/>
          <w:color w:val="FFFFFF" w:themeColor="background1"/>
          <w:sz w:val="60"/>
          <w:szCs w:val="60"/>
          <w:shd w:val="clear" w:color="auto" w:fill="FFFFFF" w:themeFill="background1"/>
        </w:rPr>
      </w:pPr>
      <w:r>
        <w:rPr>
          <w:rFonts w:ascii="Marianne" w:hAnsi="Marianne"/>
          <w:color w:val="FFFFFF" w:themeColor="background1"/>
          <w:sz w:val="60"/>
          <w:szCs w:val="60"/>
          <w:shd w:val="clear" w:color="auto" w:fill="4C549E"/>
        </w:rPr>
        <w:t xml:space="preserve">Parcours global de soins après le </w:t>
      </w:r>
      <w:proofErr w:type="gramStart"/>
      <w:r>
        <w:rPr>
          <w:rFonts w:ascii="Marianne" w:hAnsi="Marianne"/>
          <w:color w:val="FFFFFF" w:themeColor="background1"/>
          <w:sz w:val="60"/>
          <w:szCs w:val="60"/>
          <w:shd w:val="clear" w:color="auto" w:fill="4C549E"/>
        </w:rPr>
        <w:t>traitement</w:t>
      </w:r>
      <w:proofErr w:type="gramEnd"/>
      <w:r>
        <w:rPr>
          <w:rFonts w:ascii="Marianne" w:hAnsi="Marianne"/>
          <w:color w:val="FFFFFF" w:themeColor="background1"/>
          <w:sz w:val="60"/>
          <w:szCs w:val="60"/>
          <w:shd w:val="clear" w:color="auto" w:fill="4C549E"/>
        </w:rPr>
        <w:t xml:space="preserve"> d’un cancer</w:t>
      </w:r>
    </w:p>
    <w:p w14:paraId="027EF85E" w14:textId="4E35B667" w:rsidR="000D4D13" w:rsidRPr="000D4D13" w:rsidRDefault="000D4D13" w:rsidP="00B6564B">
      <w:pPr>
        <w:jc w:val="left"/>
        <w:rPr>
          <w:rFonts w:ascii="Marianne" w:hAnsi="Marianne"/>
          <w:noProof/>
        </w:rPr>
      </w:pPr>
      <w:r>
        <w:rPr>
          <w:rFonts w:ascii="Marianne" w:hAnsi="Marianne"/>
          <w:noProof/>
        </w:rPr>
        <mc:AlternateContent>
          <mc:Choice Requires="wps">
            <w:drawing>
              <wp:anchor distT="0" distB="0" distL="114300" distR="114300" simplePos="0" relativeHeight="251838976" behindDoc="0" locked="0" layoutInCell="1" allowOverlap="1" wp14:anchorId="7DA368D4" wp14:editId="70C0346E">
                <wp:simplePos x="0" y="0"/>
                <wp:positionH relativeFrom="column">
                  <wp:posOffset>-29458</wp:posOffset>
                </wp:positionH>
                <wp:positionV relativeFrom="paragraph">
                  <wp:posOffset>67310</wp:posOffset>
                </wp:positionV>
                <wp:extent cx="2667635" cy="0"/>
                <wp:effectExtent l="0" t="0" r="37465" b="19050"/>
                <wp:wrapNone/>
                <wp:docPr id="321" name="Connecteur droit 321"/>
                <wp:cNvGraphicFramePr/>
                <a:graphic xmlns:a="http://schemas.openxmlformats.org/drawingml/2006/main">
                  <a:graphicData uri="http://schemas.microsoft.com/office/word/2010/wordprocessingShape">
                    <wps:wsp>
                      <wps:cNvCnPr/>
                      <wps:spPr>
                        <a:xfrm>
                          <a:off x="0" y="0"/>
                          <a:ext cx="2667635" cy="0"/>
                        </a:xfrm>
                        <a:prstGeom prst="line">
                          <a:avLst/>
                        </a:prstGeom>
                        <a:ln>
                          <a:solidFill>
                            <a:srgbClr val="4C549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3ED2E4" id="Connecteur droit 321" o:spid="_x0000_s1026" style="position:absolute;z-index:251838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5.3pt" to="207.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" strokecolor="#4c549e"/>
            </w:pict>
          </mc:Fallback>
        </mc:AlternateContent>
      </w:r>
    </w:p>
    <w:p w14:paraId="4D416209" w14:textId="77777777" w:rsidR="00DC29D3" w:rsidRDefault="001B347A" w:rsidP="00DC29D3">
      <w:pPr>
        <w:spacing w:after="200" w:line="276" w:lineRule="auto"/>
        <w:ind w:left="-142"/>
        <w:jc w:val="left"/>
        <w:rPr>
          <w:rFonts w:ascii="Marianne" w:eastAsia="Calibri" w:hAnsi="Marianne" w:cs="Times New Roman"/>
          <w:color w:val="FFFFFF" w:themeColor="background1"/>
          <w:sz w:val="52"/>
          <w:szCs w:val="52"/>
          <w:shd w:val="clear" w:color="auto" w:fill="A6A6A6" w:themeFill="background1" w:themeFillShade="A6"/>
          <w:lang w:eastAsia="en-US"/>
        </w:rPr>
      </w:pPr>
      <w:r w:rsidRPr="00A5283D">
        <w:rPr>
          <w:rFonts w:ascii="Marianne" w:eastAsia="Calibri" w:hAnsi="Marianne" w:cs="Times New Roman"/>
          <w:color w:val="FFFFFF" w:themeColor="background1"/>
          <w:sz w:val="52"/>
          <w:szCs w:val="52"/>
          <w:shd w:val="clear" w:color="auto" w:fill="A6A6A6" w:themeFill="background1" w:themeFillShade="A6"/>
          <w:lang w:eastAsia="en-US"/>
        </w:rPr>
        <w:t xml:space="preserve"> </w:t>
      </w:r>
      <w:r w:rsidR="006A68B0" w:rsidRPr="00A5283D">
        <w:rPr>
          <w:rFonts w:ascii="Marianne" w:eastAsia="Calibri" w:hAnsi="Marianne" w:cs="Times New Roman"/>
          <w:color w:val="FFFFFF" w:themeColor="background1"/>
          <w:sz w:val="52"/>
          <w:szCs w:val="52"/>
          <w:shd w:val="clear" w:color="auto" w:fill="A6A6A6" w:themeFill="background1" w:themeFillShade="A6"/>
          <w:lang w:eastAsia="en-US"/>
        </w:rPr>
        <w:t xml:space="preserve"> </w:t>
      </w:r>
      <w:r w:rsidR="00DC29D3">
        <w:rPr>
          <w:rFonts w:ascii="Marianne" w:eastAsia="Calibri" w:hAnsi="Marianne" w:cs="Times New Roman"/>
          <w:color w:val="FFFFFF" w:themeColor="background1"/>
          <w:sz w:val="52"/>
          <w:szCs w:val="52"/>
          <w:shd w:val="clear" w:color="auto" w:fill="A6A6A6" w:themeFill="background1" w:themeFillShade="A6"/>
          <w:lang w:eastAsia="en-US"/>
        </w:rPr>
        <w:t>Direction de l’offre de soins</w:t>
      </w:r>
    </w:p>
    <w:p w14:paraId="121CFA17" w14:textId="77777777" w:rsidR="00DC29D3" w:rsidRDefault="00DC29D3" w:rsidP="00DC29D3">
      <w:pPr>
        <w:spacing w:after="200" w:line="276" w:lineRule="auto"/>
        <w:ind w:left="-142"/>
        <w:jc w:val="left"/>
        <w:rPr>
          <w:rFonts w:ascii="Marianne" w:eastAsia="Calibri" w:hAnsi="Marianne" w:cs="Times New Roman"/>
          <w:color w:val="FFFFFF" w:themeColor="background1"/>
          <w:sz w:val="52"/>
          <w:szCs w:val="52"/>
          <w:shd w:val="clear" w:color="auto" w:fill="A6A6A6" w:themeFill="background1" w:themeFillShade="A6"/>
          <w:lang w:eastAsia="en-US"/>
        </w:rPr>
      </w:pPr>
      <w:r>
        <w:rPr>
          <w:rFonts w:ascii="Marianne" w:eastAsia="Calibri" w:hAnsi="Marianne" w:cs="Times New Roman"/>
          <w:color w:val="FFFFFF" w:themeColor="background1"/>
          <w:sz w:val="52"/>
          <w:szCs w:val="52"/>
          <w:shd w:val="clear" w:color="auto" w:fill="A6A6A6" w:themeFill="background1" w:themeFillShade="A6"/>
          <w:lang w:eastAsia="en-US"/>
        </w:rPr>
        <w:t xml:space="preserve"> ARS Normandie</w:t>
      </w:r>
    </w:p>
    <w:p w14:paraId="22CDC283" w14:textId="7DC1E28B" w:rsidR="00DC29D3" w:rsidRPr="00730401" w:rsidRDefault="000D4D13" w:rsidP="00DC29D3">
      <w:pPr>
        <w:spacing w:after="200" w:line="276" w:lineRule="auto"/>
        <w:ind w:left="-142"/>
        <w:jc w:val="left"/>
        <w:rPr>
          <w:rFonts w:ascii="Marianne" w:eastAsia="Calibri" w:hAnsi="Marianne" w:cs="Times New Roman"/>
          <w:i/>
          <w:color w:val="A6A6A6" w:themeColor="background1" w:themeShade="A6"/>
          <w:sz w:val="40"/>
          <w:szCs w:val="52"/>
          <w:lang w:eastAsia="en-US"/>
        </w:rPr>
      </w:pPr>
      <w:r w:rsidRPr="00894745">
        <w:rPr>
          <w:rFonts w:ascii="Marianne" w:eastAsia="Calibri" w:hAnsi="Marianne" w:cs="Times New Roman"/>
          <w:color w:val="7F7F7F" w:themeColor="text1" w:themeTint="80"/>
          <w:sz w:val="52"/>
          <w:szCs w:val="52"/>
          <w:lang w:eastAsia="en-US"/>
        </w:rPr>
        <w:br/>
      </w:r>
      <w:r w:rsidR="001B347A" w:rsidRPr="00A5283D">
        <w:rPr>
          <w:rFonts w:ascii="Marianne" w:eastAsia="Calibri" w:hAnsi="Marianne" w:cs="Times New Roman"/>
          <w:color w:val="7F7F7F" w:themeColor="text1" w:themeTint="80"/>
          <w:sz w:val="52"/>
          <w:szCs w:val="52"/>
          <w:shd w:val="clear" w:color="auto" w:fill="A6A6A6" w:themeFill="background1" w:themeFillShade="A6"/>
          <w:lang w:eastAsia="en-US"/>
        </w:rPr>
        <w:t xml:space="preserve"> </w:t>
      </w:r>
      <w:r w:rsidR="006A68B0" w:rsidRPr="00A5283D">
        <w:rPr>
          <w:rFonts w:ascii="Marianne" w:eastAsia="Calibri" w:hAnsi="Marianne" w:cs="Times New Roman"/>
          <w:color w:val="7F7F7F" w:themeColor="text1" w:themeTint="80"/>
          <w:sz w:val="52"/>
          <w:szCs w:val="52"/>
          <w:shd w:val="clear" w:color="auto" w:fill="A6A6A6" w:themeFill="background1" w:themeFillShade="A6"/>
          <w:lang w:eastAsia="en-US"/>
        </w:rPr>
        <w:t xml:space="preserve"> </w:t>
      </w:r>
      <w:r w:rsidR="00DC29D3" w:rsidRPr="00730401">
        <w:rPr>
          <w:rFonts w:ascii="Marianne" w:eastAsia="Calibri" w:hAnsi="Marianne" w:cs="Times New Roman"/>
          <w:i/>
          <w:color w:val="FFFFFF" w:themeColor="background1"/>
          <w:sz w:val="40"/>
          <w:szCs w:val="52"/>
          <w:shd w:val="clear" w:color="auto" w:fill="A6A6A6" w:themeFill="background1" w:themeFillShade="A6"/>
          <w:lang w:eastAsia="en-US"/>
        </w:rPr>
        <w:t xml:space="preserve">Ressources pour l’AAC : sos@onconormandie.fr </w:t>
      </w:r>
    </w:p>
    <w:p w14:paraId="5C0ADCC1" w14:textId="4AABD476" w:rsidR="000D4D13" w:rsidRDefault="000D4D13" w:rsidP="006A68B0">
      <w:pPr>
        <w:spacing w:after="200" w:line="276" w:lineRule="auto"/>
        <w:ind w:left="-142"/>
        <w:jc w:val="left"/>
        <w:rPr>
          <w:rFonts w:ascii="Marianne" w:eastAsia="Calibri" w:hAnsi="Marianne" w:cs="Times New Roman"/>
          <w:color w:val="A6A6A6" w:themeColor="background1" w:themeShade="A6"/>
          <w:sz w:val="52"/>
          <w:szCs w:val="52"/>
          <w:lang w:eastAsia="en-US"/>
        </w:rPr>
      </w:pPr>
    </w:p>
    <w:p w14:paraId="32E00121" w14:textId="2EDD528D" w:rsidR="001B347A" w:rsidRPr="002B6593" w:rsidRDefault="006F2DE2" w:rsidP="00D85FB8">
      <w:pPr>
        <w:shd w:val="clear" w:color="auto" w:fill="4C549E"/>
        <w:spacing w:after="200" w:line="276" w:lineRule="auto"/>
        <w:ind w:left="-142" w:right="7795"/>
        <w:jc w:val="left"/>
        <w:rPr>
          <w:rFonts w:ascii="Marianne" w:eastAsia="Calibri" w:hAnsi="Marianne" w:cs="Times New Roman"/>
          <w:color w:val="FFFFFF" w:themeColor="background1"/>
          <w:sz w:val="32"/>
          <w:szCs w:val="32"/>
          <w:lang w:eastAsia="en-US"/>
        </w:rPr>
      </w:pPr>
      <w:r>
        <w:rPr>
          <w:rFonts w:ascii="Marianne" w:eastAsia="Calibri" w:hAnsi="Marianne" w:cs="Times New Roman"/>
          <w:color w:val="FFFFFF" w:themeColor="background1"/>
          <w:sz w:val="32"/>
          <w:szCs w:val="32"/>
          <w:lang w:eastAsia="en-US"/>
        </w:rPr>
        <w:t xml:space="preserve">Septembre </w:t>
      </w:r>
      <w:r w:rsidR="00DC29D3">
        <w:rPr>
          <w:rFonts w:ascii="Marianne" w:eastAsia="Calibri" w:hAnsi="Marianne" w:cs="Times New Roman"/>
          <w:color w:val="FFFFFF" w:themeColor="background1"/>
          <w:sz w:val="32"/>
          <w:szCs w:val="32"/>
          <w:lang w:eastAsia="en-US"/>
        </w:rPr>
        <w:t>2025</w:t>
      </w:r>
    </w:p>
    <w:p w14:paraId="14C0F605" w14:textId="79B5297F" w:rsidR="00FA625F" w:rsidRDefault="00FA625F">
      <w:pPr>
        <w:jc w:val="left"/>
        <w:rPr>
          <w:rFonts w:ascii="Marianne" w:eastAsia="Calibri" w:hAnsi="Marianne" w:cs="Times New Roman"/>
          <w:sz w:val="22"/>
          <w:szCs w:val="22"/>
          <w:lang w:eastAsia="en-US"/>
        </w:rPr>
      </w:pPr>
      <w:r>
        <w:rPr>
          <w:rFonts w:ascii="Marianne" w:eastAsia="Calibri" w:hAnsi="Marianne" w:cs="Times New Roman"/>
          <w:sz w:val="22"/>
          <w:szCs w:val="22"/>
          <w:lang w:eastAsia="en-US"/>
        </w:rPr>
        <w:br w:type="page"/>
      </w:r>
    </w:p>
    <w:p w14:paraId="40723972" w14:textId="77777777" w:rsidR="00DC29D3" w:rsidRPr="00AF4F6D" w:rsidRDefault="00DC29D3" w:rsidP="00DC29D3">
      <w:pPr>
        <w:jc w:val="left"/>
        <w:rPr>
          <w:rFonts w:ascii="Marianne" w:hAnsi="Marianne"/>
          <w:sz w:val="10"/>
          <w:szCs w:val="10"/>
        </w:rPr>
      </w:pPr>
    </w:p>
    <w:p w14:paraId="79129111" w14:textId="77777777" w:rsidR="00DC29D3" w:rsidRPr="007C5536" w:rsidRDefault="00DC29D3" w:rsidP="00DC29D3">
      <w:pPr>
        <w:spacing w:after="160"/>
        <w:jc w:val="left"/>
        <w:rPr>
          <w:rFonts w:ascii="Marianne Medium" w:hAnsi="Marianne Medium"/>
          <w:b/>
          <w:noProof/>
          <w:color w:val="4C549E"/>
          <w:sz w:val="28"/>
          <w:szCs w:val="28"/>
          <w:u w:val="single"/>
        </w:rPr>
      </w:pPr>
      <w:r w:rsidRPr="007C5536">
        <w:rPr>
          <w:rFonts w:ascii="Marianne Medium" w:hAnsi="Marianne Medium"/>
          <w:b/>
          <w:noProof/>
          <w:color w:val="4C549E"/>
          <w:sz w:val="28"/>
          <w:szCs w:val="28"/>
          <w:u w:val="single"/>
        </w:rPr>
        <w:t>Quel cadre pour cet appel à candidatures ?</w:t>
      </w:r>
    </w:p>
    <w:p w14:paraId="58544464" w14:textId="4383B7B6" w:rsidR="00DC29D3" w:rsidRPr="00730401" w:rsidRDefault="00DC29D3" w:rsidP="00FD27B6">
      <w:pPr>
        <w:spacing w:after="160"/>
        <w:rPr>
          <w:rFonts w:ascii="Marianne Light" w:hAnsi="Marianne Light"/>
        </w:rPr>
      </w:pPr>
      <w:r w:rsidRPr="00730401">
        <w:rPr>
          <w:rFonts w:ascii="Marianne Light" w:hAnsi="Marianne Light"/>
        </w:rPr>
        <w:t xml:space="preserve">La </w:t>
      </w:r>
      <w:r w:rsidRPr="00730401">
        <w:rPr>
          <w:rFonts w:ascii="Marianne Light" w:hAnsi="Marianne Light"/>
          <w:b/>
        </w:rPr>
        <w:t>loi n°2019-1446 du 24 décembre 2019 de la LFSS pour 2020</w:t>
      </w:r>
      <w:r w:rsidRPr="00730401">
        <w:rPr>
          <w:rFonts w:ascii="Marianne Light" w:hAnsi="Marianne Light"/>
        </w:rPr>
        <w:t xml:space="preserve"> crée un parcours de soins global après le traitement d’un cancer</w:t>
      </w:r>
      <w:r w:rsidR="00961691">
        <w:rPr>
          <w:rFonts w:ascii="Marianne Light" w:hAnsi="Marianne Light"/>
        </w:rPr>
        <w:t>.</w:t>
      </w:r>
      <w:r w:rsidRPr="00730401">
        <w:rPr>
          <w:rFonts w:ascii="Marianne Light" w:hAnsi="Marianne Light"/>
        </w:rPr>
        <w:t xml:space="preserve"> </w:t>
      </w:r>
    </w:p>
    <w:p w14:paraId="33D09D0D" w14:textId="2501DCFD" w:rsidR="00DC29D3" w:rsidRPr="00256EB9" w:rsidRDefault="00DC29D3" w:rsidP="00FD27B6">
      <w:pPr>
        <w:spacing w:after="160"/>
        <w:rPr>
          <w:rFonts w:ascii="Marianne Light" w:hAnsi="Marianne Light"/>
          <w:b/>
          <w:bCs/>
        </w:rPr>
      </w:pPr>
      <w:r>
        <w:rPr>
          <w:rFonts w:ascii="Marianne Light" w:hAnsi="Marianne Light"/>
        </w:rPr>
        <w:t>Deux</w:t>
      </w:r>
      <w:r w:rsidRPr="00730401">
        <w:rPr>
          <w:rFonts w:ascii="Marianne Light" w:hAnsi="Marianne Light"/>
        </w:rPr>
        <w:t xml:space="preserve"> appe</w:t>
      </w:r>
      <w:r>
        <w:rPr>
          <w:rFonts w:ascii="Marianne Light" w:hAnsi="Marianne Light"/>
        </w:rPr>
        <w:t>l</w:t>
      </w:r>
      <w:r w:rsidRPr="00730401">
        <w:rPr>
          <w:rFonts w:ascii="Marianne Light" w:hAnsi="Marianne Light"/>
        </w:rPr>
        <w:t xml:space="preserve">s à candidatures </w:t>
      </w:r>
      <w:r>
        <w:rPr>
          <w:rFonts w:ascii="Marianne Light" w:hAnsi="Marianne Light"/>
        </w:rPr>
        <w:t>ont</w:t>
      </w:r>
      <w:r w:rsidRPr="00730401">
        <w:rPr>
          <w:rFonts w:ascii="Marianne Light" w:hAnsi="Marianne Light"/>
        </w:rPr>
        <w:t xml:space="preserve"> été lancé</w:t>
      </w:r>
      <w:r w:rsidR="005E66AB">
        <w:rPr>
          <w:rFonts w:ascii="Marianne Light" w:hAnsi="Marianne Light"/>
        </w:rPr>
        <w:t>s</w:t>
      </w:r>
      <w:r w:rsidRPr="00730401">
        <w:rPr>
          <w:rFonts w:ascii="Marianne Light" w:hAnsi="Marianne Light"/>
        </w:rPr>
        <w:t xml:space="preserve"> en 2021</w:t>
      </w:r>
      <w:r>
        <w:rPr>
          <w:rFonts w:ascii="Marianne Light" w:hAnsi="Marianne Light"/>
        </w:rPr>
        <w:t xml:space="preserve"> et en 2023</w:t>
      </w:r>
      <w:r w:rsidRPr="00730401">
        <w:rPr>
          <w:rFonts w:ascii="Marianne Light" w:hAnsi="Marianne Light"/>
        </w:rPr>
        <w:t>, conduisant à la sélection de 1</w:t>
      </w:r>
      <w:r>
        <w:rPr>
          <w:rFonts w:ascii="Marianne Light" w:hAnsi="Marianne Light"/>
        </w:rPr>
        <w:t>3</w:t>
      </w:r>
      <w:r w:rsidRPr="00730401">
        <w:rPr>
          <w:rFonts w:ascii="Marianne Light" w:hAnsi="Marianne Light"/>
        </w:rPr>
        <w:t xml:space="preserve"> structures porteuses. </w:t>
      </w:r>
      <w:r w:rsidRPr="00256EB9">
        <w:rPr>
          <w:rFonts w:ascii="Marianne Light" w:hAnsi="Marianne Light"/>
          <w:b/>
          <w:bCs/>
        </w:rPr>
        <w:t>Ce troisième appel à candidatures a pour objectif d’assurer la couverture globale du territoire en couvrant les zones blanches.</w:t>
      </w:r>
    </w:p>
    <w:p w14:paraId="6525C4B3" w14:textId="77777777" w:rsidR="00DC29D3" w:rsidRPr="00730401" w:rsidRDefault="00DC29D3" w:rsidP="00FD27B6">
      <w:pPr>
        <w:rPr>
          <w:rFonts w:ascii="Marianne Light" w:hAnsi="Marianne Light"/>
        </w:rPr>
      </w:pPr>
      <w:r w:rsidRPr="00730401">
        <w:rPr>
          <w:rFonts w:ascii="Marianne Light" w:hAnsi="Marianne Light"/>
        </w:rPr>
        <w:t xml:space="preserve">Le parcours global de soins après le traitement d’un cancer se compose de prestations prescrites par le cancérologue, le pédiatre ou le médecin traitant du patient dans la limite de 180 euros par patient et par an. Les éléments qui peuvent composer le parcours sont : </w:t>
      </w:r>
    </w:p>
    <w:p w14:paraId="6E91DE6C" w14:textId="715B2171" w:rsidR="00256EB9" w:rsidRPr="00256EB9" w:rsidRDefault="00256EB9" w:rsidP="00DB5DCD">
      <w:pPr>
        <w:pStyle w:val="Paragraphedeliste"/>
        <w:numPr>
          <w:ilvl w:val="0"/>
          <w:numId w:val="22"/>
        </w:numPr>
        <w:contextualSpacing/>
        <w:rPr>
          <w:rFonts w:ascii="Marianne Light" w:hAnsi="Marianne Light"/>
        </w:rPr>
      </w:pPr>
      <w:r>
        <w:rPr>
          <w:rFonts w:ascii="Marianne Light" w:hAnsi="Marianne Light"/>
        </w:rPr>
        <w:t>Un bilan d’activité physique adaptée</w:t>
      </w:r>
      <w:r w:rsidR="00961691">
        <w:rPr>
          <w:rFonts w:ascii="Marianne Light" w:hAnsi="Marianne Light"/>
        </w:rPr>
        <w:t> ;</w:t>
      </w:r>
    </w:p>
    <w:p w14:paraId="69C17989" w14:textId="2DD20EE3" w:rsidR="00DC29D3" w:rsidRPr="00730401" w:rsidRDefault="00DC29D3" w:rsidP="00FD27B6">
      <w:pPr>
        <w:pStyle w:val="Paragraphedeliste"/>
        <w:numPr>
          <w:ilvl w:val="0"/>
          <w:numId w:val="22"/>
        </w:numPr>
        <w:contextualSpacing/>
        <w:rPr>
          <w:rFonts w:ascii="Marianne Light" w:hAnsi="Marianne Light"/>
        </w:rPr>
      </w:pPr>
      <w:r w:rsidRPr="00730401">
        <w:rPr>
          <w:rFonts w:ascii="Marianne Light" w:hAnsi="Marianne Light"/>
        </w:rPr>
        <w:t xml:space="preserve">Un bilan et/ou des consultations diététiques ; </w:t>
      </w:r>
    </w:p>
    <w:p w14:paraId="3E6069CA" w14:textId="77777777" w:rsidR="00DC29D3" w:rsidRDefault="00DC29D3" w:rsidP="00FD27B6">
      <w:pPr>
        <w:pStyle w:val="Paragraphedeliste"/>
        <w:numPr>
          <w:ilvl w:val="0"/>
          <w:numId w:val="22"/>
        </w:numPr>
        <w:contextualSpacing/>
        <w:rPr>
          <w:rFonts w:ascii="Marianne Light" w:hAnsi="Marianne Light"/>
        </w:rPr>
      </w:pPr>
      <w:r w:rsidRPr="00730401">
        <w:rPr>
          <w:rFonts w:ascii="Marianne Light" w:hAnsi="Marianne Light"/>
        </w:rPr>
        <w:t xml:space="preserve">Un bilan et/ou des consultations psychologiques. </w:t>
      </w:r>
    </w:p>
    <w:p w14:paraId="4DB3AC48" w14:textId="3DCF2DB2" w:rsidR="00256EB9" w:rsidRPr="00256EB9" w:rsidRDefault="00256EB9" w:rsidP="00FD27B6">
      <w:pPr>
        <w:contextualSpacing/>
        <w:rPr>
          <w:rFonts w:ascii="Marianne Light" w:hAnsi="Marianne Light"/>
        </w:rPr>
      </w:pPr>
      <w:r>
        <w:rPr>
          <w:rFonts w:ascii="Marianne Light" w:hAnsi="Marianne Light"/>
        </w:rPr>
        <w:t>Les parcours sont individualisés et modulables en fonction des patients ;</w:t>
      </w:r>
    </w:p>
    <w:p w14:paraId="289ACEC3" w14:textId="3AAB6138" w:rsidR="00DC29D3" w:rsidRDefault="00DC29D3" w:rsidP="00FD27B6">
      <w:pPr>
        <w:spacing w:after="160"/>
        <w:rPr>
          <w:rFonts w:ascii="Marianne Light" w:hAnsi="Marianne Light"/>
        </w:rPr>
      </w:pPr>
      <w:r w:rsidRPr="00730401">
        <w:rPr>
          <w:rFonts w:ascii="Marianne Light" w:hAnsi="Marianne Light"/>
        </w:rPr>
        <w:t xml:space="preserve">Seules 6 consultations </w:t>
      </w:r>
      <w:r w:rsidR="00256EB9">
        <w:rPr>
          <w:rFonts w:ascii="Marianne Light" w:hAnsi="Marianne Light"/>
        </w:rPr>
        <w:t xml:space="preserve">(de 30 min) </w:t>
      </w:r>
      <w:r w:rsidRPr="00730401">
        <w:rPr>
          <w:rFonts w:ascii="Marianne Light" w:hAnsi="Marianne Light"/>
        </w:rPr>
        <w:t xml:space="preserve">maximum pourront être financées dans ce parcours. </w:t>
      </w:r>
    </w:p>
    <w:p w14:paraId="644634EA" w14:textId="2EF271CF" w:rsidR="00256EB9" w:rsidRDefault="00256EB9" w:rsidP="00FD27B6">
      <w:pPr>
        <w:rPr>
          <w:rFonts w:ascii="Marianne Light" w:hAnsi="Marianne Light"/>
        </w:rPr>
      </w:pPr>
      <w:r>
        <w:rPr>
          <w:rFonts w:ascii="Marianne Light" w:hAnsi="Marianne Light"/>
        </w:rPr>
        <w:t>Le patient pris en charge dans le cadre de ce dispositif PARSAC doit avoir terminé son « traitement actif » depuis moins d’un an.</w:t>
      </w:r>
    </w:p>
    <w:p w14:paraId="60379D5E" w14:textId="77777777" w:rsidR="00DC29D3" w:rsidRPr="00730401" w:rsidRDefault="00DC29D3" w:rsidP="00FD27B6">
      <w:pPr>
        <w:rPr>
          <w:rFonts w:ascii="Marianne Light" w:hAnsi="Marianne Light"/>
        </w:rPr>
      </w:pPr>
    </w:p>
    <w:p w14:paraId="509D008E" w14:textId="77777777" w:rsidR="00DC29D3" w:rsidRPr="00730401" w:rsidRDefault="00DC29D3" w:rsidP="00FD27B6">
      <w:pPr>
        <w:rPr>
          <w:rFonts w:ascii="Marianne Light" w:hAnsi="Marianne Light"/>
        </w:rPr>
      </w:pPr>
      <w:r w:rsidRPr="00730401">
        <w:rPr>
          <w:rFonts w:ascii="Marianne Light" w:hAnsi="Marianne Light"/>
        </w:rPr>
        <w:t xml:space="preserve">Les structures éligibles dans le cadre de cet appel à candidatures doivent être en mesure d’organiser : </w:t>
      </w:r>
    </w:p>
    <w:p w14:paraId="322B2685" w14:textId="77777777" w:rsidR="00DC29D3" w:rsidRPr="00730401" w:rsidRDefault="00DC29D3" w:rsidP="00FD27B6">
      <w:pPr>
        <w:pStyle w:val="Paragraphedeliste"/>
        <w:numPr>
          <w:ilvl w:val="0"/>
          <w:numId w:val="22"/>
        </w:numPr>
        <w:contextualSpacing/>
        <w:rPr>
          <w:rFonts w:ascii="Marianne Light" w:hAnsi="Marianne Light"/>
        </w:rPr>
      </w:pPr>
      <w:r w:rsidRPr="00730401">
        <w:rPr>
          <w:rFonts w:ascii="Marianne Light" w:hAnsi="Marianne Light"/>
        </w:rPr>
        <w:t xml:space="preserve">Le parcours du patient en leur sein ou en lien avec les professionnels ou associations ; </w:t>
      </w:r>
    </w:p>
    <w:p w14:paraId="3C719B7A" w14:textId="77777777" w:rsidR="00DC29D3" w:rsidRPr="00730401" w:rsidRDefault="00DC29D3" w:rsidP="00FD27B6">
      <w:pPr>
        <w:pStyle w:val="Paragraphedeliste"/>
        <w:numPr>
          <w:ilvl w:val="0"/>
          <w:numId w:val="22"/>
        </w:numPr>
        <w:contextualSpacing/>
        <w:rPr>
          <w:rFonts w:ascii="Marianne Light" w:hAnsi="Marianne Light"/>
        </w:rPr>
      </w:pPr>
      <w:r w:rsidRPr="00730401">
        <w:rPr>
          <w:rFonts w:ascii="Marianne Light" w:hAnsi="Marianne Light"/>
        </w:rPr>
        <w:t xml:space="preserve">La transmission d’informations couvertes par le secret médical auprès du médecin prescripteur et au médecin traitant, si ce dernier n’est pas le prescripteur ; </w:t>
      </w:r>
    </w:p>
    <w:p w14:paraId="6D666505" w14:textId="77777777" w:rsidR="00DC29D3" w:rsidRPr="00730401" w:rsidRDefault="00DC29D3" w:rsidP="00FD27B6">
      <w:pPr>
        <w:pStyle w:val="Paragraphedeliste"/>
        <w:numPr>
          <w:ilvl w:val="0"/>
          <w:numId w:val="22"/>
        </w:numPr>
        <w:contextualSpacing/>
        <w:rPr>
          <w:rFonts w:ascii="Marianne Light" w:hAnsi="Marianne Light"/>
        </w:rPr>
      </w:pPr>
      <w:r w:rsidRPr="00730401">
        <w:rPr>
          <w:rFonts w:ascii="Marianne Light" w:hAnsi="Marianne Light"/>
        </w:rPr>
        <w:t xml:space="preserve">La transmission d’informations à l’ARS Normandie pour l’évaluation territoriale du dispositif. </w:t>
      </w:r>
    </w:p>
    <w:p w14:paraId="4ED6A8C7" w14:textId="77777777" w:rsidR="00DC29D3" w:rsidRPr="00256EB9" w:rsidRDefault="00DC29D3" w:rsidP="00FD27B6">
      <w:pPr>
        <w:rPr>
          <w:rFonts w:ascii="Marianne Light" w:hAnsi="Marianne Light"/>
          <w:b/>
          <w:bCs/>
        </w:rPr>
      </w:pPr>
      <w:r w:rsidRPr="00256EB9">
        <w:rPr>
          <w:rFonts w:ascii="Marianne Light" w:hAnsi="Marianne Light"/>
          <w:b/>
          <w:bCs/>
        </w:rPr>
        <w:t xml:space="preserve">La notion de « structure » se veut la plus large possible et n’écarte aucun statut ou organisation. </w:t>
      </w:r>
    </w:p>
    <w:p w14:paraId="60BC2E88" w14:textId="77777777" w:rsidR="00256EB9" w:rsidRDefault="00256EB9" w:rsidP="00FD27B6">
      <w:pPr>
        <w:rPr>
          <w:rFonts w:ascii="Marianne Light" w:hAnsi="Marianne Light"/>
        </w:rPr>
      </w:pPr>
    </w:p>
    <w:p w14:paraId="1E39E47E" w14:textId="7A00EAF9" w:rsidR="00256EB9" w:rsidRPr="00256EB9" w:rsidRDefault="00256EB9" w:rsidP="00FD27B6">
      <w:pPr>
        <w:rPr>
          <w:rFonts w:ascii="Marianne Light" w:hAnsi="Marianne Light"/>
        </w:rPr>
      </w:pPr>
      <w:r w:rsidRPr="00256EB9">
        <w:rPr>
          <w:rFonts w:ascii="Marianne Light" w:hAnsi="Marianne Light"/>
        </w:rPr>
        <w:t xml:space="preserve">L’ARS Normandie est accompagnée pour la mise en place du dispositif par le dispositif spécifique régional-cancer (DSR-C) </w:t>
      </w:r>
      <w:proofErr w:type="spellStart"/>
      <w:r w:rsidRPr="00256EB9">
        <w:rPr>
          <w:rFonts w:ascii="Marianne Light" w:hAnsi="Marianne Light"/>
        </w:rPr>
        <w:t>OncoNormandie</w:t>
      </w:r>
      <w:proofErr w:type="spellEnd"/>
      <w:r w:rsidRPr="00256EB9">
        <w:rPr>
          <w:rFonts w:ascii="Marianne Light" w:hAnsi="Marianne Light"/>
        </w:rPr>
        <w:t>. La place d’</w:t>
      </w:r>
      <w:proofErr w:type="spellStart"/>
      <w:r w:rsidRPr="00256EB9">
        <w:rPr>
          <w:rFonts w:ascii="Marianne Light" w:hAnsi="Marianne Light"/>
        </w:rPr>
        <w:t>OncoNormandie</w:t>
      </w:r>
      <w:proofErr w:type="spellEnd"/>
      <w:r w:rsidRPr="00256EB9">
        <w:rPr>
          <w:rFonts w:ascii="Marianne Light" w:hAnsi="Marianne Light"/>
        </w:rPr>
        <w:t xml:space="preserve"> est celle d’un guichet unique, venant en appui des structures et de l’Agence sur l’ensemble du parcours</w:t>
      </w:r>
      <w:r>
        <w:rPr>
          <w:rFonts w:ascii="Marianne Light" w:hAnsi="Marianne Light"/>
        </w:rPr>
        <w:t>.</w:t>
      </w:r>
      <w:r w:rsidRPr="00256EB9">
        <w:rPr>
          <w:rFonts w:ascii="Marianne Light" w:hAnsi="Marianne Light"/>
        </w:rPr>
        <w:t xml:space="preserve"> </w:t>
      </w:r>
    </w:p>
    <w:p w14:paraId="374F0E97" w14:textId="77777777" w:rsidR="00256EB9" w:rsidRPr="00730401" w:rsidRDefault="00256EB9" w:rsidP="00FD27B6">
      <w:pPr>
        <w:rPr>
          <w:rFonts w:ascii="Marianne Light" w:hAnsi="Marianne Light"/>
        </w:rPr>
      </w:pPr>
    </w:p>
    <w:p w14:paraId="7B24DDAA" w14:textId="77777777" w:rsidR="00DC29D3" w:rsidRDefault="00DC29D3" w:rsidP="00FD27B6">
      <w:pPr>
        <w:pStyle w:val="grand-titre"/>
        <w:jc w:val="both"/>
      </w:pPr>
    </w:p>
    <w:p w14:paraId="3173674E" w14:textId="77777777" w:rsidR="00961691" w:rsidRDefault="00961691" w:rsidP="00DB5DCD">
      <w:pPr>
        <w:pStyle w:val="sous-titre0"/>
      </w:pPr>
    </w:p>
    <w:p w14:paraId="772C1080" w14:textId="77777777" w:rsidR="00961691" w:rsidRDefault="00961691" w:rsidP="00DB5DCD">
      <w:pPr>
        <w:pStyle w:val="sous-titre0"/>
      </w:pPr>
    </w:p>
    <w:p w14:paraId="438B6E5D" w14:textId="77777777" w:rsidR="00961691" w:rsidRDefault="00961691" w:rsidP="00DB5DCD">
      <w:pPr>
        <w:pStyle w:val="sous-titre0"/>
      </w:pPr>
    </w:p>
    <w:p w14:paraId="7AFA510C" w14:textId="77777777" w:rsidR="00961691" w:rsidRDefault="00961691" w:rsidP="00DB5DCD">
      <w:pPr>
        <w:pStyle w:val="sous-titre0"/>
      </w:pPr>
    </w:p>
    <w:p w14:paraId="6EBF086F" w14:textId="77777777" w:rsidR="00961691" w:rsidRDefault="00961691" w:rsidP="00D36408">
      <w:pPr>
        <w:pStyle w:val="sous-titre0"/>
      </w:pPr>
    </w:p>
    <w:p w14:paraId="4E214272" w14:textId="77777777" w:rsidR="00961691" w:rsidRDefault="00961691" w:rsidP="00D36408">
      <w:pPr>
        <w:pStyle w:val="sous-titre0"/>
      </w:pPr>
    </w:p>
    <w:p w14:paraId="0D24334F" w14:textId="77777777" w:rsidR="00961691" w:rsidRDefault="00961691" w:rsidP="00D36408">
      <w:pPr>
        <w:pStyle w:val="sous-titre0"/>
      </w:pPr>
    </w:p>
    <w:p w14:paraId="32FC5572" w14:textId="77777777" w:rsidR="00961691" w:rsidRDefault="00961691" w:rsidP="00D36408">
      <w:pPr>
        <w:pStyle w:val="sous-titre0"/>
      </w:pPr>
    </w:p>
    <w:p w14:paraId="24FC9787" w14:textId="77777777" w:rsidR="00961691" w:rsidRDefault="00961691" w:rsidP="00D36408">
      <w:pPr>
        <w:pStyle w:val="sous-titre0"/>
      </w:pPr>
    </w:p>
    <w:p w14:paraId="0B57E10A" w14:textId="77777777" w:rsidR="00961691" w:rsidRDefault="00961691" w:rsidP="00D36408">
      <w:pPr>
        <w:pStyle w:val="sous-titre0"/>
      </w:pPr>
    </w:p>
    <w:p w14:paraId="33A02B91" w14:textId="77777777" w:rsidR="00961691" w:rsidRDefault="00961691" w:rsidP="00D36408">
      <w:pPr>
        <w:pStyle w:val="sous-titre0"/>
      </w:pPr>
    </w:p>
    <w:p w14:paraId="76CFD91F" w14:textId="77777777" w:rsidR="00961691" w:rsidRDefault="00961691" w:rsidP="00D36408">
      <w:pPr>
        <w:pStyle w:val="sous-titre0"/>
      </w:pPr>
    </w:p>
    <w:p w14:paraId="4CED1046" w14:textId="77777777" w:rsidR="00961691" w:rsidRDefault="00961691" w:rsidP="00D36408">
      <w:pPr>
        <w:pStyle w:val="sous-titre0"/>
      </w:pPr>
    </w:p>
    <w:p w14:paraId="1A01CFA1" w14:textId="77777777" w:rsidR="00DB5DCD" w:rsidRDefault="00DB5DCD" w:rsidP="00D36408">
      <w:pPr>
        <w:pStyle w:val="sous-titre0"/>
      </w:pPr>
    </w:p>
    <w:p w14:paraId="45E0230E" w14:textId="77777777" w:rsidR="00961691" w:rsidRDefault="00961691" w:rsidP="00D36408">
      <w:pPr>
        <w:pStyle w:val="sous-titre0"/>
      </w:pPr>
    </w:p>
    <w:p w14:paraId="5B0B05FF" w14:textId="77777777" w:rsidR="00FD27B6" w:rsidRDefault="00FD27B6" w:rsidP="00D36408">
      <w:pPr>
        <w:pStyle w:val="sous-titre0"/>
      </w:pPr>
    </w:p>
    <w:p w14:paraId="5FE8BC84" w14:textId="77777777" w:rsidR="00FD27B6" w:rsidRDefault="00FD27B6" w:rsidP="00D36408">
      <w:pPr>
        <w:pStyle w:val="sous-titre0"/>
      </w:pPr>
    </w:p>
    <w:p w14:paraId="31078904" w14:textId="77777777" w:rsidR="00961691" w:rsidRDefault="00961691" w:rsidP="00D36408">
      <w:pPr>
        <w:pStyle w:val="sous-titre0"/>
      </w:pPr>
    </w:p>
    <w:p w14:paraId="312E28AC" w14:textId="77777777" w:rsidR="00961691" w:rsidRDefault="00961691" w:rsidP="00D36408">
      <w:pPr>
        <w:pStyle w:val="sous-titre0"/>
      </w:pPr>
    </w:p>
    <w:p w14:paraId="3666BA31" w14:textId="1CD9B7DF" w:rsidR="00D36408" w:rsidRPr="00961691" w:rsidRDefault="00961691" w:rsidP="00961691">
      <w:pPr>
        <w:pStyle w:val="grand-titre"/>
      </w:pPr>
      <w:r w:rsidRPr="00961691">
        <w:lastRenderedPageBreak/>
        <w:t>1-Contexte :</w:t>
      </w:r>
    </w:p>
    <w:p w14:paraId="405A36D5" w14:textId="77777777" w:rsidR="00961691" w:rsidRPr="00961691" w:rsidRDefault="00961691" w:rsidP="00961691">
      <w:pPr>
        <w:pStyle w:val="corps-texte"/>
      </w:pPr>
    </w:p>
    <w:p w14:paraId="2B2FD2E8" w14:textId="77777777" w:rsidR="00961691" w:rsidRPr="00F942B5" w:rsidRDefault="00961691" w:rsidP="00961691">
      <w:pPr>
        <w:spacing w:before="160"/>
        <w:rPr>
          <w:rFonts w:ascii="Marianne Light" w:hAnsi="Marianne Light"/>
        </w:rPr>
      </w:pPr>
      <w:r w:rsidRPr="00F942B5">
        <w:rPr>
          <w:rFonts w:ascii="Marianne Light" w:hAnsi="Marianne Light"/>
        </w:rPr>
        <w:t xml:space="preserve">Dans le cadre de la stratégie nationale de santé, le Gouvernement a fixé comme objectif la mise en place d’un </w:t>
      </w:r>
      <w:r w:rsidRPr="00F942B5">
        <w:rPr>
          <w:rFonts w:ascii="Marianne Light" w:hAnsi="Marianne Light"/>
          <w:b/>
        </w:rPr>
        <w:t>parcours de soins global</w:t>
      </w:r>
      <w:r w:rsidRPr="00F942B5">
        <w:rPr>
          <w:rFonts w:ascii="Marianne Light" w:hAnsi="Marianne Light"/>
        </w:rPr>
        <w:t xml:space="preserve"> après le traitement d’un cancer afin de réduire les risques de séquelles et de prévenir les rechutes. </w:t>
      </w:r>
    </w:p>
    <w:p w14:paraId="64BACCFF" w14:textId="534A19D4" w:rsidR="00961691" w:rsidRPr="00F942B5" w:rsidRDefault="00961691" w:rsidP="00961691">
      <w:pPr>
        <w:spacing w:before="160"/>
        <w:rPr>
          <w:rFonts w:ascii="Marianne Light" w:hAnsi="Marianne Light"/>
        </w:rPr>
      </w:pPr>
      <w:r w:rsidRPr="00F942B5">
        <w:rPr>
          <w:rFonts w:ascii="Marianne Light" w:hAnsi="Marianne Light"/>
        </w:rPr>
        <w:t>La volonté du Gouvernement est</w:t>
      </w:r>
      <w:r>
        <w:rPr>
          <w:rFonts w:ascii="Marianne Light" w:hAnsi="Marianne Light"/>
        </w:rPr>
        <w:t xml:space="preserve"> </w:t>
      </w:r>
      <w:r w:rsidRPr="00F942B5">
        <w:rPr>
          <w:rFonts w:ascii="Marianne Light" w:hAnsi="Marianne Light"/>
        </w:rPr>
        <w:t>de débuter l’accompagnement vers l’après-cancer au plus tôt, conformément aux préconisations de l’Institut National du Cancer (</w:t>
      </w:r>
      <w:proofErr w:type="spellStart"/>
      <w:r w:rsidRPr="00F942B5">
        <w:rPr>
          <w:rFonts w:ascii="Marianne Light" w:hAnsi="Marianne Light"/>
        </w:rPr>
        <w:t>INCa</w:t>
      </w:r>
      <w:proofErr w:type="spellEnd"/>
      <w:r w:rsidRPr="00F942B5">
        <w:rPr>
          <w:rFonts w:ascii="Marianne Light" w:hAnsi="Marianne Light"/>
        </w:rPr>
        <w:t xml:space="preserve">) ; et au plus près des patients bénéficiaires, le plus souvent en dehors de l’hôpital. L’objectif est ainsi de privilégier le parcours en ville, pour une prise en charge des patients par une structure de proximité. </w:t>
      </w:r>
    </w:p>
    <w:p w14:paraId="6D572DBF" w14:textId="693706AB" w:rsidR="00961691" w:rsidRPr="00F942B5" w:rsidRDefault="00961691" w:rsidP="00961691">
      <w:pPr>
        <w:spacing w:before="160"/>
        <w:rPr>
          <w:rFonts w:ascii="Marianne Light" w:hAnsi="Marianne Light"/>
        </w:rPr>
      </w:pPr>
      <w:r w:rsidRPr="00F942B5">
        <w:rPr>
          <w:rFonts w:ascii="Marianne Light" w:hAnsi="Marianne Light"/>
        </w:rPr>
        <w:t xml:space="preserve">La </w:t>
      </w:r>
      <w:r w:rsidRPr="00F942B5">
        <w:rPr>
          <w:rFonts w:ascii="Marianne Light" w:hAnsi="Marianne Light"/>
          <w:b/>
        </w:rPr>
        <w:t>loi n°2019-1446 du 24 décembre 2019 de la LFSS pour 2020</w:t>
      </w:r>
      <w:r w:rsidRPr="00F942B5">
        <w:rPr>
          <w:rFonts w:ascii="Marianne Light" w:hAnsi="Marianne Light"/>
        </w:rPr>
        <w:t xml:space="preserve"> crée</w:t>
      </w:r>
      <w:r>
        <w:rPr>
          <w:rFonts w:ascii="Marianne Light" w:hAnsi="Marianne Light"/>
        </w:rPr>
        <w:t xml:space="preserve"> donc</w:t>
      </w:r>
      <w:r w:rsidRPr="00F942B5">
        <w:rPr>
          <w:rFonts w:ascii="Marianne Light" w:hAnsi="Marianne Light"/>
        </w:rPr>
        <w:t xml:space="preserve"> un parcours de soins global après le traitement d’un cancer, mis en œuvre </w:t>
      </w:r>
      <w:r w:rsidRPr="00F942B5">
        <w:rPr>
          <w:rFonts w:ascii="Marianne Light" w:hAnsi="Marianne Light"/>
          <w:b/>
        </w:rPr>
        <w:t>à partir de la fin du traitement actif du cancer</w:t>
      </w:r>
      <w:r w:rsidRPr="00F942B5">
        <w:rPr>
          <w:rFonts w:ascii="Marianne Light" w:hAnsi="Marianne Light"/>
        </w:rPr>
        <w:t xml:space="preserve"> et </w:t>
      </w:r>
      <w:r w:rsidRPr="00F942B5">
        <w:rPr>
          <w:rFonts w:ascii="Marianne Light" w:hAnsi="Marianne Light"/>
          <w:b/>
        </w:rPr>
        <w:t xml:space="preserve">au plus tard </w:t>
      </w:r>
      <w:r>
        <w:rPr>
          <w:rFonts w:ascii="Marianne Light" w:hAnsi="Marianne Light"/>
          <w:b/>
        </w:rPr>
        <w:t>un an</w:t>
      </w:r>
      <w:r w:rsidRPr="00F942B5">
        <w:rPr>
          <w:rFonts w:ascii="Marianne Light" w:hAnsi="Marianne Light"/>
          <w:b/>
        </w:rPr>
        <w:t xml:space="preserve"> après cette échéance</w:t>
      </w:r>
      <w:r w:rsidRPr="00F942B5">
        <w:rPr>
          <w:rFonts w:ascii="Marianne Light" w:hAnsi="Marianne Light"/>
        </w:rPr>
        <w:t xml:space="preserve">.  </w:t>
      </w:r>
    </w:p>
    <w:p w14:paraId="4482F3CB" w14:textId="77777777" w:rsidR="00961691" w:rsidRPr="006D428E" w:rsidRDefault="00961691" w:rsidP="00961691">
      <w:pPr>
        <w:rPr>
          <w:rFonts w:ascii="Marianne" w:hAnsi="Marianne"/>
        </w:rPr>
      </w:pPr>
    </w:p>
    <w:p w14:paraId="6ECF92E0" w14:textId="77777777" w:rsidR="00961691" w:rsidRPr="00F942B5" w:rsidRDefault="00961691" w:rsidP="00961691">
      <w:pPr>
        <w:rPr>
          <w:rFonts w:ascii="Marianne Light" w:hAnsi="Marianne Light"/>
        </w:rPr>
      </w:pPr>
      <w:r w:rsidRPr="00F942B5">
        <w:rPr>
          <w:rFonts w:ascii="Marianne Light" w:hAnsi="Marianne Light"/>
        </w:rPr>
        <w:t xml:space="preserve">En fonction des besoins du patient, identifiés par le médecin prescripteur, le parcours peut comprendre : </w:t>
      </w:r>
    </w:p>
    <w:p w14:paraId="2C429D4D" w14:textId="77777777" w:rsidR="00961691" w:rsidRPr="00DB5DCD" w:rsidRDefault="00961691" w:rsidP="00961691">
      <w:pPr>
        <w:pStyle w:val="Paragraphedeliste"/>
        <w:numPr>
          <w:ilvl w:val="0"/>
          <w:numId w:val="23"/>
        </w:numPr>
        <w:spacing w:line="276" w:lineRule="auto"/>
        <w:contextualSpacing/>
        <w:rPr>
          <w:rFonts w:ascii="Marianne Light" w:hAnsi="Marianne Light"/>
        </w:rPr>
      </w:pPr>
      <w:r w:rsidRPr="00F942B5">
        <w:rPr>
          <w:rFonts w:ascii="Marianne Light" w:hAnsi="Marianne Light"/>
        </w:rPr>
        <w:t xml:space="preserve">Un </w:t>
      </w:r>
      <w:r w:rsidRPr="00FD27B6">
        <w:rPr>
          <w:rFonts w:ascii="Marianne Light" w:hAnsi="Marianne Light"/>
        </w:rPr>
        <w:t>bilan fonctionnel et motivationnel d’activité physique</w:t>
      </w:r>
      <w:r w:rsidRPr="00DB5DCD">
        <w:rPr>
          <w:rFonts w:ascii="Marianne Light" w:hAnsi="Marianne Light"/>
        </w:rPr>
        <w:t xml:space="preserve">, qui peut donner lieu à l’élaboration d’un projet d’activité physique adaptée réalisé par un professionnel de l’activité physique adaptée (APA) ; </w:t>
      </w:r>
    </w:p>
    <w:p w14:paraId="12996B9E" w14:textId="77777777" w:rsidR="00961691" w:rsidRPr="00DB5DCD" w:rsidRDefault="00961691" w:rsidP="00961691">
      <w:pPr>
        <w:pStyle w:val="Paragraphedeliste"/>
        <w:numPr>
          <w:ilvl w:val="0"/>
          <w:numId w:val="23"/>
        </w:numPr>
        <w:spacing w:line="276" w:lineRule="auto"/>
        <w:contextualSpacing/>
        <w:rPr>
          <w:rFonts w:ascii="Marianne Light" w:hAnsi="Marianne Light"/>
        </w:rPr>
      </w:pPr>
      <w:r w:rsidRPr="00DB5DCD">
        <w:rPr>
          <w:rFonts w:ascii="Marianne Light" w:hAnsi="Marianne Light"/>
        </w:rPr>
        <w:t xml:space="preserve">Un </w:t>
      </w:r>
      <w:r w:rsidRPr="00FD27B6">
        <w:rPr>
          <w:rFonts w:ascii="Marianne Light" w:hAnsi="Marianne Light"/>
        </w:rPr>
        <w:t>bilan et/ou des consultations diététiques</w:t>
      </w:r>
      <w:r w:rsidRPr="00DB5DCD">
        <w:rPr>
          <w:rFonts w:ascii="Marianne Light" w:hAnsi="Marianne Light"/>
        </w:rPr>
        <w:t xml:space="preserve"> ; </w:t>
      </w:r>
    </w:p>
    <w:p w14:paraId="22C23B4E" w14:textId="77777777" w:rsidR="00961691" w:rsidRPr="00F942B5" w:rsidRDefault="00961691" w:rsidP="00961691">
      <w:pPr>
        <w:pStyle w:val="Paragraphedeliste"/>
        <w:numPr>
          <w:ilvl w:val="0"/>
          <w:numId w:val="23"/>
        </w:numPr>
        <w:spacing w:line="276" w:lineRule="auto"/>
        <w:contextualSpacing/>
        <w:rPr>
          <w:rFonts w:ascii="Marianne Light" w:hAnsi="Marianne Light"/>
        </w:rPr>
      </w:pPr>
      <w:r w:rsidRPr="00DB5DCD">
        <w:rPr>
          <w:rFonts w:ascii="Marianne Light" w:hAnsi="Marianne Light"/>
        </w:rPr>
        <w:t xml:space="preserve">Un </w:t>
      </w:r>
      <w:r w:rsidRPr="00FD27B6">
        <w:rPr>
          <w:rFonts w:ascii="Marianne Light" w:hAnsi="Marianne Light"/>
        </w:rPr>
        <w:t>bilan et/ou des consultations psychologiques</w:t>
      </w:r>
      <w:r w:rsidRPr="00F942B5">
        <w:rPr>
          <w:rFonts w:ascii="Marianne Light" w:hAnsi="Marianne Light"/>
        </w:rPr>
        <w:t xml:space="preserve">. </w:t>
      </w:r>
    </w:p>
    <w:p w14:paraId="1069EDF0" w14:textId="77777777" w:rsidR="00961691" w:rsidRDefault="00961691" w:rsidP="00961691">
      <w:pPr>
        <w:rPr>
          <w:rFonts w:ascii="Marianne" w:hAnsi="Marianne"/>
        </w:rPr>
      </w:pPr>
    </w:p>
    <w:p w14:paraId="5CDE8D78" w14:textId="5E32A1D1" w:rsidR="0091402A" w:rsidRPr="00F942B5" w:rsidRDefault="0091402A" w:rsidP="0091402A">
      <w:pPr>
        <w:rPr>
          <w:rFonts w:ascii="Marianne Light" w:hAnsi="Marianne Light"/>
        </w:rPr>
      </w:pPr>
      <w:r>
        <w:rPr>
          <w:rFonts w:ascii="Marianne Light" w:hAnsi="Marianne Light"/>
        </w:rPr>
        <w:t xml:space="preserve">Les 13 </w:t>
      </w:r>
      <w:r w:rsidRPr="00F942B5">
        <w:rPr>
          <w:rFonts w:ascii="Marianne Light" w:hAnsi="Marianne Light"/>
        </w:rPr>
        <w:t>structures</w:t>
      </w:r>
      <w:r>
        <w:rPr>
          <w:rFonts w:ascii="Marianne Light" w:hAnsi="Marianne Light"/>
        </w:rPr>
        <w:t xml:space="preserve"> retenues dans les 2 AAP précédents de 2021 et 2023</w:t>
      </w:r>
      <w:r w:rsidRPr="00F942B5">
        <w:rPr>
          <w:rFonts w:ascii="Marianne Light" w:hAnsi="Marianne Light"/>
        </w:rPr>
        <w:t xml:space="preserve"> couvrent un territoire d’intervention représentant </w:t>
      </w:r>
      <w:r>
        <w:rPr>
          <w:rFonts w:ascii="Marianne Light" w:hAnsi="Marianne Light"/>
        </w:rPr>
        <w:t>80.5</w:t>
      </w:r>
      <w:r w:rsidRPr="00F942B5">
        <w:rPr>
          <w:rFonts w:ascii="Marianne Light" w:hAnsi="Marianne Light"/>
        </w:rPr>
        <w:t xml:space="preserve">% de la population normande. </w:t>
      </w:r>
    </w:p>
    <w:p w14:paraId="74D5C938" w14:textId="11C84C0D" w:rsidR="0091402A" w:rsidRPr="00F942B5" w:rsidRDefault="0091402A" w:rsidP="0091402A">
      <w:pPr>
        <w:rPr>
          <w:rFonts w:ascii="Marianne Light" w:hAnsi="Marianne Light"/>
        </w:rPr>
      </w:pPr>
      <w:r w:rsidRPr="00F942B5">
        <w:rPr>
          <w:rFonts w:ascii="Marianne Light" w:hAnsi="Marianne Light"/>
        </w:rPr>
        <w:t xml:space="preserve">L’objet du présent appel à candidatures est </w:t>
      </w:r>
      <w:r w:rsidRPr="00F942B5">
        <w:rPr>
          <w:rFonts w:ascii="Marianne Light" w:hAnsi="Marianne Light"/>
          <w:b/>
        </w:rPr>
        <w:t>d’aboutir à une couverture totale du territoire normand</w:t>
      </w:r>
      <w:r w:rsidRPr="00F942B5">
        <w:rPr>
          <w:rFonts w:ascii="Marianne Light" w:hAnsi="Marianne Light"/>
        </w:rPr>
        <w:t>, afin de compléter l’offre des structures porteuses</w:t>
      </w:r>
      <w:r>
        <w:rPr>
          <w:rFonts w:ascii="Marianne Light" w:hAnsi="Marianne Light"/>
        </w:rPr>
        <w:t>.</w:t>
      </w:r>
    </w:p>
    <w:p w14:paraId="02ADAAC3" w14:textId="77777777" w:rsidR="00961691" w:rsidRPr="00961691" w:rsidRDefault="00961691" w:rsidP="00961691">
      <w:pPr>
        <w:pStyle w:val="grand-titre"/>
      </w:pPr>
    </w:p>
    <w:p w14:paraId="5763A02E" w14:textId="2D618B52" w:rsidR="00961691" w:rsidRDefault="00961691" w:rsidP="00961691">
      <w:pPr>
        <w:pStyle w:val="grand-titre"/>
      </w:pPr>
      <w:r w:rsidRPr="00961691">
        <w:t>2-Public cible</w:t>
      </w:r>
      <w:r w:rsidR="0091402A">
        <w:t> :</w:t>
      </w:r>
    </w:p>
    <w:p w14:paraId="0E58A842" w14:textId="5EF52E24" w:rsidR="0091402A" w:rsidRPr="00F942B5" w:rsidRDefault="0091402A" w:rsidP="0091402A">
      <w:pPr>
        <w:spacing w:before="160"/>
        <w:rPr>
          <w:rFonts w:ascii="Marianne Light" w:hAnsi="Marianne Light"/>
        </w:rPr>
      </w:pPr>
      <w:r w:rsidRPr="00F942B5">
        <w:rPr>
          <w:rFonts w:ascii="Marianne Light" w:hAnsi="Marianne Light"/>
        </w:rPr>
        <w:t xml:space="preserve">Le parcours de soins global après le traitement d’un cancer est mis en œuvre pour les patients bénéficiant du </w:t>
      </w:r>
      <w:r w:rsidRPr="00F942B5">
        <w:rPr>
          <w:rFonts w:ascii="Marianne Light" w:hAnsi="Marianne Light"/>
          <w:b/>
        </w:rPr>
        <w:t>dispositif d’affection de longue durée</w:t>
      </w:r>
      <w:r w:rsidRPr="00F942B5">
        <w:rPr>
          <w:rFonts w:ascii="Marianne Light" w:hAnsi="Marianne Light"/>
        </w:rPr>
        <w:t xml:space="preserve"> (ALD) en lien avec le cancer et ce, à partir de la fin du traitement actif du cancer et au plus tard </w:t>
      </w:r>
      <w:r>
        <w:rPr>
          <w:rFonts w:ascii="Marianne Light" w:hAnsi="Marianne Light"/>
        </w:rPr>
        <w:t>douze mois</w:t>
      </w:r>
      <w:r w:rsidRPr="00F942B5">
        <w:rPr>
          <w:rFonts w:ascii="Marianne Light" w:hAnsi="Marianne Light"/>
        </w:rPr>
        <w:t xml:space="preserve"> après cette échéance. </w:t>
      </w:r>
    </w:p>
    <w:p w14:paraId="6B2E7110" w14:textId="77777777" w:rsidR="00961691" w:rsidRPr="00961691" w:rsidRDefault="00961691" w:rsidP="00961691">
      <w:pPr>
        <w:pStyle w:val="grand-titre"/>
      </w:pPr>
    </w:p>
    <w:p w14:paraId="765FECC9" w14:textId="09592E99" w:rsidR="00961691" w:rsidRPr="00961691" w:rsidRDefault="00961691" w:rsidP="00961691">
      <w:pPr>
        <w:pStyle w:val="grand-titre"/>
      </w:pPr>
      <w:r w:rsidRPr="00961691">
        <w:t>3-Prescriptions et détails du parcours</w:t>
      </w:r>
      <w:r w:rsidR="0091402A">
        <w:t> :</w:t>
      </w:r>
    </w:p>
    <w:p w14:paraId="22CE52C5" w14:textId="77777777" w:rsidR="0091402A" w:rsidRPr="00F942B5" w:rsidRDefault="0091402A" w:rsidP="0091402A">
      <w:pPr>
        <w:spacing w:before="160" w:after="160"/>
        <w:rPr>
          <w:rFonts w:ascii="Marianne Light" w:hAnsi="Marianne Light"/>
        </w:rPr>
      </w:pPr>
      <w:r w:rsidRPr="00F942B5">
        <w:rPr>
          <w:rFonts w:ascii="Marianne Light" w:hAnsi="Marianne Light"/>
        </w:rPr>
        <w:t xml:space="preserve">Les patients sont repérés et adressés aux structures par </w:t>
      </w:r>
      <w:r w:rsidRPr="00F942B5">
        <w:rPr>
          <w:rFonts w:ascii="Marianne Light" w:hAnsi="Marianne Light"/>
          <w:b/>
        </w:rPr>
        <w:t xml:space="preserve">un cancérologue, un pédiatre ou un médecin traitant </w:t>
      </w:r>
      <w:r w:rsidRPr="00F942B5">
        <w:rPr>
          <w:rFonts w:ascii="Marianne Light" w:hAnsi="Marianne Light"/>
        </w:rPr>
        <w:t xml:space="preserve">dans le cadre d’une consultation classique, dont les tarifs et les modalités de facturation ne sont pas modifiées par rapport au droit commun. </w:t>
      </w:r>
    </w:p>
    <w:p w14:paraId="604A03CA" w14:textId="63A032C8" w:rsidR="0091402A" w:rsidRPr="00F942B5" w:rsidRDefault="0091402A" w:rsidP="0091402A">
      <w:pPr>
        <w:rPr>
          <w:rFonts w:ascii="Marianne Light" w:hAnsi="Marianne Light"/>
        </w:rPr>
      </w:pPr>
      <w:r w:rsidRPr="00F942B5">
        <w:rPr>
          <w:rFonts w:ascii="Marianne Light" w:hAnsi="Marianne Light"/>
        </w:rPr>
        <w:t>L’un de ces professionnels de santé prescrira les éléments du parcours qui lui semblent les plus pertinents, tout en veillant à rester dans la limite d</w:t>
      </w:r>
      <w:r>
        <w:rPr>
          <w:rFonts w:ascii="Marianne Light" w:hAnsi="Marianne Light"/>
        </w:rPr>
        <w:t>e 4h au total de prise en charge et d’un</w:t>
      </w:r>
      <w:r w:rsidRPr="00F942B5">
        <w:rPr>
          <w:rFonts w:ascii="Marianne Light" w:hAnsi="Marianne Light"/>
        </w:rPr>
        <w:t xml:space="preserve"> panier de 180 euros</w:t>
      </w:r>
      <w:r>
        <w:rPr>
          <w:rFonts w:ascii="Marianne Light" w:hAnsi="Marianne Light"/>
        </w:rPr>
        <w:t xml:space="preserve"> </w:t>
      </w:r>
      <w:r w:rsidRPr="00F942B5">
        <w:rPr>
          <w:rFonts w:ascii="Marianne Light" w:hAnsi="Marianne Light"/>
        </w:rPr>
        <w:t>à raison de :</w:t>
      </w:r>
    </w:p>
    <w:p w14:paraId="12804D61" w14:textId="77777777" w:rsidR="0091402A" w:rsidRPr="00F942B5" w:rsidRDefault="0091402A" w:rsidP="0091402A">
      <w:pPr>
        <w:pStyle w:val="Paragraphedeliste"/>
        <w:numPr>
          <w:ilvl w:val="0"/>
          <w:numId w:val="24"/>
        </w:numPr>
        <w:spacing w:line="276" w:lineRule="auto"/>
        <w:contextualSpacing/>
        <w:rPr>
          <w:rFonts w:ascii="Marianne Light" w:hAnsi="Marianne Light"/>
        </w:rPr>
      </w:pPr>
      <w:r w:rsidRPr="00F942B5">
        <w:rPr>
          <w:rFonts w:ascii="Marianne Light" w:hAnsi="Marianne Light"/>
          <w:b/>
        </w:rPr>
        <w:t>45 euros maximum pour un bilan d’une heure</w:t>
      </w:r>
      <w:r w:rsidRPr="00F942B5">
        <w:rPr>
          <w:rFonts w:ascii="Marianne Light" w:hAnsi="Marianne Light"/>
        </w:rPr>
        <w:t> ;</w:t>
      </w:r>
    </w:p>
    <w:p w14:paraId="5F25326A" w14:textId="77777777" w:rsidR="0091402A" w:rsidRPr="00F942B5" w:rsidRDefault="0091402A" w:rsidP="0091402A">
      <w:pPr>
        <w:pStyle w:val="Paragraphedeliste"/>
        <w:numPr>
          <w:ilvl w:val="0"/>
          <w:numId w:val="24"/>
        </w:numPr>
        <w:spacing w:line="276" w:lineRule="auto"/>
        <w:contextualSpacing/>
        <w:rPr>
          <w:rFonts w:ascii="Marianne Light" w:hAnsi="Marianne Light"/>
        </w:rPr>
      </w:pPr>
      <w:r w:rsidRPr="00F942B5">
        <w:rPr>
          <w:rFonts w:ascii="Marianne Light" w:hAnsi="Marianne Light"/>
        </w:rPr>
        <w:t xml:space="preserve">Et </w:t>
      </w:r>
      <w:r w:rsidRPr="00F942B5">
        <w:rPr>
          <w:rFonts w:ascii="Marianne Light" w:hAnsi="Marianne Light"/>
          <w:b/>
        </w:rPr>
        <w:t>22,50 euros maximum pour une consultation de suivi diététique ou psychologique</w:t>
      </w:r>
      <w:r w:rsidRPr="00F942B5">
        <w:rPr>
          <w:rFonts w:ascii="Marianne Light" w:hAnsi="Marianne Light"/>
        </w:rPr>
        <w:t xml:space="preserve"> d’une demi-heure (seules 6 consultations maximum pourront être financées dans ce parcours). </w:t>
      </w:r>
    </w:p>
    <w:p w14:paraId="310C04D8" w14:textId="77777777" w:rsidR="0091402A" w:rsidRPr="00F942B5" w:rsidRDefault="0091402A" w:rsidP="0091402A">
      <w:pPr>
        <w:spacing w:before="160" w:after="160"/>
        <w:rPr>
          <w:rFonts w:ascii="Marianne Light" w:hAnsi="Marianne Light"/>
          <w:b/>
        </w:rPr>
      </w:pPr>
      <w:r w:rsidRPr="00F942B5">
        <w:rPr>
          <w:rFonts w:ascii="Marianne Light" w:hAnsi="Marianne Light"/>
          <w:b/>
        </w:rPr>
        <w:t xml:space="preserve">Les séances d’activité physique adaptée ne sont pas financées dans le cadre de ce parcours. </w:t>
      </w:r>
    </w:p>
    <w:p w14:paraId="3522A15F" w14:textId="77777777" w:rsidR="0091402A" w:rsidRPr="00F942B5" w:rsidRDefault="0091402A" w:rsidP="0091402A">
      <w:pPr>
        <w:rPr>
          <w:rFonts w:ascii="Marianne Light" w:hAnsi="Marianne Light"/>
        </w:rPr>
      </w:pPr>
      <w:r w:rsidRPr="00F942B5">
        <w:rPr>
          <w:rFonts w:ascii="Marianne Light" w:hAnsi="Marianne Light"/>
        </w:rPr>
        <w:t xml:space="preserve">Des exemples de prescription sont : </w:t>
      </w:r>
    </w:p>
    <w:p w14:paraId="0C957742" w14:textId="06A58B26" w:rsidR="0091402A" w:rsidRPr="00F942B5" w:rsidRDefault="0091402A" w:rsidP="0091402A">
      <w:pPr>
        <w:pStyle w:val="Paragraphedeliste"/>
        <w:numPr>
          <w:ilvl w:val="0"/>
          <w:numId w:val="24"/>
        </w:numPr>
        <w:contextualSpacing/>
        <w:rPr>
          <w:rFonts w:ascii="Marianne Light" w:hAnsi="Marianne Light"/>
        </w:rPr>
      </w:pPr>
      <w:r w:rsidRPr="00F942B5">
        <w:rPr>
          <w:rFonts w:ascii="Marianne Light" w:hAnsi="Marianne Light"/>
        </w:rPr>
        <w:t>1 bilan</w:t>
      </w:r>
      <w:r>
        <w:rPr>
          <w:rFonts w:ascii="Marianne Light" w:hAnsi="Marianne Light"/>
        </w:rPr>
        <w:t xml:space="preserve"> d’une heure </w:t>
      </w:r>
      <w:r w:rsidRPr="00F942B5">
        <w:rPr>
          <w:rFonts w:ascii="Marianne Light" w:hAnsi="Marianne Light"/>
        </w:rPr>
        <w:t>+ 6 consultations</w:t>
      </w:r>
      <w:r>
        <w:rPr>
          <w:rFonts w:ascii="Marianne Light" w:hAnsi="Marianne Light"/>
        </w:rPr>
        <w:t xml:space="preserve"> de 30 minutes</w:t>
      </w:r>
      <w:r w:rsidRPr="00F942B5">
        <w:rPr>
          <w:rFonts w:ascii="Marianne Light" w:hAnsi="Marianne Light"/>
        </w:rPr>
        <w:t> ;</w:t>
      </w:r>
    </w:p>
    <w:p w14:paraId="5D0CC5DD" w14:textId="28A1EB3F" w:rsidR="0091402A" w:rsidRPr="00F942B5" w:rsidRDefault="0091402A" w:rsidP="0091402A">
      <w:pPr>
        <w:pStyle w:val="Paragraphedeliste"/>
        <w:numPr>
          <w:ilvl w:val="0"/>
          <w:numId w:val="24"/>
        </w:numPr>
        <w:contextualSpacing/>
        <w:rPr>
          <w:rFonts w:ascii="Marianne Light" w:hAnsi="Marianne Light"/>
        </w:rPr>
      </w:pPr>
      <w:r w:rsidRPr="00F942B5">
        <w:rPr>
          <w:rFonts w:ascii="Marianne Light" w:hAnsi="Marianne Light"/>
        </w:rPr>
        <w:lastRenderedPageBreak/>
        <w:t>2 bilans</w:t>
      </w:r>
      <w:r>
        <w:rPr>
          <w:rFonts w:ascii="Marianne Light" w:hAnsi="Marianne Light"/>
        </w:rPr>
        <w:t xml:space="preserve"> d’une heure</w:t>
      </w:r>
      <w:r w:rsidRPr="00F942B5">
        <w:rPr>
          <w:rFonts w:ascii="Marianne Light" w:hAnsi="Marianne Light"/>
        </w:rPr>
        <w:t xml:space="preserve"> + 4 consultations</w:t>
      </w:r>
      <w:r>
        <w:rPr>
          <w:rFonts w:ascii="Marianne Light" w:hAnsi="Marianne Light"/>
        </w:rPr>
        <w:t xml:space="preserve"> de 30 minutes</w:t>
      </w:r>
      <w:r w:rsidRPr="00F942B5">
        <w:rPr>
          <w:rFonts w:ascii="Marianne Light" w:hAnsi="Marianne Light"/>
        </w:rPr>
        <w:t> ;</w:t>
      </w:r>
    </w:p>
    <w:p w14:paraId="4E0F938A" w14:textId="17ACDC8B" w:rsidR="0091402A" w:rsidRPr="00F942B5" w:rsidRDefault="0091402A" w:rsidP="0091402A">
      <w:pPr>
        <w:pStyle w:val="Paragraphedeliste"/>
        <w:numPr>
          <w:ilvl w:val="0"/>
          <w:numId w:val="24"/>
        </w:numPr>
        <w:contextualSpacing/>
        <w:rPr>
          <w:rFonts w:ascii="Marianne Light" w:hAnsi="Marianne Light"/>
        </w:rPr>
      </w:pPr>
      <w:r w:rsidRPr="00F942B5">
        <w:rPr>
          <w:rFonts w:ascii="Marianne Light" w:hAnsi="Marianne Light"/>
        </w:rPr>
        <w:t>3 bilans</w:t>
      </w:r>
      <w:r>
        <w:rPr>
          <w:rFonts w:ascii="Marianne Light" w:hAnsi="Marianne Light"/>
        </w:rPr>
        <w:t xml:space="preserve"> d’une heure</w:t>
      </w:r>
      <w:r w:rsidRPr="00F942B5">
        <w:rPr>
          <w:rFonts w:ascii="Marianne Light" w:hAnsi="Marianne Light"/>
        </w:rPr>
        <w:t xml:space="preserve"> + 2 consultations</w:t>
      </w:r>
      <w:r>
        <w:rPr>
          <w:rFonts w:ascii="Marianne Light" w:hAnsi="Marianne Light"/>
        </w:rPr>
        <w:t xml:space="preserve"> de 30 minutes</w:t>
      </w:r>
      <w:r w:rsidRPr="00F942B5">
        <w:rPr>
          <w:rFonts w:ascii="Marianne Light" w:hAnsi="Marianne Light"/>
        </w:rPr>
        <w:t>.</w:t>
      </w:r>
    </w:p>
    <w:p w14:paraId="469BF052" w14:textId="77777777" w:rsidR="0091402A" w:rsidRPr="00F942B5" w:rsidRDefault="0091402A" w:rsidP="0091402A">
      <w:pPr>
        <w:spacing w:before="160"/>
        <w:rPr>
          <w:rFonts w:ascii="Marianne Light" w:hAnsi="Marianne Light"/>
        </w:rPr>
      </w:pPr>
      <w:r w:rsidRPr="00F942B5">
        <w:rPr>
          <w:rFonts w:ascii="Marianne Light" w:hAnsi="Marianne Light"/>
        </w:rPr>
        <w:t xml:space="preserve">Les variantes intermédiaires sont également possibles (ex : 1 bilan et 4 consultations). </w:t>
      </w:r>
    </w:p>
    <w:p w14:paraId="675F55CD" w14:textId="77777777" w:rsidR="0091402A" w:rsidRPr="00F942B5" w:rsidRDefault="0091402A" w:rsidP="0091402A">
      <w:pPr>
        <w:spacing w:before="160"/>
        <w:rPr>
          <w:rFonts w:ascii="Marianne Light" w:hAnsi="Marianne Light"/>
        </w:rPr>
      </w:pPr>
      <w:r w:rsidRPr="00F942B5">
        <w:rPr>
          <w:rFonts w:ascii="Marianne Light" w:hAnsi="Marianne Light"/>
        </w:rPr>
        <w:t xml:space="preserve">Les frais de déplacement des patients pour accéder au parcours ne sont pas pris en charge. </w:t>
      </w:r>
    </w:p>
    <w:p w14:paraId="4F6B7569" w14:textId="77777777" w:rsidR="0091402A" w:rsidRPr="00F942B5" w:rsidRDefault="0091402A" w:rsidP="0091402A">
      <w:pPr>
        <w:spacing w:after="240"/>
        <w:rPr>
          <w:rFonts w:ascii="Marianne Light" w:hAnsi="Marianne Light"/>
        </w:rPr>
      </w:pPr>
      <w:r w:rsidRPr="00F942B5">
        <w:rPr>
          <w:rFonts w:ascii="Marianne Light" w:hAnsi="Marianne Light"/>
        </w:rPr>
        <w:t xml:space="preserve">Ces bilans et/ou consultations de suivi ne pourront donner lieu à facturation d’un hôpital de jour à l’Assurance maladie obligatoire ou à l’Assurance maladie complémentaire du patient. En outre, le patient ne devra pas faire l’avance de frais auprès des professionnels conventionnés par la structure sélectionnée par l’ARS.  </w:t>
      </w:r>
    </w:p>
    <w:p w14:paraId="7AB1D91D" w14:textId="77777777" w:rsidR="0091402A" w:rsidRPr="00961691" w:rsidRDefault="0091402A" w:rsidP="00961691">
      <w:pPr>
        <w:pStyle w:val="grand-titre"/>
      </w:pPr>
    </w:p>
    <w:p w14:paraId="7BD5F010" w14:textId="4F8B658C" w:rsidR="00961691" w:rsidRPr="00961691" w:rsidRDefault="00961691" w:rsidP="00961691">
      <w:pPr>
        <w:pStyle w:val="grand-titre"/>
      </w:pPr>
      <w:r w:rsidRPr="00961691">
        <w:t>4-Structures éligibles</w:t>
      </w:r>
      <w:r w:rsidR="00A3336C">
        <w:t> :</w:t>
      </w:r>
    </w:p>
    <w:p w14:paraId="2CE4296E" w14:textId="77777777" w:rsidR="00A3336C" w:rsidRPr="00F942B5" w:rsidRDefault="00A3336C" w:rsidP="00FD27B6">
      <w:pPr>
        <w:rPr>
          <w:rFonts w:ascii="Marianne Light" w:hAnsi="Marianne Light"/>
        </w:rPr>
      </w:pPr>
      <w:r w:rsidRPr="00F942B5">
        <w:rPr>
          <w:rFonts w:ascii="Marianne Light" w:hAnsi="Marianne Light"/>
        </w:rPr>
        <w:t xml:space="preserve">La structure éligible doit être en mesure d’organiser : </w:t>
      </w:r>
    </w:p>
    <w:p w14:paraId="48162C6A" w14:textId="77777777" w:rsidR="00A3336C" w:rsidRPr="00F942B5" w:rsidRDefault="00A3336C" w:rsidP="00FD27B6">
      <w:pPr>
        <w:pStyle w:val="Paragraphedeliste"/>
        <w:numPr>
          <w:ilvl w:val="0"/>
          <w:numId w:val="24"/>
        </w:numPr>
        <w:contextualSpacing/>
        <w:rPr>
          <w:rFonts w:ascii="Marianne Light" w:hAnsi="Marianne Light"/>
        </w:rPr>
      </w:pPr>
      <w:r w:rsidRPr="00FD27B6">
        <w:rPr>
          <w:rFonts w:ascii="Marianne Light" w:hAnsi="Marianne Light"/>
        </w:rPr>
        <w:t>Le parcours du patient</w:t>
      </w:r>
      <w:r w:rsidRPr="00F942B5">
        <w:rPr>
          <w:rFonts w:ascii="Marianne Light" w:hAnsi="Marianne Light"/>
        </w:rPr>
        <w:t xml:space="preserve"> (ensemble des bilans et consultations par une équipe pluridisciplinaire), en son sein et/ou en lien avec des professionnels ou associations avec lesquels elle établira des conventions ;</w:t>
      </w:r>
    </w:p>
    <w:p w14:paraId="15B2B4FA" w14:textId="77777777" w:rsidR="00A3336C" w:rsidRPr="00F942B5" w:rsidRDefault="00A3336C" w:rsidP="00FD27B6">
      <w:pPr>
        <w:pStyle w:val="Paragraphedeliste"/>
        <w:numPr>
          <w:ilvl w:val="0"/>
          <w:numId w:val="24"/>
        </w:numPr>
        <w:contextualSpacing/>
        <w:rPr>
          <w:rFonts w:ascii="Marianne Light" w:hAnsi="Marianne Light"/>
        </w:rPr>
      </w:pPr>
      <w:r w:rsidRPr="00F942B5">
        <w:rPr>
          <w:rFonts w:ascii="Marianne Light" w:hAnsi="Marianne Light"/>
        </w:rPr>
        <w:t xml:space="preserve">La </w:t>
      </w:r>
      <w:r w:rsidRPr="00FD27B6">
        <w:rPr>
          <w:rFonts w:ascii="Marianne Light" w:hAnsi="Marianne Light"/>
        </w:rPr>
        <w:t>rémunération des professionnels intervenants</w:t>
      </w:r>
      <w:r w:rsidRPr="00F942B5">
        <w:rPr>
          <w:rFonts w:ascii="Marianne Light" w:hAnsi="Marianne Light"/>
        </w:rPr>
        <w:t xml:space="preserve"> sur la base de justificatifs des bilans ou consultations de suivi réalisées ;</w:t>
      </w:r>
    </w:p>
    <w:p w14:paraId="03D5A5D4" w14:textId="77777777" w:rsidR="00A3336C" w:rsidRPr="00F942B5" w:rsidRDefault="00A3336C" w:rsidP="00FD27B6">
      <w:pPr>
        <w:pStyle w:val="Paragraphedeliste"/>
        <w:numPr>
          <w:ilvl w:val="0"/>
          <w:numId w:val="24"/>
        </w:numPr>
        <w:contextualSpacing/>
        <w:rPr>
          <w:rFonts w:ascii="Marianne Light" w:hAnsi="Marianne Light"/>
        </w:rPr>
      </w:pPr>
      <w:r w:rsidRPr="00F942B5">
        <w:rPr>
          <w:rFonts w:ascii="Marianne Light" w:hAnsi="Marianne Light"/>
        </w:rPr>
        <w:t xml:space="preserve">La </w:t>
      </w:r>
      <w:r w:rsidRPr="00FD27B6">
        <w:rPr>
          <w:rFonts w:ascii="Marianne Light" w:hAnsi="Marianne Light"/>
        </w:rPr>
        <w:t>transmission d’informations couvertes par le secret médical</w:t>
      </w:r>
      <w:r w:rsidRPr="00F942B5">
        <w:rPr>
          <w:rFonts w:ascii="Marianne Light" w:hAnsi="Marianne Light"/>
        </w:rPr>
        <w:t xml:space="preserve"> au médecin prescripteur et au médecin traitant, si ce dernier n’est pas le prescripteur ; </w:t>
      </w:r>
    </w:p>
    <w:p w14:paraId="47010CC2" w14:textId="2651842C" w:rsidR="00FD27B6" w:rsidRPr="00FD27B6" w:rsidRDefault="00A3336C" w:rsidP="00FD27B6">
      <w:pPr>
        <w:pStyle w:val="Paragraphedeliste"/>
        <w:numPr>
          <w:ilvl w:val="0"/>
          <w:numId w:val="31"/>
        </w:numPr>
        <w:rPr>
          <w:rFonts w:ascii="Marianne Light" w:hAnsi="Marianne Light"/>
        </w:rPr>
      </w:pPr>
      <w:r w:rsidRPr="00FD27B6">
        <w:rPr>
          <w:rFonts w:ascii="Marianne Light" w:hAnsi="Marianne Light"/>
        </w:rPr>
        <w:t>La transmission d’informations à l’ARS Normandie pour l’évaluation territoriale du</w:t>
      </w:r>
      <w:r w:rsidR="00FD27B6">
        <w:rPr>
          <w:rFonts w:ascii="Marianne Light" w:hAnsi="Marianne Light"/>
        </w:rPr>
        <w:t xml:space="preserve"> </w:t>
      </w:r>
      <w:r w:rsidR="00FD27B6" w:rsidRPr="00FD27B6">
        <w:rPr>
          <w:rFonts w:ascii="Marianne Light" w:hAnsi="Marianne Light"/>
        </w:rPr>
        <w:t>dispositif.</w:t>
      </w:r>
    </w:p>
    <w:p w14:paraId="07ED46E5" w14:textId="77777777" w:rsidR="00FD27B6" w:rsidRDefault="00FD27B6" w:rsidP="00FD27B6">
      <w:pPr>
        <w:rPr>
          <w:rFonts w:ascii="Marianne Light" w:hAnsi="Marianne Light"/>
        </w:rPr>
      </w:pPr>
    </w:p>
    <w:p w14:paraId="0669D792" w14:textId="491D6660" w:rsidR="00FD27B6" w:rsidRDefault="00A3336C" w:rsidP="00FD27B6">
      <w:pPr>
        <w:rPr>
          <w:rFonts w:ascii="Marianne Light" w:hAnsi="Marianne Light"/>
        </w:rPr>
      </w:pPr>
      <w:r w:rsidRPr="00F942B5">
        <w:rPr>
          <w:rFonts w:ascii="Marianne Light" w:hAnsi="Marianne Light"/>
        </w:rPr>
        <w:t>L’ordre de priorité des structures éligibles, selon la disponibilité des crédits, est le suivant :</w:t>
      </w:r>
      <w:r w:rsidR="00DB5DCD" w:rsidRPr="00FD27B6">
        <w:rPr>
          <w:rFonts w:ascii="Marianne Light" w:hAnsi="Marianne Light"/>
        </w:rPr>
        <w:t xml:space="preserve"> </w:t>
      </w:r>
    </w:p>
    <w:p w14:paraId="60C831F2" w14:textId="5F45736C" w:rsidR="00A3336C" w:rsidRPr="00FD27B6" w:rsidRDefault="00A3336C" w:rsidP="00FD27B6">
      <w:pPr>
        <w:pStyle w:val="Paragraphedeliste"/>
        <w:numPr>
          <w:ilvl w:val="0"/>
          <w:numId w:val="30"/>
        </w:numPr>
        <w:rPr>
          <w:rFonts w:ascii="Marianne Light" w:hAnsi="Marianne Light"/>
        </w:rPr>
      </w:pPr>
      <w:r w:rsidRPr="00FD27B6">
        <w:rPr>
          <w:rFonts w:ascii="Marianne Light" w:hAnsi="Marianne Light"/>
        </w:rPr>
        <w:t>Les structures libérales d’exercice regroupé et coordonné :  pôles de santé libéraux e</w:t>
      </w:r>
      <w:r w:rsidR="00FD27B6" w:rsidRPr="00FD27B6">
        <w:rPr>
          <w:rFonts w:ascii="Marianne Light" w:hAnsi="Marianne Light"/>
        </w:rPr>
        <w:t xml:space="preserve">t </w:t>
      </w:r>
      <w:r w:rsidRPr="00FD27B6">
        <w:rPr>
          <w:rFonts w:ascii="Marianne Light" w:hAnsi="Marianne Light"/>
        </w:rPr>
        <w:t>ambulatoires (PSLA), maisons de santé pluriprofessionnelles (MSP), centres de santé pluridisciplinaires ou pluriprofessionnels, communautés professionnelles territoriales de santé (CPTS) ;</w:t>
      </w:r>
    </w:p>
    <w:p w14:paraId="2308ED7B" w14:textId="77777777" w:rsidR="00A3336C" w:rsidRPr="00F942B5" w:rsidRDefault="00A3336C" w:rsidP="00FD27B6">
      <w:pPr>
        <w:pStyle w:val="Paragraphedeliste"/>
        <w:numPr>
          <w:ilvl w:val="0"/>
          <w:numId w:val="24"/>
        </w:numPr>
        <w:contextualSpacing/>
        <w:rPr>
          <w:rFonts w:ascii="Marianne Light" w:hAnsi="Marianne Light"/>
        </w:rPr>
      </w:pPr>
      <w:r w:rsidRPr="00F942B5">
        <w:rPr>
          <w:rFonts w:ascii="Marianne Light" w:hAnsi="Marianne Light"/>
        </w:rPr>
        <w:t>Les structures associatives intervenant dans le champ des soins de support et/ou de la coordination des parcours complexes, dès lors qu’elles peuvent justifier d’un projet construit avec les professionnels libéraux ;</w:t>
      </w:r>
    </w:p>
    <w:p w14:paraId="0194581F" w14:textId="77777777" w:rsidR="00A3336C" w:rsidRPr="00F942B5" w:rsidRDefault="00A3336C" w:rsidP="00FD27B6">
      <w:pPr>
        <w:pStyle w:val="Paragraphedeliste"/>
        <w:numPr>
          <w:ilvl w:val="0"/>
          <w:numId w:val="24"/>
        </w:numPr>
        <w:contextualSpacing/>
        <w:rPr>
          <w:rFonts w:ascii="Marianne Light" w:hAnsi="Marianne Light"/>
        </w:rPr>
      </w:pPr>
      <w:r w:rsidRPr="00F942B5">
        <w:rPr>
          <w:rFonts w:ascii="Marianne Light" w:hAnsi="Marianne Light"/>
        </w:rPr>
        <w:t>Les établissements de santé, notamment autorisés en cancérologie, dès lors que leur s’inscrit dans le cadre d’une collaboration avec les professionnels libéraux d’un territoire bien identifié.</w:t>
      </w:r>
    </w:p>
    <w:p w14:paraId="330549B2" w14:textId="77777777" w:rsidR="00A3336C" w:rsidRDefault="00A3336C" w:rsidP="00DB5DCD">
      <w:pPr>
        <w:rPr>
          <w:rFonts w:ascii="Marianne" w:hAnsi="Marianne"/>
        </w:rPr>
      </w:pPr>
    </w:p>
    <w:p w14:paraId="7451B8A9" w14:textId="77777777" w:rsidR="00A3336C" w:rsidRDefault="00A3336C" w:rsidP="00DB5DCD">
      <w:pPr>
        <w:rPr>
          <w:rFonts w:ascii="Marianne" w:hAnsi="Marianne"/>
        </w:rPr>
      </w:pPr>
    </w:p>
    <w:p w14:paraId="79393FD4" w14:textId="77777777" w:rsidR="00DB5DCD" w:rsidRDefault="00DB5DCD" w:rsidP="00DB5DCD">
      <w:pPr>
        <w:rPr>
          <w:rFonts w:ascii="Marianne" w:hAnsi="Marianne"/>
        </w:rPr>
      </w:pPr>
    </w:p>
    <w:p w14:paraId="263D2558" w14:textId="77777777" w:rsidR="0080724C" w:rsidRDefault="0080724C" w:rsidP="00A3336C">
      <w:pPr>
        <w:rPr>
          <w:rFonts w:ascii="Marianne" w:hAnsi="Marianne"/>
        </w:rPr>
      </w:pPr>
    </w:p>
    <w:p w14:paraId="60C73D2D" w14:textId="77777777" w:rsidR="00A3336C" w:rsidRPr="00EF6E26" w:rsidRDefault="00A3336C" w:rsidP="00A3336C">
      <w:pPr>
        <w:rPr>
          <w:rFonts w:ascii="Marianne" w:hAnsi="Marianne"/>
        </w:rPr>
      </w:pPr>
    </w:p>
    <w:p w14:paraId="6CE9007D" w14:textId="5AE488AD" w:rsidR="00A3336C" w:rsidRPr="0080724C" w:rsidRDefault="00A3336C" w:rsidP="00A3336C">
      <w:pPr>
        <w:rPr>
          <w:rFonts w:ascii="Marianne Light" w:hAnsi="Marianne Light"/>
          <w:b/>
          <w:bCs/>
        </w:rPr>
      </w:pPr>
      <w:r w:rsidRPr="00F942B5">
        <w:rPr>
          <w:rFonts w:ascii="Marianne Light" w:hAnsi="Marianne Light"/>
        </w:rPr>
        <w:t xml:space="preserve">L’objectif du présent appel à candidatures étant </w:t>
      </w:r>
      <w:r w:rsidRPr="00A3336C">
        <w:rPr>
          <w:rFonts w:ascii="Marianne Light" w:hAnsi="Marianne Light"/>
          <w:b/>
          <w:bCs/>
        </w:rPr>
        <w:t>de compléter la couverture du territoire</w:t>
      </w:r>
      <w:r w:rsidRPr="00F942B5">
        <w:rPr>
          <w:rFonts w:ascii="Marianne Light" w:hAnsi="Marianne Light"/>
        </w:rPr>
        <w:t xml:space="preserve">, le comité de sélection sera amené à </w:t>
      </w:r>
      <w:r w:rsidRPr="00A3336C">
        <w:rPr>
          <w:rFonts w:ascii="Marianne Light" w:hAnsi="Marianne Light"/>
          <w:b/>
          <w:bCs/>
        </w:rPr>
        <w:t>sélectionner prioritairement les structures souhaitant mettre en œuvre le parcours dans les zones géographiques non couvertes</w:t>
      </w:r>
      <w:r w:rsidRPr="00F942B5">
        <w:rPr>
          <w:rFonts w:ascii="Marianne Light" w:hAnsi="Marianne Light"/>
        </w:rPr>
        <w:t xml:space="preserve"> </w:t>
      </w:r>
      <w:r>
        <w:rPr>
          <w:rFonts w:ascii="Marianne Light" w:hAnsi="Marianne Light"/>
        </w:rPr>
        <w:t xml:space="preserve">(zones </w:t>
      </w:r>
      <w:r w:rsidR="0080724C">
        <w:rPr>
          <w:rFonts w:ascii="Marianne Light" w:hAnsi="Marianne Light"/>
        </w:rPr>
        <w:t xml:space="preserve">blanches) et/ou </w:t>
      </w:r>
      <w:r w:rsidR="0080724C" w:rsidRPr="0080724C">
        <w:rPr>
          <w:rFonts w:ascii="Marianne Light" w:hAnsi="Marianne Light"/>
          <w:b/>
          <w:bCs/>
        </w:rPr>
        <w:t>favorisant les coordinations avec les structures déjà porteuses du dispositif</w:t>
      </w:r>
      <w:r w:rsidR="0080724C">
        <w:rPr>
          <w:rFonts w:ascii="Marianne Light" w:hAnsi="Marianne Light"/>
          <w:b/>
          <w:bCs/>
        </w:rPr>
        <w:t> :</w:t>
      </w:r>
    </w:p>
    <w:p w14:paraId="18CF1361" w14:textId="77777777" w:rsidR="00A3336C" w:rsidRPr="00F942B5" w:rsidRDefault="00A3336C" w:rsidP="00A3336C">
      <w:pPr>
        <w:rPr>
          <w:rFonts w:ascii="Marianne Light" w:hAnsi="Marianne Light"/>
        </w:rPr>
      </w:pPr>
    </w:p>
    <w:p w14:paraId="41C4A40C" w14:textId="754E44CA" w:rsidR="00A3336C" w:rsidRPr="00F942B5" w:rsidRDefault="00A3336C" w:rsidP="00A3336C">
      <w:pPr>
        <w:pStyle w:val="Paragraphedeliste"/>
        <w:rPr>
          <w:rFonts w:ascii="Marianne Light" w:hAnsi="Marianne Light"/>
        </w:rPr>
      </w:pPr>
      <w:r w:rsidRPr="00A3336C">
        <w:rPr>
          <w:rFonts w:ascii="Marianne Light" w:hAnsi="Marianne Light"/>
          <w:noProof/>
        </w:rPr>
        <w:lastRenderedPageBreak/>
        <w:drawing>
          <wp:inline distT="0" distB="0" distL="0" distR="0" wp14:anchorId="56B1FAC8" wp14:editId="04EEBF2C">
            <wp:extent cx="5534797" cy="4229690"/>
            <wp:effectExtent l="0" t="0" r="8890" b="0"/>
            <wp:docPr id="18093948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94856" name=""/>
                    <pic:cNvPicPr/>
                  </pic:nvPicPr>
                  <pic:blipFill>
                    <a:blip r:embed="rId8"/>
                    <a:stretch>
                      <a:fillRect/>
                    </a:stretch>
                  </pic:blipFill>
                  <pic:spPr>
                    <a:xfrm>
                      <a:off x="0" y="0"/>
                      <a:ext cx="5534797" cy="4229690"/>
                    </a:xfrm>
                    <a:prstGeom prst="rect">
                      <a:avLst/>
                    </a:prstGeom>
                  </pic:spPr>
                </pic:pic>
              </a:graphicData>
            </a:graphic>
          </wp:inline>
        </w:drawing>
      </w:r>
    </w:p>
    <w:tbl>
      <w:tblPr>
        <w:tblStyle w:val="Grilledutableau"/>
        <w:tblW w:w="0" w:type="auto"/>
        <w:tblLook w:val="04A0" w:firstRow="1" w:lastRow="0" w:firstColumn="1" w:lastColumn="0" w:noHBand="0" w:noVBand="1"/>
      </w:tblPr>
      <w:tblGrid>
        <w:gridCol w:w="9912"/>
      </w:tblGrid>
      <w:tr w:rsidR="00A3336C" w:rsidRPr="00F942B5" w14:paraId="2827A4BC" w14:textId="77777777" w:rsidTr="00DE394C">
        <w:trPr>
          <w:trHeight w:val="1491"/>
        </w:trPr>
        <w:tc>
          <w:tcPr>
            <w:tcW w:w="9968" w:type="dxa"/>
          </w:tcPr>
          <w:p w14:paraId="2FD6407E" w14:textId="49F45667" w:rsidR="00A3336C" w:rsidRPr="00F942B5" w:rsidRDefault="00A3336C" w:rsidP="00DE394C">
            <w:pPr>
              <w:spacing w:before="160"/>
              <w:rPr>
                <w:rFonts w:ascii="Marianne Light" w:hAnsi="Marianne Light"/>
              </w:rPr>
            </w:pPr>
            <w:r w:rsidRPr="00F942B5">
              <w:rPr>
                <w:rFonts w:ascii="Marianne Light" w:hAnsi="Marianne Light"/>
                <w:b/>
                <w:color w:val="5F497A" w:themeColor="accent4" w:themeShade="BF"/>
                <w:u w:val="single"/>
              </w:rPr>
              <w:t xml:space="preserve">Liens avec </w:t>
            </w:r>
            <w:proofErr w:type="spellStart"/>
            <w:r w:rsidRPr="00F942B5">
              <w:rPr>
                <w:rFonts w:ascii="Marianne Light" w:hAnsi="Marianne Light"/>
                <w:b/>
                <w:color w:val="5F497A" w:themeColor="accent4" w:themeShade="BF"/>
                <w:u w:val="single"/>
              </w:rPr>
              <w:t>OncoNormandie</w:t>
            </w:r>
            <w:proofErr w:type="spellEnd"/>
            <w:r w:rsidRPr="00F942B5">
              <w:rPr>
                <w:rFonts w:ascii="Marianne Light" w:hAnsi="Marianne Light"/>
                <w:color w:val="5F497A" w:themeColor="accent4" w:themeShade="BF"/>
              </w:rPr>
              <w:t> </w:t>
            </w:r>
            <w:r w:rsidRPr="00F942B5">
              <w:rPr>
                <w:rFonts w:ascii="Marianne Light" w:hAnsi="Marianne Light"/>
              </w:rPr>
              <w:t xml:space="preserve">: Les structures intéressées à candidater </w:t>
            </w:r>
            <w:r w:rsidRPr="00F942B5">
              <w:rPr>
                <w:rFonts w:ascii="Marianne Light" w:hAnsi="Marianne Light"/>
                <w:b/>
              </w:rPr>
              <w:t>doivent prendre attache</w:t>
            </w:r>
            <w:r w:rsidRPr="00F942B5">
              <w:rPr>
                <w:rFonts w:ascii="Marianne Light" w:hAnsi="Marianne Light"/>
              </w:rPr>
              <w:t xml:space="preserve"> avec </w:t>
            </w:r>
            <w:proofErr w:type="spellStart"/>
            <w:r w:rsidRPr="00F942B5">
              <w:rPr>
                <w:rFonts w:ascii="Marianne Light" w:hAnsi="Marianne Light"/>
              </w:rPr>
              <w:t>OncoNormandie</w:t>
            </w:r>
            <w:proofErr w:type="spellEnd"/>
            <w:r w:rsidRPr="00F942B5">
              <w:rPr>
                <w:rFonts w:ascii="Marianne Light" w:hAnsi="Marianne Light"/>
              </w:rPr>
              <w:t xml:space="preserve"> pour préparer l’élaboration du projet et son dépôt à l’ARS. </w:t>
            </w:r>
          </w:p>
          <w:p w14:paraId="4974FD56" w14:textId="77777777" w:rsidR="00A3336C" w:rsidRPr="00F942B5" w:rsidRDefault="00A3336C" w:rsidP="00DE394C">
            <w:pPr>
              <w:spacing w:before="160"/>
              <w:rPr>
                <w:rFonts w:ascii="Marianne Light" w:hAnsi="Marianne Light"/>
              </w:rPr>
            </w:pPr>
            <w:r w:rsidRPr="00F942B5">
              <w:rPr>
                <w:rFonts w:ascii="Marianne Light" w:hAnsi="Marianne Light"/>
              </w:rPr>
              <w:t xml:space="preserve">L’adresse de contact </w:t>
            </w:r>
            <w:proofErr w:type="spellStart"/>
            <w:r w:rsidRPr="00F942B5">
              <w:rPr>
                <w:rFonts w:ascii="Marianne Light" w:hAnsi="Marianne Light"/>
              </w:rPr>
              <w:t>OncoNormandie</w:t>
            </w:r>
            <w:proofErr w:type="spellEnd"/>
            <w:r w:rsidRPr="00F942B5">
              <w:rPr>
                <w:rFonts w:ascii="Marianne Light" w:hAnsi="Marianne Light"/>
              </w:rPr>
              <w:t xml:space="preserve"> est : </w:t>
            </w:r>
            <w:hyperlink r:id="rId9" w:history="1">
              <w:r w:rsidRPr="00F942B5">
                <w:rPr>
                  <w:rFonts w:ascii="Marianne Light" w:hAnsi="Marianne Light"/>
                  <w:b/>
                </w:rPr>
                <w:t>sos@onconormandie.fr</w:t>
              </w:r>
            </w:hyperlink>
          </w:p>
        </w:tc>
      </w:tr>
    </w:tbl>
    <w:p w14:paraId="17D2D2D4" w14:textId="77777777" w:rsidR="00961691" w:rsidRPr="00961691" w:rsidRDefault="00961691" w:rsidP="00961691">
      <w:pPr>
        <w:pStyle w:val="grand-titre"/>
      </w:pPr>
    </w:p>
    <w:p w14:paraId="6980D12A" w14:textId="71EC5817" w:rsidR="00961691" w:rsidRPr="00961691" w:rsidRDefault="00961691" w:rsidP="00961691">
      <w:pPr>
        <w:pStyle w:val="grand-titre"/>
      </w:pPr>
      <w:r w:rsidRPr="00961691">
        <w:t>5 Professionnels intervenants</w:t>
      </w:r>
      <w:r w:rsidR="00A3336C">
        <w:t> :</w:t>
      </w:r>
    </w:p>
    <w:p w14:paraId="1F29189D" w14:textId="77777777" w:rsidR="00A3336C" w:rsidRPr="00F942B5" w:rsidRDefault="00A3336C" w:rsidP="00A3336C">
      <w:pPr>
        <w:spacing w:before="160" w:after="160"/>
        <w:rPr>
          <w:rFonts w:ascii="Marianne Light" w:hAnsi="Marianne Light"/>
        </w:rPr>
      </w:pPr>
      <w:r w:rsidRPr="00F942B5">
        <w:rPr>
          <w:rFonts w:ascii="Marianne Light" w:hAnsi="Marianne Light"/>
        </w:rPr>
        <w:t xml:space="preserve">La structure coordonne l’ensemble du parcours et les liens avec les professionnels ou les associations. </w:t>
      </w:r>
    </w:p>
    <w:p w14:paraId="06A1F07E" w14:textId="77777777" w:rsidR="00A3336C" w:rsidRPr="00F942B5" w:rsidRDefault="00A3336C" w:rsidP="00A3336C">
      <w:pPr>
        <w:spacing w:before="160" w:after="160"/>
        <w:rPr>
          <w:rFonts w:ascii="Marianne Light" w:hAnsi="Marianne Light"/>
        </w:rPr>
      </w:pPr>
      <w:r w:rsidRPr="00F942B5">
        <w:rPr>
          <w:rFonts w:ascii="Marianne Light" w:hAnsi="Marianne Light"/>
        </w:rPr>
        <w:t xml:space="preserve">Les professionnels sont liés contractuellement avec la structure soit par un </w:t>
      </w:r>
      <w:r w:rsidRPr="00F942B5">
        <w:rPr>
          <w:rFonts w:ascii="Marianne Light" w:hAnsi="Marianne Light"/>
          <w:b/>
        </w:rPr>
        <w:t>contrat de travail</w:t>
      </w:r>
      <w:r w:rsidRPr="00F942B5">
        <w:rPr>
          <w:rFonts w:ascii="Marianne Light" w:hAnsi="Marianne Light"/>
        </w:rPr>
        <w:t xml:space="preserve"> (salarié de la structure) soit par un </w:t>
      </w:r>
      <w:r w:rsidRPr="00F942B5">
        <w:rPr>
          <w:rFonts w:ascii="Marianne Light" w:hAnsi="Marianne Light"/>
          <w:b/>
        </w:rPr>
        <w:t>contrat de prestation</w:t>
      </w:r>
      <w:r w:rsidRPr="00F942B5">
        <w:rPr>
          <w:rFonts w:ascii="Marianne Light" w:hAnsi="Marianne Light"/>
        </w:rPr>
        <w:t xml:space="preserve"> sur la base du contrat type en annexe 2 du présent appel à candidatures. </w:t>
      </w:r>
    </w:p>
    <w:p w14:paraId="0D93C0C2" w14:textId="77777777" w:rsidR="00A3336C" w:rsidRPr="00F942B5" w:rsidRDefault="00A3336C" w:rsidP="00A3336C">
      <w:pPr>
        <w:rPr>
          <w:rFonts w:ascii="Marianne Light" w:hAnsi="Marianne Light"/>
        </w:rPr>
      </w:pPr>
      <w:r w:rsidRPr="00F942B5">
        <w:rPr>
          <w:rFonts w:ascii="Marianne Light" w:hAnsi="Marianne Light"/>
        </w:rPr>
        <w:t xml:space="preserve">Les professionnels intervenant dans le cadre du parcours de soins global après traitement d’un cancer, sous la responsabilité des structures, sont : </w:t>
      </w:r>
    </w:p>
    <w:p w14:paraId="785681AE" w14:textId="77777777" w:rsidR="00A3336C" w:rsidRPr="00F942B5" w:rsidRDefault="00A3336C" w:rsidP="00A3336C">
      <w:pPr>
        <w:rPr>
          <w:rFonts w:ascii="Marianne Light" w:hAnsi="Marianne Light"/>
        </w:rPr>
      </w:pPr>
    </w:p>
    <w:p w14:paraId="29B9DAB0" w14:textId="77777777" w:rsidR="00A3336C" w:rsidRPr="00F942B5" w:rsidRDefault="00A3336C" w:rsidP="00A3336C">
      <w:pPr>
        <w:pStyle w:val="Paragraphedeliste"/>
        <w:numPr>
          <w:ilvl w:val="0"/>
          <w:numId w:val="25"/>
        </w:numPr>
        <w:contextualSpacing/>
        <w:rPr>
          <w:rFonts w:ascii="Marianne Light" w:hAnsi="Marianne Light"/>
        </w:rPr>
      </w:pPr>
      <w:r w:rsidRPr="00F942B5">
        <w:rPr>
          <w:rFonts w:ascii="Marianne Light" w:hAnsi="Marianne Light"/>
        </w:rPr>
        <w:t xml:space="preserve">Les </w:t>
      </w:r>
      <w:r w:rsidRPr="00F942B5">
        <w:rPr>
          <w:rFonts w:ascii="Marianne Light" w:hAnsi="Marianne Light"/>
          <w:b/>
        </w:rPr>
        <w:t>diététiciens</w:t>
      </w:r>
      <w:r w:rsidRPr="00F942B5">
        <w:rPr>
          <w:rFonts w:ascii="Marianne Light" w:hAnsi="Marianne Light"/>
        </w:rPr>
        <w:t xml:space="preserve">, justifiant de l’un des diplômes mentionnés aux articles L. 4371-2 et D. 4371-1 du code de la santé publique (CSP) ou de l’autorisation d’exercer prévue à l’article L. 4371-4 ; </w:t>
      </w:r>
    </w:p>
    <w:p w14:paraId="5A0749C2" w14:textId="77777777" w:rsidR="00A3336C" w:rsidRPr="00F942B5" w:rsidRDefault="00A3336C" w:rsidP="00A3336C">
      <w:pPr>
        <w:pStyle w:val="Paragraphedeliste"/>
        <w:rPr>
          <w:rFonts w:ascii="Marianne Light" w:hAnsi="Marianne Light"/>
        </w:rPr>
      </w:pPr>
    </w:p>
    <w:p w14:paraId="64A57DAD" w14:textId="77777777" w:rsidR="00A3336C" w:rsidRPr="00F942B5" w:rsidRDefault="00A3336C" w:rsidP="00A3336C">
      <w:pPr>
        <w:pStyle w:val="Paragraphedeliste"/>
        <w:numPr>
          <w:ilvl w:val="0"/>
          <w:numId w:val="25"/>
        </w:numPr>
        <w:contextualSpacing/>
        <w:rPr>
          <w:rFonts w:ascii="Marianne Light" w:hAnsi="Marianne Light"/>
        </w:rPr>
      </w:pPr>
      <w:r w:rsidRPr="00F942B5">
        <w:rPr>
          <w:rFonts w:ascii="Marianne Light" w:hAnsi="Marianne Light"/>
        </w:rPr>
        <w:t xml:space="preserve">Les </w:t>
      </w:r>
      <w:r w:rsidRPr="00F942B5">
        <w:rPr>
          <w:rFonts w:ascii="Marianne Light" w:hAnsi="Marianne Light"/>
          <w:b/>
        </w:rPr>
        <w:t>professionnels de l’activité physique adaptée</w:t>
      </w:r>
      <w:r w:rsidRPr="00F942B5">
        <w:rPr>
          <w:rFonts w:ascii="Marianne Light" w:hAnsi="Marianne Light"/>
        </w:rPr>
        <w:t xml:space="preserve">, mentionnés aux articles D. 1172-2 du CSP, justifiant des diplômes, certificats ou titres énumérés au même article et exerçant dans les conditions d’intervention définies à l’article D. 1172-3 du CSP ; </w:t>
      </w:r>
    </w:p>
    <w:p w14:paraId="3BD34CC2" w14:textId="77777777" w:rsidR="00A3336C" w:rsidRPr="00F942B5" w:rsidRDefault="00A3336C" w:rsidP="00A3336C">
      <w:pPr>
        <w:rPr>
          <w:rFonts w:ascii="Marianne Light" w:hAnsi="Marianne Light"/>
        </w:rPr>
      </w:pPr>
    </w:p>
    <w:p w14:paraId="3434926F" w14:textId="77777777" w:rsidR="00A3336C" w:rsidRPr="00F942B5" w:rsidRDefault="00A3336C" w:rsidP="00A3336C">
      <w:pPr>
        <w:pStyle w:val="Paragraphedeliste"/>
        <w:numPr>
          <w:ilvl w:val="0"/>
          <w:numId w:val="25"/>
        </w:numPr>
        <w:contextualSpacing/>
        <w:rPr>
          <w:rFonts w:ascii="Marianne Light" w:hAnsi="Marianne Light"/>
        </w:rPr>
      </w:pPr>
      <w:r w:rsidRPr="00F942B5">
        <w:rPr>
          <w:rFonts w:ascii="Marianne Light" w:hAnsi="Marianne Light"/>
        </w:rPr>
        <w:t xml:space="preserve">Les </w:t>
      </w:r>
      <w:r w:rsidRPr="00F942B5">
        <w:rPr>
          <w:rFonts w:ascii="Marianne Light" w:hAnsi="Marianne Light"/>
          <w:b/>
        </w:rPr>
        <w:t>psychologues</w:t>
      </w:r>
      <w:r w:rsidRPr="00F942B5">
        <w:rPr>
          <w:rFonts w:ascii="Marianne Light" w:hAnsi="Marianne Light"/>
        </w:rPr>
        <w:t xml:space="preserve">, justifiant d’une inscription sur le registre ADELI, d’un diplôme de psychologie avec un parcours à dominante psychologie clinique ou psychopathologie ou d’un diplôme de psychologie avec une expérience professionnelle de plus de 5 ans dans l’un au moins de ces champs disciplinaires. </w:t>
      </w:r>
    </w:p>
    <w:p w14:paraId="5FE26BA3" w14:textId="77777777" w:rsidR="00A3336C" w:rsidRPr="00F942B5" w:rsidRDefault="00A3336C" w:rsidP="00A3336C">
      <w:pPr>
        <w:spacing w:before="160"/>
        <w:rPr>
          <w:rFonts w:ascii="Marianne Light" w:hAnsi="Marianne Light"/>
        </w:rPr>
      </w:pPr>
      <w:r w:rsidRPr="00F942B5">
        <w:rPr>
          <w:rFonts w:ascii="Marianne Light" w:hAnsi="Marianne Light"/>
        </w:rPr>
        <w:lastRenderedPageBreak/>
        <w:t xml:space="preserve">La structure sélectionnée par l’ARS devra disposer, à la signature de la convention avec l’ARS, de l’ensemble des contrats de travail et des justificatifs relatifs à ces conditions de participation au parcours. </w:t>
      </w:r>
    </w:p>
    <w:p w14:paraId="62BB4514" w14:textId="77777777" w:rsidR="00581EF0" w:rsidRDefault="00581EF0" w:rsidP="00A3336C">
      <w:pPr>
        <w:rPr>
          <w:rFonts w:ascii="Marianne Light" w:hAnsi="Marianne Light"/>
        </w:rPr>
      </w:pPr>
    </w:p>
    <w:p w14:paraId="0C4838B7" w14:textId="2C9B73EE" w:rsidR="00A3336C" w:rsidRPr="00F942B5" w:rsidRDefault="00A3336C" w:rsidP="00A3336C">
      <w:pPr>
        <w:rPr>
          <w:rFonts w:ascii="Marianne Light" w:hAnsi="Marianne Light"/>
        </w:rPr>
      </w:pPr>
      <w:r w:rsidRPr="00F942B5">
        <w:rPr>
          <w:rFonts w:ascii="Marianne Light" w:hAnsi="Marianne Light"/>
        </w:rPr>
        <w:t>Les professionnels intervenant dans le cadre de ce parcours s’engagent à respecter les bonnes pratiques professionnelles pour les prestations prévues au L. 1415-8 du CSP (cf. section « recommandations de bonnes pratiques »).</w:t>
      </w:r>
    </w:p>
    <w:p w14:paraId="49B4788E" w14:textId="77777777" w:rsidR="00A3336C" w:rsidRDefault="00A3336C" w:rsidP="00A3336C">
      <w:pPr>
        <w:rPr>
          <w:rFonts w:ascii="Marianne" w:hAnsi="Marianne"/>
        </w:rPr>
      </w:pPr>
    </w:p>
    <w:tbl>
      <w:tblPr>
        <w:tblStyle w:val="Grilledutableau"/>
        <w:tblW w:w="0" w:type="auto"/>
        <w:tblLook w:val="04A0" w:firstRow="1" w:lastRow="0" w:firstColumn="1" w:lastColumn="0" w:noHBand="0" w:noVBand="1"/>
      </w:tblPr>
      <w:tblGrid>
        <w:gridCol w:w="9912"/>
      </w:tblGrid>
      <w:tr w:rsidR="00A3336C" w14:paraId="2C14EC5D" w14:textId="77777777" w:rsidTr="00DE394C">
        <w:trPr>
          <w:trHeight w:val="1073"/>
        </w:trPr>
        <w:tc>
          <w:tcPr>
            <w:tcW w:w="9968" w:type="dxa"/>
          </w:tcPr>
          <w:p w14:paraId="2B81C2A5" w14:textId="77777777" w:rsidR="00A3336C" w:rsidRDefault="00A3336C" w:rsidP="00DE394C">
            <w:pPr>
              <w:rPr>
                <w:rFonts w:ascii="Marianne" w:hAnsi="Marianne"/>
              </w:rPr>
            </w:pPr>
            <w:r w:rsidRPr="00F942B5">
              <w:rPr>
                <w:rFonts w:ascii="Marianne Light" w:hAnsi="Marianne Light"/>
                <w:b/>
                <w:color w:val="5F497A" w:themeColor="accent4" w:themeShade="BF"/>
                <w:u w:val="single"/>
              </w:rPr>
              <w:t xml:space="preserve">Liens avec </w:t>
            </w:r>
            <w:proofErr w:type="spellStart"/>
            <w:r w:rsidRPr="00F942B5">
              <w:rPr>
                <w:rFonts w:ascii="Marianne Light" w:hAnsi="Marianne Light"/>
                <w:b/>
                <w:color w:val="5F497A" w:themeColor="accent4" w:themeShade="BF"/>
                <w:u w:val="single"/>
              </w:rPr>
              <w:t>OncoNormandie</w:t>
            </w:r>
            <w:proofErr w:type="spellEnd"/>
            <w:r w:rsidRPr="00F942B5">
              <w:rPr>
                <w:rFonts w:ascii="Marianne Light" w:hAnsi="Marianne Light"/>
                <w:color w:val="5F497A" w:themeColor="accent4" w:themeShade="BF"/>
              </w:rPr>
              <w:t> </w:t>
            </w:r>
            <w:r w:rsidRPr="00F942B5">
              <w:rPr>
                <w:rFonts w:ascii="Marianne Light" w:hAnsi="Marianne Light"/>
              </w:rPr>
              <w:t xml:space="preserve">: </w:t>
            </w:r>
            <w:proofErr w:type="spellStart"/>
            <w:r w:rsidRPr="00F942B5">
              <w:rPr>
                <w:rFonts w:ascii="Marianne Light" w:hAnsi="Marianne Light"/>
              </w:rPr>
              <w:t>OncoNormandie</w:t>
            </w:r>
            <w:proofErr w:type="spellEnd"/>
            <w:r w:rsidRPr="00F942B5">
              <w:rPr>
                <w:rFonts w:ascii="Marianne Light" w:hAnsi="Marianne Light"/>
              </w:rPr>
              <w:t xml:space="preserve"> peut venir en soutien des structures souhaitant déposer une candidature et nécessitant l’orientation vers des professionnels diététiciens, APA ou psychologues.</w:t>
            </w:r>
            <w:r>
              <w:rPr>
                <w:rFonts w:ascii="Marianne" w:hAnsi="Marianne"/>
              </w:rPr>
              <w:t xml:space="preserve"> </w:t>
            </w:r>
          </w:p>
        </w:tc>
      </w:tr>
    </w:tbl>
    <w:p w14:paraId="0C5F31AD" w14:textId="77777777" w:rsidR="00961691" w:rsidRPr="00961691" w:rsidRDefault="00961691" w:rsidP="00961691">
      <w:pPr>
        <w:pStyle w:val="grand-titre"/>
      </w:pPr>
    </w:p>
    <w:p w14:paraId="09DADBEC" w14:textId="0831A434" w:rsidR="00D36408" w:rsidRDefault="00961691" w:rsidP="00961691">
      <w:pPr>
        <w:pStyle w:val="grand-titre"/>
      </w:pPr>
      <w:r w:rsidRPr="00961691">
        <w:t>6-Outils numériques</w:t>
      </w:r>
      <w:r w:rsidR="00A3336C">
        <w:t> :</w:t>
      </w:r>
    </w:p>
    <w:p w14:paraId="61512197" w14:textId="77777777" w:rsidR="00A3336C" w:rsidRDefault="00A3336C" w:rsidP="00A3336C">
      <w:pPr>
        <w:rPr>
          <w:rFonts w:ascii="Marianne Light" w:hAnsi="Marianne Light"/>
        </w:rPr>
      </w:pPr>
      <w:r w:rsidRPr="00F942B5">
        <w:rPr>
          <w:rFonts w:ascii="Marianne Light" w:hAnsi="Marianne Light"/>
        </w:rPr>
        <w:t>Le cadre national du parcours requiert des partages d’information tout au long du déploiement.</w:t>
      </w:r>
    </w:p>
    <w:p w14:paraId="47D3554D" w14:textId="77777777" w:rsidR="00A3336C" w:rsidRDefault="00A3336C" w:rsidP="00A3336C">
      <w:pPr>
        <w:rPr>
          <w:rFonts w:ascii="Marianne Light" w:hAnsi="Marianne Light"/>
        </w:rPr>
      </w:pPr>
      <w:r w:rsidRPr="00F942B5">
        <w:rPr>
          <w:rFonts w:ascii="Marianne Light" w:hAnsi="Marianne Light"/>
        </w:rPr>
        <w:t>Pour cela, l’outil numérique choisi est « </w:t>
      </w:r>
      <w:r w:rsidRPr="00F942B5">
        <w:rPr>
          <w:rFonts w:ascii="Marianne Light" w:hAnsi="Marianne Light"/>
          <w:b/>
        </w:rPr>
        <w:t>e-</w:t>
      </w:r>
      <w:proofErr w:type="spellStart"/>
      <w:r w:rsidRPr="00F942B5">
        <w:rPr>
          <w:rFonts w:ascii="Marianne Light" w:hAnsi="Marianne Light"/>
          <w:b/>
        </w:rPr>
        <w:t>parsac</w:t>
      </w:r>
      <w:proofErr w:type="spellEnd"/>
      <w:r w:rsidRPr="00F942B5">
        <w:rPr>
          <w:rFonts w:ascii="Marianne Light" w:hAnsi="Marianne Light"/>
        </w:rPr>
        <w:t xml:space="preserve"> ». </w:t>
      </w:r>
    </w:p>
    <w:p w14:paraId="36C29B43" w14:textId="3C9F56D7" w:rsidR="00A3336C" w:rsidRPr="00F942B5" w:rsidRDefault="00A3336C" w:rsidP="00A3336C">
      <w:pPr>
        <w:rPr>
          <w:rFonts w:ascii="Marianne Light" w:hAnsi="Marianne Light"/>
        </w:rPr>
      </w:pPr>
      <w:r w:rsidRPr="00F942B5">
        <w:rPr>
          <w:rFonts w:ascii="Marianne Light" w:hAnsi="Marianne Light"/>
        </w:rPr>
        <w:t>Il permet de simplifier le suivi des bénéficiaires du parcours.</w:t>
      </w:r>
    </w:p>
    <w:p w14:paraId="62CB3D38" w14:textId="77777777" w:rsidR="00A3336C" w:rsidRPr="00F942B5" w:rsidRDefault="00A3336C" w:rsidP="00A3336C">
      <w:pPr>
        <w:rPr>
          <w:rFonts w:ascii="Marianne Light" w:hAnsi="Marianne Light"/>
        </w:rPr>
      </w:pPr>
    </w:p>
    <w:p w14:paraId="29F86C0E" w14:textId="77777777" w:rsidR="00A3336C" w:rsidRPr="00F942B5" w:rsidRDefault="00A3336C" w:rsidP="00A3336C">
      <w:pPr>
        <w:rPr>
          <w:rFonts w:ascii="Marianne Light" w:hAnsi="Marianne Light"/>
        </w:rPr>
      </w:pPr>
      <w:r w:rsidRPr="00F942B5">
        <w:rPr>
          <w:rFonts w:ascii="Marianne Light" w:hAnsi="Marianne Light"/>
        </w:rPr>
        <w:t xml:space="preserve">Cet outil spécifique permet la création de l’équipe de professionnels autour du patient, l’élaboration des comptes-rendus, la réalisation des questionnaires et la remontée des indicateurs nécessaires à l’évaluation du parcours global après cancer par </w:t>
      </w:r>
      <w:proofErr w:type="spellStart"/>
      <w:r w:rsidRPr="00F942B5">
        <w:rPr>
          <w:rFonts w:ascii="Marianne Light" w:hAnsi="Marianne Light"/>
        </w:rPr>
        <w:t>l’INCa</w:t>
      </w:r>
      <w:proofErr w:type="spellEnd"/>
      <w:r w:rsidRPr="00F942B5">
        <w:rPr>
          <w:rFonts w:ascii="Marianne Light" w:hAnsi="Marianne Light"/>
        </w:rPr>
        <w:t xml:space="preserve">. </w:t>
      </w:r>
    </w:p>
    <w:p w14:paraId="3A561F57" w14:textId="77777777" w:rsidR="00A3336C" w:rsidRDefault="00A3336C" w:rsidP="00A3336C">
      <w:pPr>
        <w:rPr>
          <w:rFonts w:ascii="Marianne" w:hAnsi="Marianne" w:cs="Marianne"/>
        </w:rPr>
      </w:pPr>
    </w:p>
    <w:tbl>
      <w:tblPr>
        <w:tblStyle w:val="Grilledutableau"/>
        <w:tblW w:w="0" w:type="auto"/>
        <w:tblLook w:val="04A0" w:firstRow="1" w:lastRow="0" w:firstColumn="1" w:lastColumn="0" w:noHBand="0" w:noVBand="1"/>
      </w:tblPr>
      <w:tblGrid>
        <w:gridCol w:w="9912"/>
      </w:tblGrid>
      <w:tr w:rsidR="00A3336C" w14:paraId="4EC154B3" w14:textId="77777777" w:rsidTr="00DE394C">
        <w:trPr>
          <w:trHeight w:val="873"/>
        </w:trPr>
        <w:tc>
          <w:tcPr>
            <w:tcW w:w="9968" w:type="dxa"/>
          </w:tcPr>
          <w:p w14:paraId="14FD26AC" w14:textId="77777777" w:rsidR="00A3336C" w:rsidRDefault="00A3336C" w:rsidP="00DE394C">
            <w:pPr>
              <w:rPr>
                <w:rFonts w:ascii="Marianne" w:hAnsi="Marianne"/>
              </w:rPr>
            </w:pPr>
            <w:r w:rsidRPr="00F942B5">
              <w:rPr>
                <w:rFonts w:ascii="Marianne Light" w:hAnsi="Marianne Light"/>
                <w:b/>
                <w:color w:val="5F497A" w:themeColor="accent4" w:themeShade="BF"/>
                <w:u w:val="single"/>
              </w:rPr>
              <w:t xml:space="preserve">Liens avec </w:t>
            </w:r>
            <w:proofErr w:type="spellStart"/>
            <w:r w:rsidRPr="00F942B5">
              <w:rPr>
                <w:rFonts w:ascii="Marianne Light" w:hAnsi="Marianne Light"/>
                <w:b/>
                <w:color w:val="5F497A" w:themeColor="accent4" w:themeShade="BF"/>
                <w:u w:val="single"/>
              </w:rPr>
              <w:t>OncoNormandie</w:t>
            </w:r>
            <w:proofErr w:type="spellEnd"/>
            <w:r w:rsidRPr="00F942B5">
              <w:rPr>
                <w:rFonts w:ascii="Marianne Light" w:hAnsi="Marianne Light"/>
                <w:color w:val="5F497A" w:themeColor="accent4" w:themeShade="BF"/>
              </w:rPr>
              <w:t> </w:t>
            </w:r>
            <w:r w:rsidRPr="00F942B5">
              <w:rPr>
                <w:rFonts w:ascii="Marianne Light" w:hAnsi="Marianne Light"/>
              </w:rPr>
              <w:t xml:space="preserve">: Les structures sélectionnées seront accompagnées par </w:t>
            </w:r>
            <w:proofErr w:type="spellStart"/>
            <w:r w:rsidRPr="00F942B5">
              <w:rPr>
                <w:rFonts w:ascii="Marianne Light" w:hAnsi="Marianne Light"/>
              </w:rPr>
              <w:t>OncoNormandie</w:t>
            </w:r>
            <w:proofErr w:type="spellEnd"/>
            <w:r w:rsidRPr="00F942B5">
              <w:rPr>
                <w:rFonts w:ascii="Marianne Light" w:hAnsi="Marianne Light"/>
              </w:rPr>
              <w:t xml:space="preserve"> dans la prise en main de cet outil. Le déploiement de e-PARSAC n’engendre pas de frais supplémentaire pour les structures sélectionnées</w:t>
            </w:r>
            <w:r>
              <w:rPr>
                <w:rFonts w:ascii="Marianne" w:hAnsi="Marianne" w:cs="Marianne"/>
              </w:rPr>
              <w:t xml:space="preserve"> </w:t>
            </w:r>
          </w:p>
        </w:tc>
      </w:tr>
    </w:tbl>
    <w:p w14:paraId="08B8CE5A" w14:textId="77777777" w:rsidR="00961691" w:rsidRPr="00961691" w:rsidRDefault="00961691" w:rsidP="00961691">
      <w:pPr>
        <w:pStyle w:val="grand-titre"/>
      </w:pPr>
    </w:p>
    <w:p w14:paraId="4FDE4F10" w14:textId="68FDFEFF" w:rsidR="00961691" w:rsidRDefault="00961691" w:rsidP="00961691">
      <w:pPr>
        <w:pStyle w:val="grand-titre"/>
      </w:pPr>
      <w:r w:rsidRPr="00961691">
        <w:t>7-Calendrier de l’Appel à projet</w:t>
      </w:r>
      <w:r w:rsidR="00A3336C">
        <w:t> :</w:t>
      </w:r>
    </w:p>
    <w:p w14:paraId="37F0B824" w14:textId="3DE95775" w:rsidR="00A3336C" w:rsidRDefault="00A3336C" w:rsidP="00A3336C">
      <w:pPr>
        <w:spacing w:before="160" w:after="160"/>
        <w:rPr>
          <w:rFonts w:ascii="Marianne Light" w:hAnsi="Marianne Light"/>
        </w:rPr>
      </w:pPr>
      <w:r w:rsidRPr="00F942B5">
        <w:rPr>
          <w:rFonts w:ascii="Marianne Light" w:hAnsi="Marianne Light"/>
        </w:rPr>
        <w:t xml:space="preserve">Les dossiers de candidature peuvent être déposés jusqu’au </w:t>
      </w:r>
      <w:r w:rsidR="00FC4639">
        <w:rPr>
          <w:rFonts w:ascii="Marianne Light" w:hAnsi="Marianne Light"/>
        </w:rPr>
        <w:t>31</w:t>
      </w:r>
      <w:r w:rsidR="00981901">
        <w:rPr>
          <w:rFonts w:ascii="Marianne Light" w:hAnsi="Marianne Light"/>
        </w:rPr>
        <w:t xml:space="preserve"> </w:t>
      </w:r>
      <w:r w:rsidR="006F2DE2">
        <w:rPr>
          <w:rFonts w:ascii="Marianne Light" w:hAnsi="Marianne Light"/>
        </w:rPr>
        <w:t>octobre</w:t>
      </w:r>
      <w:r w:rsidRPr="00F942B5">
        <w:rPr>
          <w:rFonts w:ascii="Marianne Light" w:hAnsi="Marianne Light"/>
        </w:rPr>
        <w:t xml:space="preserve"> inclus, par courrier dématérialisé à l’adresse suivante : </w:t>
      </w:r>
      <w:hyperlink r:id="rId10" w:history="1">
        <w:r w:rsidR="002E6477" w:rsidRPr="00C0271F">
          <w:rPr>
            <w:rStyle w:val="Lienhypertexte"/>
            <w:rFonts w:ascii="Marianne Light" w:hAnsi="Marianne Light"/>
          </w:rPr>
          <w:t>ARS-NORMANDIE-DOS-DIRECTION@ars.sante.fr</w:t>
        </w:r>
      </w:hyperlink>
    </w:p>
    <w:p w14:paraId="5F10FCD2" w14:textId="116996C1" w:rsidR="00981901" w:rsidRPr="00981901" w:rsidRDefault="00981901" w:rsidP="00981901">
      <w:pPr>
        <w:pStyle w:val="Default"/>
        <w:rPr>
          <w:rFonts w:ascii="Marianne Light" w:hAnsi="Marianne Light"/>
          <w:color w:val="auto"/>
          <w:sz w:val="20"/>
          <w:szCs w:val="20"/>
        </w:rPr>
      </w:pPr>
      <w:r w:rsidRPr="00981901">
        <w:rPr>
          <w:rFonts w:ascii="Marianne Light" w:hAnsi="Marianne Light"/>
          <w:color w:val="auto"/>
          <w:sz w:val="20"/>
          <w:szCs w:val="20"/>
        </w:rPr>
        <w:t xml:space="preserve">Date limite de soumission du dossier de candidature : le </w:t>
      </w:r>
      <w:r w:rsidR="006F2DE2">
        <w:rPr>
          <w:rFonts w:ascii="Marianne Light" w:hAnsi="Marianne Light"/>
          <w:color w:val="auto"/>
          <w:sz w:val="20"/>
          <w:szCs w:val="20"/>
        </w:rPr>
        <w:t xml:space="preserve">vendredi 31 octobre </w:t>
      </w:r>
      <w:r w:rsidRPr="00981901">
        <w:rPr>
          <w:rFonts w:ascii="Marianne Light" w:hAnsi="Marianne Light"/>
          <w:color w:val="auto"/>
          <w:sz w:val="20"/>
          <w:szCs w:val="20"/>
        </w:rPr>
        <w:t xml:space="preserve">2025 </w:t>
      </w:r>
    </w:p>
    <w:p w14:paraId="29BFF044" w14:textId="5D7687BB" w:rsidR="00981901" w:rsidRPr="00981901" w:rsidRDefault="00981901" w:rsidP="00981901">
      <w:pPr>
        <w:pStyle w:val="Default"/>
        <w:rPr>
          <w:rFonts w:ascii="Marianne Light" w:hAnsi="Marianne Light"/>
          <w:color w:val="auto"/>
          <w:sz w:val="20"/>
          <w:szCs w:val="20"/>
        </w:rPr>
      </w:pPr>
      <w:r w:rsidRPr="00981901">
        <w:rPr>
          <w:rFonts w:ascii="Marianne Light" w:hAnsi="Marianne Light"/>
          <w:color w:val="auto"/>
          <w:sz w:val="20"/>
          <w:szCs w:val="20"/>
        </w:rPr>
        <w:t xml:space="preserve">Date de réunion du comité de sélection : </w:t>
      </w:r>
      <w:r w:rsidR="006F2DE2">
        <w:rPr>
          <w:rFonts w:ascii="Marianne Light" w:hAnsi="Marianne Light"/>
          <w:color w:val="auto"/>
          <w:sz w:val="20"/>
          <w:szCs w:val="20"/>
        </w:rPr>
        <w:t>novembre</w:t>
      </w:r>
      <w:r>
        <w:rPr>
          <w:rFonts w:ascii="Marianne Light" w:hAnsi="Marianne Light"/>
          <w:color w:val="auto"/>
          <w:sz w:val="20"/>
          <w:szCs w:val="20"/>
        </w:rPr>
        <w:t xml:space="preserve"> </w:t>
      </w:r>
      <w:r w:rsidRPr="00981901">
        <w:rPr>
          <w:rFonts w:ascii="Marianne Light" w:hAnsi="Marianne Light"/>
          <w:color w:val="auto"/>
          <w:sz w:val="20"/>
          <w:szCs w:val="20"/>
        </w:rPr>
        <w:t xml:space="preserve">2025 </w:t>
      </w:r>
    </w:p>
    <w:p w14:paraId="0BD54042" w14:textId="77F715FF" w:rsidR="00A3336C" w:rsidRPr="00981901" w:rsidRDefault="00981901" w:rsidP="00981901">
      <w:pPr>
        <w:pStyle w:val="grand-titre"/>
        <w:rPr>
          <w:rFonts w:ascii="Marianne Light" w:hAnsi="Marianne Light"/>
          <w:b w:val="0"/>
          <w:color w:val="auto"/>
        </w:rPr>
      </w:pPr>
      <w:r w:rsidRPr="00981901">
        <w:rPr>
          <w:rFonts w:ascii="Marianne Light" w:hAnsi="Marianne Light"/>
          <w:b w:val="0"/>
          <w:color w:val="auto"/>
          <w:sz w:val="20"/>
          <w:szCs w:val="20"/>
        </w:rPr>
        <w:t xml:space="preserve">Notification des résultats de la sélection : </w:t>
      </w:r>
      <w:r w:rsidR="006F2DE2">
        <w:rPr>
          <w:rFonts w:ascii="Marianne Light" w:hAnsi="Marianne Light"/>
          <w:b w:val="0"/>
          <w:color w:val="auto"/>
          <w:sz w:val="20"/>
          <w:szCs w:val="20"/>
        </w:rPr>
        <w:t>décembre</w:t>
      </w:r>
      <w:r w:rsidRPr="00981901">
        <w:rPr>
          <w:rFonts w:ascii="Marianne Light" w:hAnsi="Marianne Light"/>
          <w:b w:val="0"/>
          <w:color w:val="auto"/>
          <w:sz w:val="20"/>
          <w:szCs w:val="20"/>
        </w:rPr>
        <w:t xml:space="preserve"> 2025</w:t>
      </w:r>
    </w:p>
    <w:p w14:paraId="1680C4A7" w14:textId="77777777" w:rsidR="00961691" w:rsidRPr="00961691" w:rsidRDefault="00961691" w:rsidP="00961691">
      <w:pPr>
        <w:pStyle w:val="grand-titre"/>
      </w:pPr>
    </w:p>
    <w:p w14:paraId="0BDCF456" w14:textId="06F563F5" w:rsidR="00961691" w:rsidRPr="00961691" w:rsidRDefault="00961691" w:rsidP="00961691">
      <w:pPr>
        <w:pStyle w:val="grand-titre"/>
      </w:pPr>
      <w:r w:rsidRPr="00961691">
        <w:t>8-Criteres d’eligibilités et processus de selection</w:t>
      </w:r>
      <w:r w:rsidR="00981901">
        <w:t> :</w:t>
      </w:r>
    </w:p>
    <w:p w14:paraId="04E82A75" w14:textId="77777777" w:rsidR="00981901" w:rsidRPr="00F942B5" w:rsidRDefault="00981901" w:rsidP="00981901">
      <w:pPr>
        <w:spacing w:before="160" w:after="160"/>
        <w:rPr>
          <w:rFonts w:ascii="Marianne Light" w:hAnsi="Marianne Light"/>
        </w:rPr>
      </w:pPr>
      <w:r w:rsidRPr="00F942B5">
        <w:rPr>
          <w:rFonts w:ascii="Marianne Light" w:hAnsi="Marianne Light"/>
        </w:rPr>
        <w:t xml:space="preserve">Le dossier doit impérativement comprendre l’ensemble des éléments suivants : </w:t>
      </w:r>
    </w:p>
    <w:p w14:paraId="59B17450" w14:textId="192D1C9E" w:rsidR="00981901" w:rsidRPr="00F942B5" w:rsidRDefault="00981901" w:rsidP="00981901">
      <w:pPr>
        <w:pStyle w:val="Paragraphedeliste"/>
        <w:numPr>
          <w:ilvl w:val="0"/>
          <w:numId w:val="25"/>
        </w:numPr>
        <w:spacing w:before="160"/>
        <w:contextualSpacing/>
        <w:rPr>
          <w:rFonts w:ascii="Marianne Light" w:hAnsi="Marianne Light"/>
        </w:rPr>
      </w:pPr>
      <w:r w:rsidRPr="00F942B5">
        <w:rPr>
          <w:rFonts w:ascii="Marianne Light" w:hAnsi="Marianne Light"/>
        </w:rPr>
        <w:t>Le dossier de candidature dûment rempli (trame jointe à l’appel à candidatures</w:t>
      </w:r>
      <w:r>
        <w:rPr>
          <w:rFonts w:ascii="Marianne Light" w:hAnsi="Marianne Light"/>
        </w:rPr>
        <w:t>-</w:t>
      </w:r>
      <w:proofErr w:type="spellStart"/>
      <w:r>
        <w:rPr>
          <w:rFonts w:ascii="Marianne Light" w:hAnsi="Marianne Light"/>
        </w:rPr>
        <w:t>cf</w:t>
      </w:r>
      <w:proofErr w:type="spellEnd"/>
      <w:r>
        <w:rPr>
          <w:rFonts w:ascii="Marianne Light" w:hAnsi="Marianne Light"/>
        </w:rPr>
        <w:t xml:space="preserve"> Annexe 1</w:t>
      </w:r>
      <w:r w:rsidRPr="00F942B5">
        <w:rPr>
          <w:rFonts w:ascii="Marianne Light" w:hAnsi="Marianne Light"/>
        </w:rPr>
        <w:t>) et signé par le représentant légal de la structure ;</w:t>
      </w:r>
    </w:p>
    <w:p w14:paraId="07C8088B" w14:textId="77777777" w:rsidR="00981901" w:rsidRPr="00F942B5" w:rsidRDefault="00981901" w:rsidP="00981901">
      <w:pPr>
        <w:pStyle w:val="Paragraphedeliste"/>
        <w:numPr>
          <w:ilvl w:val="0"/>
          <w:numId w:val="25"/>
        </w:numPr>
        <w:spacing w:before="160"/>
        <w:contextualSpacing/>
        <w:rPr>
          <w:rFonts w:ascii="Marianne Light" w:hAnsi="Marianne Light"/>
        </w:rPr>
      </w:pPr>
      <w:r w:rsidRPr="00F942B5">
        <w:rPr>
          <w:rFonts w:ascii="Marianne Light" w:hAnsi="Marianne Light"/>
        </w:rPr>
        <w:t xml:space="preserve">Les diplômes, certificats ou titres de formation des professionnels salariés de la structure ou avec qui la structure envisage de conventionner si elle est retenue par l’ARS ; </w:t>
      </w:r>
    </w:p>
    <w:p w14:paraId="1FFC6A0E" w14:textId="2C67619A" w:rsidR="00981901" w:rsidRPr="00F942B5" w:rsidRDefault="00981901" w:rsidP="00981901">
      <w:pPr>
        <w:pStyle w:val="Paragraphedeliste"/>
        <w:numPr>
          <w:ilvl w:val="0"/>
          <w:numId w:val="25"/>
        </w:numPr>
        <w:spacing w:line="276" w:lineRule="auto"/>
        <w:contextualSpacing/>
        <w:rPr>
          <w:rFonts w:ascii="Marianne Light" w:hAnsi="Marianne Light"/>
        </w:rPr>
      </w:pPr>
      <w:r w:rsidRPr="00F942B5">
        <w:rPr>
          <w:rFonts w:ascii="Marianne Light" w:hAnsi="Marianne Light"/>
        </w:rPr>
        <w:t xml:space="preserve">Un engagement à commencer l’activité au plus tard le 1er </w:t>
      </w:r>
      <w:r>
        <w:rPr>
          <w:rFonts w:ascii="Marianne Light" w:hAnsi="Marianne Light"/>
        </w:rPr>
        <w:t>novembre 2025</w:t>
      </w:r>
      <w:r w:rsidRPr="00F942B5">
        <w:rPr>
          <w:rFonts w:ascii="Marianne Light" w:hAnsi="Marianne Light"/>
        </w:rPr>
        <w:t xml:space="preserve">. </w:t>
      </w:r>
    </w:p>
    <w:p w14:paraId="624D6E8F" w14:textId="77777777" w:rsidR="00961691" w:rsidRPr="00961691" w:rsidRDefault="00961691" w:rsidP="00961691">
      <w:pPr>
        <w:pStyle w:val="grand-titre"/>
      </w:pPr>
    </w:p>
    <w:p w14:paraId="794B0E30" w14:textId="2888E327" w:rsidR="00961691" w:rsidRPr="00961691" w:rsidRDefault="00961691" w:rsidP="00961691">
      <w:pPr>
        <w:pStyle w:val="grand-titre"/>
      </w:pPr>
      <w:r w:rsidRPr="00961691">
        <w:t>9-Financement et convention</w:t>
      </w:r>
      <w:r w:rsidR="00981901">
        <w:t> :</w:t>
      </w:r>
    </w:p>
    <w:p w14:paraId="5842D451" w14:textId="77777777" w:rsidR="00981901" w:rsidRDefault="00981901" w:rsidP="00981901">
      <w:pPr>
        <w:spacing w:before="160" w:after="160"/>
        <w:rPr>
          <w:rFonts w:ascii="Marianne Light" w:hAnsi="Marianne Light"/>
        </w:rPr>
      </w:pPr>
      <w:r w:rsidRPr="00F942B5">
        <w:rPr>
          <w:rFonts w:ascii="Marianne Light" w:hAnsi="Marianne Light"/>
        </w:rPr>
        <w:t xml:space="preserve">La réalisation de ce parcours est financée par le </w:t>
      </w:r>
      <w:r w:rsidRPr="00F942B5">
        <w:rPr>
          <w:rFonts w:ascii="Marianne Light" w:hAnsi="Marianne Light"/>
          <w:b/>
        </w:rPr>
        <w:t>fonds d’intervention régional</w:t>
      </w:r>
      <w:r w:rsidRPr="00F942B5">
        <w:rPr>
          <w:rFonts w:ascii="Marianne Light" w:hAnsi="Marianne Light"/>
        </w:rPr>
        <w:t xml:space="preserve"> (FIR). </w:t>
      </w:r>
    </w:p>
    <w:p w14:paraId="29AAB66F" w14:textId="1518174E" w:rsidR="00981901" w:rsidRPr="00F942B5" w:rsidRDefault="00981901" w:rsidP="00981901">
      <w:pPr>
        <w:spacing w:before="160" w:after="160"/>
        <w:rPr>
          <w:rFonts w:ascii="Marianne Light" w:hAnsi="Marianne Light"/>
        </w:rPr>
      </w:pPr>
      <w:r w:rsidRPr="00F942B5">
        <w:rPr>
          <w:rFonts w:ascii="Marianne Light" w:hAnsi="Marianne Light"/>
        </w:rPr>
        <w:t xml:space="preserve">Le financement octroyé par l’ARS Normandie permet de prendre en charge les bilans et séances des professionnels en soins de support sollicités dans le cadre de cet appel à candidatures pour une durée </w:t>
      </w:r>
      <w:r w:rsidRPr="00F942B5">
        <w:rPr>
          <w:rFonts w:ascii="Marianne Light" w:hAnsi="Marianne Light"/>
        </w:rPr>
        <w:lastRenderedPageBreak/>
        <w:t xml:space="preserve">d’un an, dans la limite de 180 euros par patient et par an. </w:t>
      </w:r>
      <w:r w:rsidRPr="00F942B5">
        <w:rPr>
          <w:rFonts w:ascii="Marianne Light" w:hAnsi="Marianne Light"/>
          <w:b/>
        </w:rPr>
        <w:t>Seuls les bilans et les consultations de suivi sont financés dans le cadre de cet appel à candidatures.</w:t>
      </w:r>
    </w:p>
    <w:p w14:paraId="152580C4" w14:textId="77777777" w:rsidR="00981901" w:rsidRPr="00F942B5" w:rsidRDefault="00981901" w:rsidP="00981901">
      <w:pPr>
        <w:spacing w:before="160" w:after="160"/>
        <w:rPr>
          <w:rFonts w:ascii="Marianne Light" w:hAnsi="Marianne Light"/>
        </w:rPr>
      </w:pPr>
      <w:r w:rsidRPr="00F942B5">
        <w:rPr>
          <w:rFonts w:ascii="Marianne Light" w:hAnsi="Marianne Light"/>
        </w:rPr>
        <w:t>Dans le cas d’un projet mutualisé entre plusieurs structures volontaires, seul le porteur du projet bénéficiera des crédits. Il appartiendra à la structure bénéficiaire des fonds de procéder au reversement d’une partie des crédits aux autres partenaires, par voie de convention.</w:t>
      </w:r>
    </w:p>
    <w:p w14:paraId="5AC99AC5" w14:textId="77777777" w:rsidR="00981901" w:rsidRPr="00F942B5" w:rsidRDefault="00981901" w:rsidP="00981901">
      <w:pPr>
        <w:rPr>
          <w:rFonts w:ascii="Marianne Light" w:hAnsi="Marianne Light"/>
        </w:rPr>
      </w:pPr>
      <w:r w:rsidRPr="00F942B5">
        <w:rPr>
          <w:rFonts w:ascii="Marianne Light" w:hAnsi="Marianne Light"/>
        </w:rPr>
        <w:t xml:space="preserve">Les crédits seront versés par arrêté du DG ARS : </w:t>
      </w:r>
    </w:p>
    <w:p w14:paraId="034360EB" w14:textId="77777777" w:rsidR="00981901" w:rsidRPr="00F942B5" w:rsidRDefault="00981901" w:rsidP="00981901">
      <w:pPr>
        <w:pStyle w:val="Paragraphedeliste"/>
        <w:numPr>
          <w:ilvl w:val="0"/>
          <w:numId w:val="24"/>
        </w:numPr>
        <w:spacing w:line="276" w:lineRule="auto"/>
        <w:contextualSpacing/>
        <w:rPr>
          <w:rFonts w:ascii="Marianne Light" w:hAnsi="Marianne Light"/>
        </w:rPr>
      </w:pPr>
      <w:r w:rsidRPr="00F942B5">
        <w:rPr>
          <w:rFonts w:ascii="Marianne Light" w:hAnsi="Marianne Light"/>
        </w:rPr>
        <w:t xml:space="preserve">Après signature d’une </w:t>
      </w:r>
      <w:r w:rsidRPr="00F942B5">
        <w:rPr>
          <w:rFonts w:ascii="Marianne Light" w:hAnsi="Marianne Light"/>
          <w:b/>
        </w:rPr>
        <w:t>convention</w:t>
      </w:r>
      <w:r w:rsidRPr="00F942B5">
        <w:rPr>
          <w:rFonts w:ascii="Marianne Light" w:hAnsi="Marianne Light"/>
        </w:rPr>
        <w:t xml:space="preserve"> entre les structures retenues et le DG de l’ARS Normandie. </w:t>
      </w:r>
    </w:p>
    <w:p w14:paraId="4AE9D9AF" w14:textId="77777777" w:rsidR="00981901" w:rsidRPr="00F942B5" w:rsidRDefault="00981901" w:rsidP="00981901">
      <w:pPr>
        <w:pStyle w:val="Paragraphedeliste"/>
        <w:numPr>
          <w:ilvl w:val="0"/>
          <w:numId w:val="24"/>
        </w:numPr>
        <w:spacing w:line="276" w:lineRule="auto"/>
        <w:contextualSpacing/>
        <w:rPr>
          <w:rFonts w:ascii="Marianne Light" w:hAnsi="Marianne Light"/>
        </w:rPr>
      </w:pPr>
      <w:r w:rsidRPr="00F942B5">
        <w:rPr>
          <w:rFonts w:ascii="Marianne Light" w:hAnsi="Marianne Light"/>
        </w:rPr>
        <w:t xml:space="preserve">Après signature d’un </w:t>
      </w:r>
      <w:r w:rsidRPr="00F942B5">
        <w:rPr>
          <w:rFonts w:ascii="Marianne Light" w:hAnsi="Marianne Light"/>
          <w:b/>
        </w:rPr>
        <w:t>avenant</w:t>
      </w:r>
      <w:r w:rsidRPr="00F942B5">
        <w:rPr>
          <w:rFonts w:ascii="Marianne Light" w:hAnsi="Marianne Light"/>
        </w:rPr>
        <w:t xml:space="preserve"> aux contrats pluriannuels d’objectifs et de moyens (CPOM) pour les établissements de santé autorisés </w:t>
      </w:r>
    </w:p>
    <w:p w14:paraId="0850DEE7" w14:textId="77777777" w:rsidR="00981901" w:rsidRPr="00F942B5" w:rsidRDefault="00981901" w:rsidP="00981901">
      <w:pPr>
        <w:rPr>
          <w:rFonts w:ascii="Marianne Light" w:hAnsi="Marianne Light"/>
        </w:rPr>
      </w:pPr>
    </w:p>
    <w:p w14:paraId="2184039C" w14:textId="77777777" w:rsidR="00981901" w:rsidRPr="00F942B5" w:rsidRDefault="00981901" w:rsidP="00981901">
      <w:pPr>
        <w:rPr>
          <w:rFonts w:ascii="Marianne Light" w:hAnsi="Marianne Light"/>
        </w:rPr>
      </w:pPr>
      <w:r w:rsidRPr="00F942B5">
        <w:rPr>
          <w:rFonts w:ascii="Marianne Light" w:hAnsi="Marianne Light"/>
        </w:rPr>
        <w:t xml:space="preserve">La convention ou l’avenant précise les engagements mutuels et les moyens dédiés au financement.  </w:t>
      </w:r>
    </w:p>
    <w:p w14:paraId="4DF89749" w14:textId="77777777" w:rsidR="00961691" w:rsidRPr="00961691" w:rsidRDefault="00961691" w:rsidP="00961691">
      <w:pPr>
        <w:pStyle w:val="grand-titre"/>
      </w:pPr>
    </w:p>
    <w:p w14:paraId="639569E5" w14:textId="1C49F9B4" w:rsidR="00961691" w:rsidRPr="00961691" w:rsidRDefault="00961691" w:rsidP="00961691">
      <w:pPr>
        <w:pStyle w:val="grand-titre"/>
      </w:pPr>
      <w:r w:rsidRPr="00961691">
        <w:t>10-Engagements de la structure</w:t>
      </w:r>
      <w:r w:rsidR="00434B9D">
        <w:t> :</w:t>
      </w:r>
    </w:p>
    <w:p w14:paraId="7719BFCC" w14:textId="77777777" w:rsidR="00981901" w:rsidRPr="00F942B5" w:rsidRDefault="00981901" w:rsidP="00981901">
      <w:pPr>
        <w:spacing w:before="160" w:after="160"/>
        <w:rPr>
          <w:rFonts w:ascii="Marianne Light" w:hAnsi="Marianne Light"/>
        </w:rPr>
      </w:pPr>
      <w:r w:rsidRPr="00F942B5">
        <w:rPr>
          <w:rFonts w:ascii="Marianne Light" w:hAnsi="Marianne Light"/>
        </w:rPr>
        <w:t xml:space="preserve">Les professionnels de la structure sélectionnée, mais également ceux liés par contrat à la structure sélectionnée, s’engagent à respecter les bonnes pratiques dans les soins oncologiques de support. De même, ils s’engagent à recevoir les patients au sein de locaux accessibles. </w:t>
      </w:r>
    </w:p>
    <w:p w14:paraId="31DFF922" w14:textId="77777777" w:rsidR="00981901" w:rsidRPr="00F942B5" w:rsidRDefault="00981901" w:rsidP="00981901">
      <w:pPr>
        <w:spacing w:before="160" w:after="160"/>
        <w:rPr>
          <w:rFonts w:ascii="Marianne Light" w:hAnsi="Marianne Light"/>
        </w:rPr>
      </w:pPr>
      <w:r w:rsidRPr="00F942B5">
        <w:rPr>
          <w:rFonts w:ascii="Marianne Light" w:hAnsi="Marianne Light"/>
        </w:rPr>
        <w:t xml:space="preserve">Ils s’engagent également à participer à un webinaire de présentation organisé par </w:t>
      </w:r>
      <w:proofErr w:type="spellStart"/>
      <w:r w:rsidRPr="00F942B5">
        <w:rPr>
          <w:rFonts w:ascii="Marianne Light" w:hAnsi="Marianne Light"/>
        </w:rPr>
        <w:t>OncoNormandie</w:t>
      </w:r>
      <w:proofErr w:type="spellEnd"/>
      <w:r w:rsidRPr="00F942B5">
        <w:rPr>
          <w:rFonts w:ascii="Marianne Light" w:hAnsi="Marianne Light"/>
        </w:rPr>
        <w:t>.</w:t>
      </w:r>
    </w:p>
    <w:p w14:paraId="78656949" w14:textId="77777777" w:rsidR="00981901" w:rsidRPr="00F942B5" w:rsidRDefault="00981901" w:rsidP="00981901">
      <w:pPr>
        <w:spacing w:before="160" w:after="160"/>
        <w:rPr>
          <w:rFonts w:ascii="Marianne Light" w:hAnsi="Marianne Light"/>
        </w:rPr>
      </w:pPr>
      <w:r w:rsidRPr="00F942B5">
        <w:rPr>
          <w:rFonts w:ascii="Marianne Light" w:hAnsi="Marianne Light"/>
        </w:rPr>
        <w:t>De même, la structure retenue s’engage à :</w:t>
      </w:r>
    </w:p>
    <w:p w14:paraId="3CE4546F" w14:textId="035E3826" w:rsidR="00981901" w:rsidRPr="00981901" w:rsidRDefault="00981901" w:rsidP="00981901">
      <w:pPr>
        <w:pStyle w:val="Paragraphedeliste"/>
        <w:numPr>
          <w:ilvl w:val="0"/>
          <w:numId w:val="28"/>
        </w:numPr>
        <w:spacing w:before="160" w:after="160" w:line="276" w:lineRule="auto"/>
        <w:contextualSpacing/>
        <w:rPr>
          <w:rFonts w:ascii="Marianne Light" w:hAnsi="Marianne Light"/>
        </w:rPr>
      </w:pPr>
      <w:r w:rsidRPr="00F942B5">
        <w:rPr>
          <w:rFonts w:ascii="Marianne Light" w:hAnsi="Marianne Light"/>
        </w:rPr>
        <w:t>Fournir les documents utiles à l’instruction du dossier de candidature ;</w:t>
      </w:r>
    </w:p>
    <w:p w14:paraId="6466A6D0" w14:textId="35D290E8" w:rsidR="00981901" w:rsidRPr="00981901" w:rsidRDefault="00981901" w:rsidP="00981901">
      <w:pPr>
        <w:pStyle w:val="Paragraphedeliste"/>
        <w:numPr>
          <w:ilvl w:val="0"/>
          <w:numId w:val="28"/>
        </w:numPr>
        <w:spacing w:before="160" w:after="160" w:line="276" w:lineRule="auto"/>
        <w:contextualSpacing/>
        <w:rPr>
          <w:rFonts w:ascii="Marianne Light" w:hAnsi="Marianne Light"/>
        </w:rPr>
      </w:pPr>
      <w:r w:rsidRPr="00F942B5">
        <w:rPr>
          <w:rFonts w:ascii="Marianne Light" w:hAnsi="Marianne Light"/>
        </w:rPr>
        <w:t>Débuter l’activité dès que possible après la signature de la convention et la réception des financements ;</w:t>
      </w:r>
    </w:p>
    <w:p w14:paraId="7D8D9F17" w14:textId="4568FB80" w:rsidR="00981901" w:rsidRPr="00981901" w:rsidRDefault="00981901" w:rsidP="00981901">
      <w:pPr>
        <w:pStyle w:val="Paragraphedeliste"/>
        <w:numPr>
          <w:ilvl w:val="0"/>
          <w:numId w:val="28"/>
        </w:numPr>
        <w:spacing w:before="160" w:after="160" w:line="276" w:lineRule="auto"/>
        <w:contextualSpacing/>
        <w:rPr>
          <w:rFonts w:ascii="Marianne Light" w:hAnsi="Marianne Light"/>
        </w:rPr>
      </w:pPr>
      <w:r w:rsidRPr="00F942B5">
        <w:rPr>
          <w:rFonts w:ascii="Marianne Light" w:hAnsi="Marianne Light"/>
        </w:rPr>
        <w:t xml:space="preserve">Utiliser la solution numérique e-parcours pour le déploiement du parcours global après cancer ; </w:t>
      </w:r>
    </w:p>
    <w:p w14:paraId="3D1D3316" w14:textId="7A66EAFD" w:rsidR="00981901" w:rsidRPr="00F942B5" w:rsidRDefault="00981901" w:rsidP="00981901">
      <w:pPr>
        <w:pStyle w:val="Paragraphedeliste"/>
        <w:numPr>
          <w:ilvl w:val="0"/>
          <w:numId w:val="28"/>
        </w:numPr>
        <w:spacing w:before="160" w:after="160" w:line="276" w:lineRule="auto"/>
        <w:contextualSpacing/>
        <w:rPr>
          <w:rFonts w:ascii="Marianne Light" w:hAnsi="Marianne Light"/>
        </w:rPr>
      </w:pPr>
      <w:r w:rsidRPr="00F942B5">
        <w:rPr>
          <w:rFonts w:ascii="Marianne Light" w:hAnsi="Marianne Light"/>
        </w:rPr>
        <w:t>Réaliser un suivi des parcours à l’aide d’indicateurs et d’un bilan d’activité (notamment, à fournir à l’ARS Normandie</w:t>
      </w:r>
      <w:r>
        <w:rPr>
          <w:rFonts w:ascii="Marianne Light" w:hAnsi="Marianne Light"/>
        </w:rPr>
        <w:t xml:space="preserve"> via </w:t>
      </w:r>
      <w:proofErr w:type="spellStart"/>
      <w:r>
        <w:rPr>
          <w:rFonts w:ascii="Marianne Light" w:hAnsi="Marianne Light"/>
        </w:rPr>
        <w:t>OncoNormandie</w:t>
      </w:r>
      <w:proofErr w:type="spellEnd"/>
      <w:r w:rsidRPr="00F942B5">
        <w:rPr>
          <w:rFonts w:ascii="Marianne Light" w:hAnsi="Marianne Light"/>
        </w:rPr>
        <w:t xml:space="preserve"> les données relevant des critères annuels d’évaluation</w:t>
      </w:r>
      <w:r>
        <w:rPr>
          <w:rFonts w:ascii="Marianne Light" w:hAnsi="Marianne Light"/>
        </w:rPr>
        <w:t>).</w:t>
      </w:r>
    </w:p>
    <w:p w14:paraId="7C9AA54E" w14:textId="77777777" w:rsidR="00981901" w:rsidRDefault="00981901" w:rsidP="00CA6C8A">
      <w:pPr>
        <w:pStyle w:val="corps-texte"/>
      </w:pPr>
    </w:p>
    <w:p w14:paraId="38790843" w14:textId="2585BF07" w:rsidR="00981901" w:rsidRDefault="00434B9D" w:rsidP="00434B9D">
      <w:pPr>
        <w:pStyle w:val="grand-titre"/>
      </w:pPr>
      <w:r>
        <w:t>11- Contact</w:t>
      </w:r>
      <w:r w:rsidR="00006F7C">
        <w:t>s</w:t>
      </w:r>
      <w:r>
        <w:t> :</w:t>
      </w:r>
    </w:p>
    <w:p w14:paraId="00010B59" w14:textId="77777777" w:rsidR="00981901" w:rsidRDefault="00981901" w:rsidP="00CA6C8A">
      <w:pPr>
        <w:pStyle w:val="corps-texte"/>
      </w:pPr>
    </w:p>
    <w:p w14:paraId="7A1179F7" w14:textId="15AA99D1" w:rsidR="00434B9D" w:rsidRDefault="00434B9D" w:rsidP="00434B9D">
      <w:pPr>
        <w:pStyle w:val="corps-texte"/>
      </w:pPr>
      <w:r>
        <w:t>Pour tout échange autour de cet appel à projets, merci de contacter :</w:t>
      </w:r>
    </w:p>
    <w:p w14:paraId="7BDAE1EC" w14:textId="6C153AB3" w:rsidR="00434B9D" w:rsidRDefault="00434B9D" w:rsidP="00434B9D">
      <w:pPr>
        <w:pStyle w:val="corps-texte"/>
      </w:pPr>
      <w:r>
        <w:t>Pour l’ARS :</w:t>
      </w:r>
    </w:p>
    <w:p w14:paraId="6E0613ED" w14:textId="3460AD08" w:rsidR="00434B9D" w:rsidRPr="00434B9D" w:rsidRDefault="00434B9D" w:rsidP="00434B9D">
      <w:pPr>
        <w:pStyle w:val="corps-texte"/>
        <w:rPr>
          <w:b/>
          <w:bCs/>
        </w:rPr>
      </w:pPr>
      <w:r w:rsidRPr="00434B9D">
        <w:rPr>
          <w:b/>
          <w:bCs/>
        </w:rPr>
        <w:t>CHAUVIN Anne, Référente thématique Cancérologie</w:t>
      </w:r>
    </w:p>
    <w:p w14:paraId="4A4CB15E" w14:textId="0A5F73BA" w:rsidR="00981901" w:rsidRDefault="00434B9D" w:rsidP="00434B9D">
      <w:pPr>
        <w:pStyle w:val="corps-texte"/>
      </w:pPr>
      <w:r>
        <w:t xml:space="preserve">Direction de l’Offre de Soins-ARS Normandie : </w:t>
      </w:r>
      <w:hyperlink r:id="rId11" w:history="1">
        <w:r w:rsidRPr="00B67E25">
          <w:rPr>
            <w:rStyle w:val="Lienhypertexte"/>
          </w:rPr>
          <w:t>anne.chauvin@ars.sante.fr</w:t>
        </w:r>
      </w:hyperlink>
    </w:p>
    <w:p w14:paraId="75B01AB8" w14:textId="77777777" w:rsidR="00981901" w:rsidRDefault="00981901" w:rsidP="00CA6C8A">
      <w:pPr>
        <w:pStyle w:val="corps-texte"/>
      </w:pPr>
    </w:p>
    <w:p w14:paraId="1686EFB8" w14:textId="6455C4CB" w:rsidR="00434B9D" w:rsidRDefault="00434B9D" w:rsidP="00CA6C8A">
      <w:pPr>
        <w:pStyle w:val="corps-texte"/>
      </w:pPr>
      <w:r>
        <w:t xml:space="preserve">Pour le DSR-C </w:t>
      </w:r>
      <w:proofErr w:type="spellStart"/>
      <w:r>
        <w:t>OncoNormandie</w:t>
      </w:r>
      <w:proofErr w:type="spellEnd"/>
      <w:r>
        <w:t> :</w:t>
      </w:r>
    </w:p>
    <w:p w14:paraId="76D8D72D" w14:textId="2853B8B0" w:rsidR="00434B9D" w:rsidRDefault="00434B9D" w:rsidP="00CA6C8A">
      <w:pPr>
        <w:pStyle w:val="corps-texte"/>
      </w:pPr>
      <w:r w:rsidRPr="00434B9D">
        <w:rPr>
          <w:b/>
          <w:bCs/>
        </w:rPr>
        <w:t>FALQUERHO Lisa</w:t>
      </w:r>
      <w:r w:rsidRPr="00434B9D">
        <w:t xml:space="preserve">, </w:t>
      </w:r>
      <w:r w:rsidRPr="00434B9D">
        <w:rPr>
          <w:b/>
          <w:bCs/>
        </w:rPr>
        <w:t>chargée de mission Soins Oncologiques de support</w:t>
      </w:r>
      <w:r>
        <w:t xml:space="preserve"> et lien ville/hôpital :</w:t>
      </w:r>
    </w:p>
    <w:p w14:paraId="45C47030" w14:textId="303D73D2" w:rsidR="00434B9D" w:rsidRDefault="00434B9D" w:rsidP="00CA6C8A">
      <w:pPr>
        <w:pStyle w:val="corps-texte"/>
      </w:pPr>
      <w:hyperlink r:id="rId12" w:history="1">
        <w:r w:rsidRPr="00B67E25">
          <w:rPr>
            <w:rStyle w:val="Lienhypertexte"/>
          </w:rPr>
          <w:t>lfalquerho@onconormandie.fr</w:t>
        </w:r>
      </w:hyperlink>
    </w:p>
    <w:p w14:paraId="282F3048" w14:textId="77777777" w:rsidR="00434B9D" w:rsidRDefault="00434B9D" w:rsidP="00CA6C8A">
      <w:pPr>
        <w:pStyle w:val="corps-texte"/>
      </w:pPr>
    </w:p>
    <w:p w14:paraId="13618401" w14:textId="77777777" w:rsidR="00256EB9" w:rsidRDefault="00256EB9" w:rsidP="00961691">
      <w:pPr>
        <w:pStyle w:val="grand-titre"/>
      </w:pPr>
    </w:p>
    <w:tbl>
      <w:tblPr>
        <w:tblStyle w:val="Grilledutableau"/>
        <w:tblW w:w="0" w:type="auto"/>
        <w:tblInd w:w="476" w:type="dxa"/>
        <w:tblLook w:val="04A0" w:firstRow="1" w:lastRow="0" w:firstColumn="1" w:lastColumn="0" w:noHBand="0" w:noVBand="1"/>
      </w:tblPr>
      <w:tblGrid>
        <w:gridCol w:w="9271"/>
      </w:tblGrid>
      <w:tr w:rsidR="00981901" w:rsidRPr="00F942B5" w14:paraId="63709332" w14:textId="77777777" w:rsidTr="00DE394C">
        <w:tc>
          <w:tcPr>
            <w:tcW w:w="9271" w:type="dxa"/>
            <w:shd w:val="clear" w:color="auto" w:fill="DBE5F1" w:themeFill="accent1" w:themeFillTint="33"/>
          </w:tcPr>
          <w:p w14:paraId="3FA97815" w14:textId="77777777" w:rsidR="00981901" w:rsidRPr="00F942B5" w:rsidRDefault="00981901" w:rsidP="00DE394C">
            <w:pPr>
              <w:spacing w:before="120" w:after="120"/>
              <w:jc w:val="center"/>
              <w:rPr>
                <w:rFonts w:ascii="Marianne" w:hAnsi="Marianne"/>
                <w:b/>
              </w:rPr>
            </w:pPr>
            <w:r w:rsidRPr="00F942B5">
              <w:rPr>
                <w:rFonts w:ascii="Marianne Light" w:hAnsi="Marianne Light"/>
                <w:b/>
                <w:sz w:val="22"/>
              </w:rPr>
              <w:t>RECOMMANDATIONS DE BONNES PRATIQUES</w:t>
            </w:r>
          </w:p>
        </w:tc>
      </w:tr>
      <w:tr w:rsidR="00981901" w:rsidRPr="00F942B5" w14:paraId="56283A67" w14:textId="77777777" w:rsidTr="00DE394C">
        <w:tc>
          <w:tcPr>
            <w:tcW w:w="9271" w:type="dxa"/>
          </w:tcPr>
          <w:p w14:paraId="70CBCFA2" w14:textId="77777777" w:rsidR="00981901" w:rsidRPr="00F942B5" w:rsidRDefault="00981901" w:rsidP="00DE394C">
            <w:pPr>
              <w:pStyle w:val="Paragraphedeliste"/>
              <w:numPr>
                <w:ilvl w:val="0"/>
                <w:numId w:val="29"/>
              </w:numPr>
              <w:spacing w:after="60"/>
              <w:contextualSpacing/>
              <w:rPr>
                <w:rFonts w:ascii="Marianne Light" w:hAnsi="Marianne Light"/>
              </w:rPr>
            </w:pPr>
            <w:r w:rsidRPr="00F942B5">
              <w:rPr>
                <w:rFonts w:ascii="Marianne Light" w:hAnsi="Marianne Light"/>
              </w:rPr>
              <w:t xml:space="preserve">Repérage et traitement précoce de la souffrance psychique des patients atteint de cancer – Avis d’experts, </w:t>
            </w:r>
            <w:proofErr w:type="spellStart"/>
            <w:r w:rsidRPr="00F942B5">
              <w:rPr>
                <w:rFonts w:ascii="Marianne Light" w:hAnsi="Marianne Light"/>
              </w:rPr>
              <w:t>INCa</w:t>
            </w:r>
            <w:proofErr w:type="spellEnd"/>
            <w:r w:rsidRPr="00F942B5">
              <w:rPr>
                <w:rFonts w:ascii="Marianne Light" w:hAnsi="Marianne Light"/>
              </w:rPr>
              <w:t>, 2018 (ISBN : 978-2-37219-360-3)</w:t>
            </w:r>
          </w:p>
          <w:p w14:paraId="55E97E53" w14:textId="77777777" w:rsidR="00981901" w:rsidRPr="00F942B5" w:rsidRDefault="00981901" w:rsidP="00DE394C">
            <w:pPr>
              <w:pStyle w:val="Paragraphedeliste"/>
              <w:spacing w:after="60"/>
              <w:ind w:left="360"/>
              <w:rPr>
                <w:rFonts w:ascii="Marianne Light" w:hAnsi="Marianne Light"/>
              </w:rPr>
            </w:pPr>
          </w:p>
          <w:p w14:paraId="79A01562" w14:textId="77777777" w:rsidR="00981901" w:rsidRPr="00F942B5" w:rsidRDefault="00981901" w:rsidP="00DE394C">
            <w:pPr>
              <w:pStyle w:val="Paragraphedeliste"/>
              <w:numPr>
                <w:ilvl w:val="0"/>
                <w:numId w:val="29"/>
              </w:numPr>
              <w:spacing w:after="60"/>
              <w:contextualSpacing/>
              <w:rPr>
                <w:rFonts w:ascii="Marianne Light" w:hAnsi="Marianne Light"/>
              </w:rPr>
            </w:pPr>
            <w:r w:rsidRPr="00F942B5">
              <w:rPr>
                <w:rFonts w:ascii="Marianne Light" w:hAnsi="Marianne Light"/>
              </w:rPr>
              <w:t>Critères d’orientation : qui, quand et pourquoi orienter vers les psychologues / psychiatres ? -Référentiels interrégionaux en soins de support, SFPO et AFSOS, 2015</w:t>
            </w:r>
          </w:p>
          <w:p w14:paraId="0D614BA3" w14:textId="77777777" w:rsidR="00981901" w:rsidRPr="00F942B5" w:rsidRDefault="00981901" w:rsidP="00DE394C">
            <w:pPr>
              <w:pStyle w:val="Paragraphedeliste"/>
              <w:rPr>
                <w:rFonts w:ascii="Marianne Light" w:hAnsi="Marianne Light"/>
              </w:rPr>
            </w:pPr>
          </w:p>
          <w:p w14:paraId="689F6994" w14:textId="77777777" w:rsidR="00981901" w:rsidRPr="00F942B5" w:rsidRDefault="00981901" w:rsidP="00DE394C">
            <w:pPr>
              <w:pStyle w:val="Paragraphedeliste"/>
              <w:numPr>
                <w:ilvl w:val="0"/>
                <w:numId w:val="29"/>
              </w:numPr>
              <w:spacing w:after="60"/>
              <w:contextualSpacing/>
              <w:rPr>
                <w:rFonts w:ascii="Marianne Light" w:hAnsi="Marianne Light"/>
              </w:rPr>
            </w:pPr>
            <w:r w:rsidRPr="00F942B5">
              <w:rPr>
                <w:rFonts w:ascii="Marianne Light" w:hAnsi="Marianne Light"/>
              </w:rPr>
              <w:lastRenderedPageBreak/>
              <w:t xml:space="preserve">Activité physique et cancer - Référentiels interrégionaux en soins de support, AFSOS, 2018 </w:t>
            </w:r>
          </w:p>
          <w:p w14:paraId="46A249E7" w14:textId="77777777" w:rsidR="00981901" w:rsidRPr="00F942B5" w:rsidRDefault="00981901" w:rsidP="00DE394C">
            <w:pPr>
              <w:pStyle w:val="Paragraphedeliste"/>
              <w:rPr>
                <w:rFonts w:ascii="Marianne Light" w:hAnsi="Marianne Light"/>
              </w:rPr>
            </w:pPr>
          </w:p>
          <w:p w14:paraId="5AF9F56A" w14:textId="77777777" w:rsidR="00981901" w:rsidRPr="00F942B5" w:rsidRDefault="00981901" w:rsidP="00DE394C">
            <w:pPr>
              <w:pStyle w:val="Paragraphedeliste"/>
              <w:numPr>
                <w:ilvl w:val="0"/>
                <w:numId w:val="29"/>
              </w:numPr>
              <w:spacing w:after="60"/>
              <w:contextualSpacing/>
              <w:rPr>
                <w:rFonts w:ascii="Marianne Light" w:hAnsi="Marianne Light"/>
              </w:rPr>
            </w:pPr>
            <w:r w:rsidRPr="00F942B5">
              <w:rPr>
                <w:rFonts w:ascii="Marianne Light" w:hAnsi="Marianne Light"/>
              </w:rPr>
              <w:t xml:space="preserve">Activité physique adaptée chez les enfants et les adolescents jeunes adultes (AJA) - Référentiels interrégionaux en soins de support, AFSOS, 2017 </w:t>
            </w:r>
          </w:p>
          <w:p w14:paraId="4248BCD3" w14:textId="77777777" w:rsidR="00981901" w:rsidRPr="00F942B5" w:rsidRDefault="00981901" w:rsidP="00DE394C">
            <w:pPr>
              <w:pStyle w:val="Paragraphedeliste"/>
              <w:rPr>
                <w:rFonts w:ascii="Marianne Light" w:hAnsi="Marianne Light"/>
              </w:rPr>
            </w:pPr>
          </w:p>
          <w:p w14:paraId="7B80B1E8" w14:textId="77777777" w:rsidR="00981901" w:rsidRPr="00F942B5" w:rsidRDefault="00981901" w:rsidP="00DE394C">
            <w:pPr>
              <w:pStyle w:val="Paragraphedeliste"/>
              <w:numPr>
                <w:ilvl w:val="0"/>
                <w:numId w:val="29"/>
              </w:numPr>
              <w:spacing w:after="60"/>
              <w:contextualSpacing/>
              <w:rPr>
                <w:rFonts w:ascii="Marianne Light" w:hAnsi="Marianne Light"/>
              </w:rPr>
            </w:pPr>
            <w:r w:rsidRPr="00F942B5">
              <w:rPr>
                <w:rFonts w:ascii="Marianne Light" w:hAnsi="Marianne Light"/>
              </w:rPr>
              <w:t xml:space="preserve">Activité Physique et Nutrition dans la prise en charge du cancer Colorectal - Référentiels interrégionaux en soins de support, AFSOS, 2015 </w:t>
            </w:r>
          </w:p>
          <w:p w14:paraId="13360785" w14:textId="77777777" w:rsidR="00981901" w:rsidRPr="00F942B5" w:rsidRDefault="00981901" w:rsidP="00DE394C">
            <w:pPr>
              <w:pStyle w:val="Paragraphedeliste"/>
              <w:rPr>
                <w:rFonts w:ascii="Marianne Light" w:hAnsi="Marianne Light"/>
              </w:rPr>
            </w:pPr>
          </w:p>
          <w:p w14:paraId="1ACB4512" w14:textId="77777777" w:rsidR="00981901" w:rsidRPr="00F942B5" w:rsidRDefault="00981901" w:rsidP="00DE394C">
            <w:pPr>
              <w:pStyle w:val="Paragraphedeliste"/>
              <w:numPr>
                <w:ilvl w:val="0"/>
                <w:numId w:val="29"/>
              </w:numPr>
              <w:spacing w:after="60"/>
              <w:contextualSpacing/>
              <w:rPr>
                <w:rFonts w:ascii="Marianne Light" w:hAnsi="Marianne Light"/>
              </w:rPr>
            </w:pPr>
            <w:r w:rsidRPr="00F942B5">
              <w:rPr>
                <w:rFonts w:ascii="Marianne Light" w:hAnsi="Marianne Light"/>
              </w:rPr>
              <w:t xml:space="preserve">Nutrition chez le patient adulte atteint de cancer – Référentiels interrégionaux en soins de support, SFNEP, réseau NACRE et AFSOS, 2013 </w:t>
            </w:r>
          </w:p>
          <w:p w14:paraId="03258F85" w14:textId="77777777" w:rsidR="00981901" w:rsidRPr="00F942B5" w:rsidRDefault="00981901" w:rsidP="00DE394C">
            <w:pPr>
              <w:pStyle w:val="Paragraphedeliste"/>
              <w:rPr>
                <w:rFonts w:ascii="Marianne Light" w:hAnsi="Marianne Light"/>
              </w:rPr>
            </w:pPr>
          </w:p>
          <w:p w14:paraId="52FF9BD6" w14:textId="77777777" w:rsidR="00981901" w:rsidRPr="00F942B5" w:rsidRDefault="00981901" w:rsidP="00DE394C">
            <w:pPr>
              <w:pStyle w:val="Paragraphedeliste"/>
              <w:numPr>
                <w:ilvl w:val="0"/>
                <w:numId w:val="29"/>
              </w:numPr>
              <w:spacing w:after="60"/>
              <w:contextualSpacing/>
              <w:rPr>
                <w:rFonts w:ascii="Marianne Light" w:hAnsi="Marianne Light"/>
              </w:rPr>
            </w:pPr>
            <w:r w:rsidRPr="00F942B5">
              <w:rPr>
                <w:rFonts w:ascii="Marianne Light" w:hAnsi="Marianne Light"/>
              </w:rPr>
              <w:t xml:space="preserve">Dénutrition et réalimentation dans les cancers des Voies Aéro-Digestives Supérieures (VADS) -Référentiels interrégionaux en soins de support, AFSOS, 2017 </w:t>
            </w:r>
          </w:p>
          <w:p w14:paraId="330A3544" w14:textId="77777777" w:rsidR="00981901" w:rsidRPr="00F942B5" w:rsidRDefault="00981901" w:rsidP="00DE394C">
            <w:pPr>
              <w:pStyle w:val="Paragraphedeliste"/>
              <w:rPr>
                <w:rFonts w:ascii="Marianne Light" w:hAnsi="Marianne Light"/>
              </w:rPr>
            </w:pPr>
          </w:p>
          <w:p w14:paraId="29AA37FD" w14:textId="77777777" w:rsidR="00981901" w:rsidRPr="00F942B5" w:rsidRDefault="00981901" w:rsidP="00DE394C">
            <w:pPr>
              <w:pStyle w:val="Paragraphedeliste"/>
              <w:numPr>
                <w:ilvl w:val="0"/>
                <w:numId w:val="29"/>
              </w:numPr>
              <w:spacing w:after="60"/>
              <w:contextualSpacing/>
              <w:rPr>
                <w:rFonts w:ascii="Marianne Light" w:hAnsi="Marianne Light"/>
              </w:rPr>
            </w:pPr>
            <w:r w:rsidRPr="00F942B5">
              <w:rPr>
                <w:rFonts w:ascii="Marianne Light" w:hAnsi="Marianne Light"/>
              </w:rPr>
              <w:t xml:space="preserve">Bénéfices de l'activité physique pendant et après cancer. Des connaissances scientifiques aux repères pratiques, </w:t>
            </w:r>
            <w:proofErr w:type="spellStart"/>
            <w:r w:rsidRPr="00F942B5">
              <w:rPr>
                <w:rFonts w:ascii="Marianne Light" w:hAnsi="Marianne Light"/>
              </w:rPr>
              <w:t>INCa</w:t>
            </w:r>
            <w:proofErr w:type="spellEnd"/>
            <w:r w:rsidRPr="00F942B5">
              <w:rPr>
                <w:rFonts w:ascii="Marianne Light" w:hAnsi="Marianne Light"/>
              </w:rPr>
              <w:t xml:space="preserve">, Mars 2017 </w:t>
            </w:r>
          </w:p>
          <w:p w14:paraId="0232A6ED" w14:textId="77777777" w:rsidR="00981901" w:rsidRPr="00F942B5" w:rsidRDefault="00981901" w:rsidP="00DE394C">
            <w:pPr>
              <w:pStyle w:val="Paragraphedeliste"/>
              <w:rPr>
                <w:rFonts w:ascii="Marianne Light" w:hAnsi="Marianne Light"/>
              </w:rPr>
            </w:pPr>
          </w:p>
          <w:p w14:paraId="6C3A868C" w14:textId="77777777" w:rsidR="00981901" w:rsidRPr="00F942B5" w:rsidRDefault="00981901" w:rsidP="00DE394C">
            <w:pPr>
              <w:pStyle w:val="Paragraphedeliste"/>
              <w:numPr>
                <w:ilvl w:val="0"/>
                <w:numId w:val="29"/>
              </w:numPr>
              <w:spacing w:after="60"/>
              <w:contextualSpacing/>
              <w:rPr>
                <w:rFonts w:ascii="Marianne Light" w:hAnsi="Marianne Light"/>
              </w:rPr>
            </w:pPr>
            <w:r w:rsidRPr="00F942B5">
              <w:rPr>
                <w:rFonts w:ascii="Marianne Light" w:hAnsi="Marianne Light"/>
              </w:rPr>
              <w:t>Guide de promotion, consultation et prescription médicale d’activité physique et sportive pour la santé chez les adultes, HAS, septembre 2018</w:t>
            </w:r>
          </w:p>
          <w:p w14:paraId="1C488866" w14:textId="77777777" w:rsidR="00981901" w:rsidRPr="00F942B5" w:rsidRDefault="00981901" w:rsidP="00DE394C">
            <w:pPr>
              <w:pStyle w:val="Paragraphedeliste"/>
              <w:rPr>
                <w:rFonts w:ascii="Marianne Light" w:hAnsi="Marianne Light"/>
              </w:rPr>
            </w:pPr>
          </w:p>
          <w:p w14:paraId="25A56BE0" w14:textId="6640649E" w:rsidR="00981901" w:rsidRPr="00F942B5" w:rsidRDefault="00981901" w:rsidP="00DE394C">
            <w:pPr>
              <w:pStyle w:val="Paragraphedeliste"/>
              <w:numPr>
                <w:ilvl w:val="0"/>
                <w:numId w:val="29"/>
              </w:numPr>
              <w:spacing w:after="60"/>
              <w:contextualSpacing/>
              <w:rPr>
                <w:rFonts w:ascii="Marianne Light" w:hAnsi="Marianne Light"/>
              </w:rPr>
            </w:pPr>
            <w:r w:rsidRPr="00F942B5">
              <w:rPr>
                <w:rFonts w:ascii="Marianne Light" w:hAnsi="Marianne Light"/>
              </w:rPr>
              <w:t>Référentiel de prescription d’activité physique et sportive pour les cancers : sein, colorectal, prostate, HAS, juillet 2019</w:t>
            </w:r>
          </w:p>
        </w:tc>
      </w:tr>
    </w:tbl>
    <w:p w14:paraId="1E0BC7CD" w14:textId="4E7A5241" w:rsidR="00961691" w:rsidRDefault="00961691" w:rsidP="00961691">
      <w:pPr>
        <w:pStyle w:val="grand-titre"/>
        <w:sectPr w:rsidR="00961691" w:rsidSect="00B6564B">
          <w:footerReference w:type="default" r:id="rId13"/>
          <w:headerReference w:type="first" r:id="rId14"/>
          <w:pgSz w:w="11906" w:h="16838"/>
          <w:pgMar w:top="1418" w:right="992" w:bottom="284" w:left="992" w:header="720" w:footer="347" w:gutter="0"/>
          <w:pgNumType w:start="0"/>
          <w:cols w:space="720"/>
          <w:titlePg/>
          <w:docGrid w:linePitch="272"/>
        </w:sectPr>
      </w:pPr>
    </w:p>
    <w:p w14:paraId="06E9DF4B" w14:textId="7B7AB855" w:rsidR="0063515C" w:rsidRDefault="0063515C" w:rsidP="00BF7094">
      <w:pPr>
        <w:jc w:val="left"/>
      </w:pPr>
      <w:r>
        <w:rPr>
          <w:rFonts w:ascii="Marianne" w:eastAsiaTheme="minorEastAsia" w:hAnsi="Marianne"/>
          <w:noProof/>
          <w:color w:val="000000"/>
          <w:sz w:val="28"/>
          <w:szCs w:val="28"/>
        </w:rPr>
        <w:lastRenderedPageBreak/>
        <w:drawing>
          <wp:anchor distT="0" distB="0" distL="114300" distR="114300" simplePos="0" relativeHeight="251843072" behindDoc="1" locked="0" layoutInCell="1" allowOverlap="1" wp14:anchorId="101DAE06" wp14:editId="7879AC58">
            <wp:simplePos x="0" y="0"/>
            <wp:positionH relativeFrom="column">
              <wp:posOffset>881888</wp:posOffset>
            </wp:positionH>
            <wp:positionV relativeFrom="paragraph">
              <wp:posOffset>106680</wp:posOffset>
            </wp:positionV>
            <wp:extent cx="938784" cy="628618"/>
            <wp:effectExtent l="0" t="0" r="0" b="635"/>
            <wp:wrapNone/>
            <wp:docPr id="326" name="Imag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discussi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8784" cy="628618"/>
                    </a:xfrm>
                    <a:prstGeom prst="rect">
                      <a:avLst/>
                    </a:prstGeom>
                  </pic:spPr>
                </pic:pic>
              </a:graphicData>
            </a:graphic>
          </wp:anchor>
        </w:drawing>
      </w:r>
    </w:p>
    <w:p w14:paraId="2E644F83" w14:textId="61D953EC" w:rsidR="0063515C" w:rsidRDefault="0063515C" w:rsidP="00BF7094">
      <w:pPr>
        <w:jc w:val="left"/>
      </w:pPr>
    </w:p>
    <w:p w14:paraId="247EC06B" w14:textId="0396266A" w:rsidR="0063515C" w:rsidRPr="006A68B0" w:rsidRDefault="0063515C" w:rsidP="00BE7F6E">
      <w:pPr>
        <w:pBdr>
          <w:top w:val="single" w:sz="4" w:space="1" w:color="4E5BA3"/>
        </w:pBdr>
        <w:ind w:left="2977" w:right="1558"/>
        <w:jc w:val="center"/>
        <w:rPr>
          <w:color w:val="64003E"/>
          <w:sz w:val="28"/>
          <w:szCs w:val="28"/>
        </w:rPr>
      </w:pPr>
    </w:p>
    <w:p w14:paraId="7B29B26E" w14:textId="120C7536" w:rsidR="0063515C" w:rsidRPr="0063515C" w:rsidRDefault="0063515C" w:rsidP="0063515C">
      <w:pPr>
        <w:autoSpaceDE w:val="0"/>
        <w:autoSpaceDN w:val="0"/>
        <w:ind w:left="3119"/>
        <w:rPr>
          <w:rFonts w:ascii="Marianne" w:eastAsiaTheme="minorEastAsia" w:hAnsi="Marianne"/>
          <w:b/>
          <w:bCs/>
          <w:noProof/>
          <w:color w:val="000000"/>
          <w:sz w:val="32"/>
          <w:szCs w:val="32"/>
        </w:rPr>
      </w:pPr>
      <w:r w:rsidRPr="0063515C">
        <w:rPr>
          <w:rFonts w:ascii="Marianne" w:eastAsiaTheme="minorEastAsia" w:hAnsi="Marianne"/>
          <w:b/>
          <w:bCs/>
          <w:noProof/>
          <w:color w:val="000000"/>
          <w:sz w:val="32"/>
          <w:szCs w:val="32"/>
        </w:rPr>
        <w:t>ARS Normandie</w:t>
      </w:r>
    </w:p>
    <w:p w14:paraId="0D6DF08E" w14:textId="0138791B" w:rsidR="0063515C" w:rsidRPr="0063515C" w:rsidRDefault="0063515C" w:rsidP="0063515C">
      <w:pPr>
        <w:autoSpaceDE w:val="0"/>
        <w:autoSpaceDN w:val="0"/>
        <w:ind w:left="3119"/>
        <w:rPr>
          <w:rFonts w:ascii="Marianne" w:eastAsiaTheme="minorEastAsia" w:hAnsi="Marianne"/>
          <w:noProof/>
          <w:color w:val="000000"/>
          <w:sz w:val="28"/>
          <w:szCs w:val="28"/>
        </w:rPr>
      </w:pPr>
    </w:p>
    <w:p w14:paraId="352E231B" w14:textId="4FEE24FE" w:rsidR="0063515C" w:rsidRPr="0063515C" w:rsidRDefault="0063515C" w:rsidP="0063515C">
      <w:pPr>
        <w:autoSpaceDE w:val="0"/>
        <w:autoSpaceDN w:val="0"/>
        <w:ind w:left="3119"/>
        <w:rPr>
          <w:rFonts w:ascii="Marianne" w:eastAsiaTheme="minorEastAsia" w:hAnsi="Marianne"/>
          <w:noProof/>
          <w:color w:val="000000"/>
          <w:sz w:val="28"/>
          <w:szCs w:val="28"/>
        </w:rPr>
      </w:pPr>
      <w:r>
        <w:rPr>
          <w:rFonts w:ascii="Marianne" w:eastAsiaTheme="minorEastAsia" w:hAnsi="Marianne"/>
          <w:noProof/>
          <w:color w:val="000000"/>
          <w:sz w:val="28"/>
          <w:szCs w:val="28"/>
        </w:rPr>
        <w:t>Esplanade Claude Monet</w:t>
      </w:r>
    </w:p>
    <w:p w14:paraId="1729D84F" w14:textId="55BB381D"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sidRPr="0063515C">
        <w:rPr>
          <w:rFonts w:ascii="Marianne" w:eastAsiaTheme="minorEastAsia" w:hAnsi="Marianne"/>
          <w:noProof/>
          <w:color w:val="000000"/>
          <w:sz w:val="28"/>
          <w:szCs w:val="28"/>
        </w:rPr>
        <w:t xml:space="preserve">2 </w:t>
      </w:r>
      <w:r>
        <w:rPr>
          <w:rFonts w:ascii="Marianne" w:eastAsiaTheme="minorEastAsia" w:hAnsi="Marianne"/>
          <w:noProof/>
          <w:color w:val="000000"/>
          <w:sz w:val="28"/>
          <w:szCs w:val="28"/>
        </w:rPr>
        <w:t>place Jean Nouzille</w:t>
      </w:r>
    </w:p>
    <w:p w14:paraId="69B8A0D7" w14:textId="4CF82FEE"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Pr>
          <w:rFonts w:ascii="Marianne" w:eastAsiaTheme="minorEastAsia" w:hAnsi="Marianne"/>
          <w:noProof/>
          <w:color w:val="000000"/>
          <w:sz w:val="28"/>
          <w:szCs w:val="28"/>
        </w:rPr>
        <w:t>CS 55035</w:t>
      </w:r>
    </w:p>
    <w:p w14:paraId="09AF110A" w14:textId="05AC4B42"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sidRPr="0063515C">
        <w:rPr>
          <w:rFonts w:ascii="Marianne" w:eastAsiaTheme="minorEastAsia" w:hAnsi="Marianne"/>
          <w:noProof/>
          <w:color w:val="000000"/>
          <w:sz w:val="28"/>
          <w:szCs w:val="28"/>
        </w:rPr>
        <w:t>14050 Caen Cedex 4</w:t>
      </w:r>
    </w:p>
    <w:p w14:paraId="2ACCE125" w14:textId="3AA73EAF" w:rsidR="0063515C" w:rsidRDefault="0063515C" w:rsidP="0063515C">
      <w:pPr>
        <w:autoSpaceDE w:val="0"/>
        <w:autoSpaceDN w:val="0"/>
        <w:spacing w:after="240"/>
        <w:ind w:left="3119"/>
        <w:rPr>
          <w:rFonts w:ascii="Marianne" w:eastAsiaTheme="minorEastAsia" w:hAnsi="Marianne"/>
          <w:noProof/>
          <w:color w:val="1F497D"/>
          <w:sz w:val="28"/>
          <w:szCs w:val="28"/>
        </w:rPr>
      </w:pPr>
      <w:r w:rsidRPr="0063515C">
        <w:rPr>
          <w:rFonts w:ascii="Marianne" w:eastAsiaTheme="minorEastAsia" w:hAnsi="Marianne"/>
          <w:noProof/>
          <w:color w:val="1F497D"/>
          <w:sz w:val="28"/>
          <w:szCs w:val="28"/>
          <w:u w:val="single"/>
        </w:rPr>
        <w:t>www.</w:t>
      </w:r>
      <w:hyperlink r:id="rId16" w:history="1">
        <w:r w:rsidRPr="0063515C">
          <w:rPr>
            <w:rStyle w:val="Lienhypertexte"/>
            <w:rFonts w:ascii="Marianne" w:eastAsiaTheme="minorEastAsia" w:hAnsi="Marianne"/>
            <w:noProof/>
            <w:color w:val="1F497D"/>
            <w:sz w:val="28"/>
            <w:szCs w:val="28"/>
          </w:rPr>
          <w:t>normandie.ars.sante.fr</w:t>
        </w:r>
      </w:hyperlink>
    </w:p>
    <w:p w14:paraId="583AB394" w14:textId="674C5232" w:rsidR="0063515C" w:rsidRDefault="00BE7F6E" w:rsidP="004F722A">
      <w:pPr>
        <w:autoSpaceDE w:val="0"/>
        <w:autoSpaceDN w:val="0"/>
        <w:spacing w:after="240"/>
        <w:ind w:left="3119" w:right="1558"/>
        <w:jc w:val="left"/>
        <w:rPr>
          <w:rFonts w:ascii="Marianne" w:eastAsiaTheme="minorEastAsia" w:hAnsi="Marianne"/>
          <w:noProof/>
          <w:color w:val="000000"/>
          <w:sz w:val="28"/>
          <w:szCs w:val="28"/>
        </w:rPr>
      </w:pPr>
      <w:r>
        <w:rPr>
          <w:rFonts w:ascii="Marianne" w:eastAsiaTheme="minorEastAsia" w:hAnsi="Marianne"/>
          <w:noProof/>
          <w:color w:val="000000"/>
          <w:sz w:val="28"/>
          <w:szCs w:val="28"/>
        </w:rPr>
        <w:drawing>
          <wp:inline distT="0" distB="0" distL="0" distR="0" wp14:anchorId="75FA297E" wp14:editId="5B6EB540">
            <wp:extent cx="1440000" cy="335944"/>
            <wp:effectExtent l="0" t="0" r="8255"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reseaux-sociaux-bleu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40000" cy="335944"/>
                    </a:xfrm>
                    <a:prstGeom prst="rect">
                      <a:avLst/>
                    </a:prstGeom>
                  </pic:spPr>
                </pic:pic>
              </a:graphicData>
            </a:graphic>
          </wp:inline>
        </w:drawing>
      </w:r>
    </w:p>
    <w:p w14:paraId="199ED05E" w14:textId="77777777" w:rsidR="004F722A" w:rsidRPr="0063515C" w:rsidRDefault="004F722A" w:rsidP="00BE7F6E">
      <w:pPr>
        <w:pBdr>
          <w:bottom w:val="single" w:sz="4" w:space="1" w:color="4E5BA3"/>
        </w:pBdr>
        <w:autoSpaceDE w:val="0"/>
        <w:autoSpaceDN w:val="0"/>
        <w:spacing w:after="240"/>
        <w:ind w:left="1843" w:right="1558"/>
        <w:jc w:val="left"/>
        <w:rPr>
          <w:rFonts w:ascii="Marianne" w:eastAsiaTheme="minorEastAsia" w:hAnsi="Marianne"/>
          <w:noProof/>
          <w:color w:val="000000"/>
          <w:sz w:val="28"/>
          <w:szCs w:val="28"/>
        </w:rPr>
      </w:pPr>
    </w:p>
    <w:sectPr w:rsidR="004F722A" w:rsidRPr="0063515C" w:rsidSect="001866C1">
      <w:headerReference w:type="default" r:id="rId18"/>
      <w:footerReference w:type="default" r:id="rId19"/>
      <w:pgSz w:w="11906" w:h="16838"/>
      <w:pgMar w:top="5671" w:right="992" w:bottom="85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E23CF" w14:textId="77777777" w:rsidR="006274F5" w:rsidRDefault="006274F5" w:rsidP="004459FE">
      <w:r>
        <w:separator/>
      </w:r>
    </w:p>
  </w:endnote>
  <w:endnote w:type="continuationSeparator" w:id="0">
    <w:p w14:paraId="190AF27C" w14:textId="77777777" w:rsidR="006274F5" w:rsidRDefault="006274F5" w:rsidP="0044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rianne Medium">
    <w:panose1 w:val="02000000000000000000"/>
    <w:charset w:val="00"/>
    <w:family w:val="auto"/>
    <w:pitch w:val="variable"/>
    <w:sig w:usb0="0000000F" w:usb1="00000000" w:usb2="00000000" w:usb3="00000000" w:csb0="00000003" w:csb1="00000000"/>
  </w:font>
  <w:font w:name="Marianne Light">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B316" w14:textId="6DC60636" w:rsidR="004854D7" w:rsidRPr="00B6564B" w:rsidRDefault="004854D7" w:rsidP="00D23AA5">
    <w:pPr>
      <w:pStyle w:val="Pieddepage"/>
      <w:jc w:val="right"/>
      <w:rPr>
        <w:rFonts w:ascii="Marianne" w:hAnsi="Marianne"/>
        <w:color w:val="A6A6A6" w:themeColor="background1" w:themeShade="A6"/>
        <w:sz w:val="18"/>
        <w:szCs w:val="18"/>
      </w:rPr>
    </w:pPr>
    <w:r w:rsidRPr="00B6564B">
      <w:rPr>
        <w:rFonts w:ascii="Marianne" w:hAnsi="Marianne"/>
        <w:color w:val="A6A6A6" w:themeColor="background1" w:themeShade="A6"/>
        <w:sz w:val="18"/>
        <w:szCs w:val="18"/>
      </w:rPr>
      <w:fldChar w:fldCharType="begin"/>
    </w:r>
    <w:r w:rsidRPr="00B6564B">
      <w:rPr>
        <w:rFonts w:ascii="Marianne" w:hAnsi="Marianne"/>
        <w:color w:val="A6A6A6" w:themeColor="background1" w:themeShade="A6"/>
        <w:sz w:val="18"/>
        <w:szCs w:val="18"/>
      </w:rPr>
      <w:instrText>PAGE   \* MERGEFORMAT</w:instrText>
    </w:r>
    <w:r w:rsidRPr="00B6564B">
      <w:rPr>
        <w:rFonts w:ascii="Marianne" w:hAnsi="Marianne"/>
        <w:color w:val="A6A6A6" w:themeColor="background1" w:themeShade="A6"/>
        <w:sz w:val="18"/>
        <w:szCs w:val="18"/>
      </w:rPr>
      <w:fldChar w:fldCharType="separate"/>
    </w:r>
    <w:r w:rsidR="00C47686">
      <w:rPr>
        <w:rFonts w:ascii="Marianne" w:hAnsi="Marianne"/>
        <w:noProof/>
        <w:color w:val="A6A6A6" w:themeColor="background1" w:themeShade="A6"/>
        <w:sz w:val="18"/>
        <w:szCs w:val="18"/>
      </w:rPr>
      <w:t>2</w:t>
    </w:r>
    <w:r w:rsidRPr="00B6564B">
      <w:rPr>
        <w:rFonts w:ascii="Marianne" w:hAnsi="Marianne"/>
        <w:color w:val="A6A6A6" w:themeColor="background1" w:themeShade="A6"/>
        <w:sz w:val="18"/>
        <w:szCs w:val="18"/>
      </w:rPr>
      <w:fldChar w:fldCharType="end"/>
    </w:r>
  </w:p>
  <w:p w14:paraId="3B581814" w14:textId="77777777" w:rsidR="004854D7" w:rsidRDefault="004854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EEFC" w14:textId="67668AC9" w:rsidR="001866C1" w:rsidRPr="00B6564B" w:rsidRDefault="001866C1" w:rsidP="00D23AA5">
    <w:pPr>
      <w:pStyle w:val="Pieddepage"/>
      <w:jc w:val="right"/>
      <w:rPr>
        <w:rFonts w:ascii="Marianne" w:hAnsi="Marianne"/>
        <w:color w:val="A6A6A6" w:themeColor="background1" w:themeShade="A6"/>
        <w:sz w:val="18"/>
        <w:szCs w:val="18"/>
      </w:rPr>
    </w:pPr>
  </w:p>
  <w:p w14:paraId="032A2A65" w14:textId="77777777" w:rsidR="001866C1" w:rsidRDefault="001866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F77D3" w14:textId="77777777" w:rsidR="006274F5" w:rsidRDefault="006274F5" w:rsidP="004459FE">
      <w:r>
        <w:separator/>
      </w:r>
    </w:p>
  </w:footnote>
  <w:footnote w:type="continuationSeparator" w:id="0">
    <w:p w14:paraId="3D6BE901" w14:textId="77777777" w:rsidR="006274F5" w:rsidRDefault="006274F5" w:rsidP="00445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3C98A" w14:textId="55FED680" w:rsidR="004854D7" w:rsidRDefault="0038258E">
    <w:pPr>
      <w:pStyle w:val="En-tte"/>
    </w:pPr>
    <w:r>
      <w:rPr>
        <w:noProof/>
      </w:rPr>
      <w:drawing>
        <wp:anchor distT="0" distB="0" distL="114300" distR="114300" simplePos="0" relativeHeight="251665408" behindDoc="1" locked="0" layoutInCell="1" allowOverlap="1" wp14:anchorId="0B80F798" wp14:editId="771F4ED8">
          <wp:simplePos x="0" y="0"/>
          <wp:positionH relativeFrom="column">
            <wp:posOffset>-619982</wp:posOffset>
          </wp:positionH>
          <wp:positionV relativeFrom="paragraph">
            <wp:posOffset>-457200</wp:posOffset>
          </wp:positionV>
          <wp:extent cx="7553739" cy="10684254"/>
          <wp:effectExtent l="0" t="0" r="9525"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barit-A4-cou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100" cy="1069183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FA2B0" w14:textId="77777777" w:rsidR="001866C1" w:rsidRDefault="001866C1">
    <w:pPr>
      <w:pStyle w:val="En-tte"/>
    </w:pPr>
    <w:r>
      <w:rPr>
        <w:noProof/>
      </w:rPr>
      <w:drawing>
        <wp:anchor distT="0" distB="0" distL="114300" distR="114300" simplePos="0" relativeHeight="251663360" behindDoc="0" locked="0" layoutInCell="1" allowOverlap="1" wp14:anchorId="73B1162C" wp14:editId="6BAC86D3">
          <wp:simplePos x="0" y="0"/>
          <wp:positionH relativeFrom="column">
            <wp:posOffset>4281805</wp:posOffset>
          </wp:positionH>
          <wp:positionV relativeFrom="paragraph">
            <wp:posOffset>635</wp:posOffset>
          </wp:positionV>
          <wp:extent cx="1941195" cy="1370965"/>
          <wp:effectExtent l="0" t="0" r="1905" b="0"/>
          <wp:wrapNone/>
          <wp:docPr id="31" name="Image 31" descr="N:\DG-DIRECTION GENERALE\DG-COMMUNICATION\3_CHARTE_GRAPHIQUE\01_LOGOS\LOGOS_ARSN\HD\Logo_ARSN_Haute_definition\LOGOS-ARS-N-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9" descr="N:\DG-DIRECTION GENERALE\DG-COMMUNICATION\3_CHARTE_GRAPHIQUE\01_LOGOS\LOGOS_ARSN\HD\Logo_ARSN_Haute_definition\LOGOS-ARS-N-coule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1195"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4BD3BC5" wp14:editId="7AAADCCA">
          <wp:simplePos x="0" y="0"/>
          <wp:positionH relativeFrom="column">
            <wp:posOffset>0</wp:posOffset>
          </wp:positionH>
          <wp:positionV relativeFrom="paragraph">
            <wp:posOffset>0</wp:posOffset>
          </wp:positionV>
          <wp:extent cx="1350010" cy="1210945"/>
          <wp:effectExtent l="0" t="0" r="2540" b="8255"/>
          <wp:wrapNone/>
          <wp:docPr id="224" name="Image 224" descr="N:\DG-DIRECTION GENERALE\DG-COMMUNICATION\3_CHARTE_GRAPHIQUE\2020_Evolution charte gouvernementale\MODELES V1 ARS\LogoRepFranç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0" descr="N:\DG-DIRECTION GENERALE\DG-COMMUNICATION\3_CHARTE_GRAPHIQUE\2020_Evolution charte gouvernementale\MODELES V1 ARS\LogoRepFrançai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1210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7AAE"/>
    <w:multiLevelType w:val="hybridMultilevel"/>
    <w:tmpl w:val="1840BA98"/>
    <w:lvl w:ilvl="0" w:tplc="3158884C">
      <w:start w:val="1"/>
      <w:numFmt w:val="bullet"/>
      <w:lvlText w:val="-"/>
      <w:lvlJc w:val="left"/>
      <w:pPr>
        <w:ind w:left="720" w:hanging="360"/>
      </w:pPr>
      <w:rPr>
        <w:rFonts w:ascii="Arial" w:eastAsia="Times New Roman" w:hAnsi="Arial" w:cs="Arial" w:hint="default"/>
        <w:b w:val="0"/>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7C0787"/>
    <w:multiLevelType w:val="hybridMultilevel"/>
    <w:tmpl w:val="C598CEE4"/>
    <w:lvl w:ilvl="0" w:tplc="DF38173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FA3FA5"/>
    <w:multiLevelType w:val="hybridMultilevel"/>
    <w:tmpl w:val="E4DED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5D44C3"/>
    <w:multiLevelType w:val="hybridMultilevel"/>
    <w:tmpl w:val="53AEBDBC"/>
    <w:lvl w:ilvl="0" w:tplc="C99C24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891227"/>
    <w:multiLevelType w:val="hybridMultilevel"/>
    <w:tmpl w:val="FE06B89A"/>
    <w:lvl w:ilvl="0" w:tplc="6E1A6A3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8751C7"/>
    <w:multiLevelType w:val="hybridMultilevel"/>
    <w:tmpl w:val="EACAE762"/>
    <w:lvl w:ilvl="0" w:tplc="457634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911171"/>
    <w:multiLevelType w:val="hybridMultilevel"/>
    <w:tmpl w:val="A9E68E3C"/>
    <w:lvl w:ilvl="0" w:tplc="457634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A96487"/>
    <w:multiLevelType w:val="hybridMultilevel"/>
    <w:tmpl w:val="1632F21C"/>
    <w:lvl w:ilvl="0" w:tplc="13E8FF22">
      <w:start w:val="1"/>
      <w:numFmt w:val="bullet"/>
      <w:lvlText w:val="A"/>
      <w:lvlJc w:val="left"/>
      <w:pPr>
        <w:ind w:left="862" w:hanging="360"/>
      </w:pPr>
      <w:rPr>
        <w:rFonts w:ascii="Wingdings 2" w:hAnsi="Wingdings 2"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15:restartNumberingAfterBreak="0">
    <w:nsid w:val="332B37A7"/>
    <w:multiLevelType w:val="hybridMultilevel"/>
    <w:tmpl w:val="381E3556"/>
    <w:lvl w:ilvl="0" w:tplc="C99C24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223B55"/>
    <w:multiLevelType w:val="hybridMultilevel"/>
    <w:tmpl w:val="DA301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E61E79"/>
    <w:multiLevelType w:val="hybridMultilevel"/>
    <w:tmpl w:val="6BCAC456"/>
    <w:lvl w:ilvl="0" w:tplc="D6B43BFE">
      <w:start w:val="1"/>
      <w:numFmt w:val="bullet"/>
      <w:lvlText w:val="A"/>
      <w:lvlJc w:val="left"/>
      <w:pPr>
        <w:ind w:left="2138" w:hanging="360"/>
      </w:pPr>
      <w:rPr>
        <w:rFonts w:ascii="Wingdings 2" w:hAnsi="Wingdings 2"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1" w15:restartNumberingAfterBreak="0">
    <w:nsid w:val="35B51281"/>
    <w:multiLevelType w:val="hybridMultilevel"/>
    <w:tmpl w:val="8D128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C335EE"/>
    <w:multiLevelType w:val="hybridMultilevel"/>
    <w:tmpl w:val="69FC7908"/>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E83344"/>
    <w:multiLevelType w:val="hybridMultilevel"/>
    <w:tmpl w:val="16FC435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81A7A59"/>
    <w:multiLevelType w:val="multilevel"/>
    <w:tmpl w:val="046E643E"/>
    <w:lvl w:ilvl="0">
      <w:start w:val="1"/>
      <w:numFmt w:val="decimal"/>
      <w:lvlText w:val="%1"/>
      <w:lvlJc w:val="left"/>
      <w:pPr>
        <w:ind w:left="435" w:hanging="43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15" w15:restartNumberingAfterBreak="0">
    <w:nsid w:val="3D116F93"/>
    <w:multiLevelType w:val="hybridMultilevel"/>
    <w:tmpl w:val="395C09B8"/>
    <w:lvl w:ilvl="0" w:tplc="C99C249C">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3C1BA5"/>
    <w:multiLevelType w:val="hybridMultilevel"/>
    <w:tmpl w:val="EDBE41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BC4AA9"/>
    <w:multiLevelType w:val="hybridMultilevel"/>
    <w:tmpl w:val="9E2EDB24"/>
    <w:lvl w:ilvl="0" w:tplc="E7E4A822">
      <w:start w:val="1"/>
      <w:numFmt w:val="bullet"/>
      <w:lvlText w:val="-"/>
      <w:lvlJc w:val="left"/>
      <w:pPr>
        <w:ind w:left="1080" w:hanging="360"/>
      </w:pPr>
      <w:rPr>
        <w:rFonts w:ascii="Arial" w:eastAsia="Times New Roman" w:hAnsi="Arial"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B8A3D2F"/>
    <w:multiLevelType w:val="hybridMultilevel"/>
    <w:tmpl w:val="04C42FD6"/>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6C4552"/>
    <w:multiLevelType w:val="hybridMultilevel"/>
    <w:tmpl w:val="D0060EDA"/>
    <w:lvl w:ilvl="0" w:tplc="38B02842">
      <w:start w:val="1"/>
      <w:numFmt w:val="decimal"/>
      <w:pStyle w:val="Style2"/>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65C4ED6"/>
    <w:multiLevelType w:val="hybridMultilevel"/>
    <w:tmpl w:val="BE8ED0A4"/>
    <w:lvl w:ilvl="0" w:tplc="457634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DE5ECE"/>
    <w:multiLevelType w:val="hybridMultilevel"/>
    <w:tmpl w:val="345C1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F42851"/>
    <w:multiLevelType w:val="multilevel"/>
    <w:tmpl w:val="CBA4EAD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3" w15:restartNumberingAfterBreak="0">
    <w:nsid w:val="5E5E0B03"/>
    <w:multiLevelType w:val="hybridMultilevel"/>
    <w:tmpl w:val="6352AFE0"/>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50485B"/>
    <w:multiLevelType w:val="hybridMultilevel"/>
    <w:tmpl w:val="EF7CED3C"/>
    <w:lvl w:ilvl="0" w:tplc="12D83224">
      <w:start w:val="1"/>
      <w:numFmt w:val="decimal"/>
      <w:lvlText w:val="%1."/>
      <w:lvlJc w:val="left"/>
      <w:pPr>
        <w:ind w:left="786" w:hanging="360"/>
      </w:pPr>
      <w:rPr>
        <w:rFonts w:hint="default"/>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5" w15:restartNumberingAfterBreak="0">
    <w:nsid w:val="5FE1046A"/>
    <w:multiLevelType w:val="hybridMultilevel"/>
    <w:tmpl w:val="425C1FEE"/>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F61EC2"/>
    <w:multiLevelType w:val="hybridMultilevel"/>
    <w:tmpl w:val="6BAAB46E"/>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8D5042"/>
    <w:multiLevelType w:val="hybridMultilevel"/>
    <w:tmpl w:val="0DEA3DDC"/>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0454467"/>
    <w:multiLevelType w:val="hybridMultilevel"/>
    <w:tmpl w:val="C0CE36E0"/>
    <w:lvl w:ilvl="0" w:tplc="98CAFFB6">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D871EA"/>
    <w:multiLevelType w:val="hybridMultilevel"/>
    <w:tmpl w:val="C33EAC62"/>
    <w:lvl w:ilvl="0" w:tplc="08CAAA62">
      <w:start w:val="1"/>
      <w:numFmt w:val="bullet"/>
      <w:lvlText w:val=""/>
      <w:lvlJc w:val="left"/>
      <w:pPr>
        <w:ind w:left="720" w:hanging="360"/>
      </w:pPr>
      <w:rPr>
        <w:rFonts w:ascii="Wingdings 2" w:hAnsi="Wingdings 2" w:hint="default"/>
        <w:b w:val="0"/>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7382601">
    <w:abstractNumId w:val="8"/>
  </w:num>
  <w:num w:numId="2" w16cid:durableId="1444299564">
    <w:abstractNumId w:val="19"/>
  </w:num>
  <w:num w:numId="3" w16cid:durableId="1796092754">
    <w:abstractNumId w:val="12"/>
  </w:num>
  <w:num w:numId="4" w16cid:durableId="346292962">
    <w:abstractNumId w:val="18"/>
  </w:num>
  <w:num w:numId="5" w16cid:durableId="870263224">
    <w:abstractNumId w:val="22"/>
  </w:num>
  <w:num w:numId="6" w16cid:durableId="2006862443">
    <w:abstractNumId w:val="24"/>
  </w:num>
  <w:num w:numId="7" w16cid:durableId="695621313">
    <w:abstractNumId w:val="0"/>
  </w:num>
  <w:num w:numId="8" w16cid:durableId="338507497">
    <w:abstractNumId w:val="17"/>
  </w:num>
  <w:num w:numId="9" w16cid:durableId="434056592">
    <w:abstractNumId w:val="29"/>
  </w:num>
  <w:num w:numId="10" w16cid:durableId="290482763">
    <w:abstractNumId w:val="15"/>
  </w:num>
  <w:num w:numId="11" w16cid:durableId="1456560469">
    <w:abstractNumId w:val="3"/>
  </w:num>
  <w:num w:numId="12" w16cid:durableId="242030496">
    <w:abstractNumId w:val="27"/>
  </w:num>
  <w:num w:numId="13" w16cid:durableId="1163399894">
    <w:abstractNumId w:val="27"/>
  </w:num>
  <w:num w:numId="14" w16cid:durableId="287473095">
    <w:abstractNumId w:val="25"/>
  </w:num>
  <w:num w:numId="15" w16cid:durableId="618146818">
    <w:abstractNumId w:val="26"/>
  </w:num>
  <w:num w:numId="16" w16cid:durableId="374892283">
    <w:abstractNumId w:val="10"/>
  </w:num>
  <w:num w:numId="17" w16cid:durableId="637809567">
    <w:abstractNumId w:val="23"/>
  </w:num>
  <w:num w:numId="18" w16cid:durableId="775443835">
    <w:abstractNumId w:val="14"/>
  </w:num>
  <w:num w:numId="19" w16cid:durableId="600181225">
    <w:abstractNumId w:val="1"/>
  </w:num>
  <w:num w:numId="20" w16cid:durableId="1265571867">
    <w:abstractNumId w:val="7"/>
  </w:num>
  <w:num w:numId="21" w16cid:durableId="1035546383">
    <w:abstractNumId w:val="28"/>
  </w:num>
  <w:num w:numId="22" w16cid:durableId="1581645956">
    <w:abstractNumId w:val="20"/>
  </w:num>
  <w:num w:numId="23" w16cid:durableId="218635450">
    <w:abstractNumId w:val="2"/>
  </w:num>
  <w:num w:numId="24" w16cid:durableId="1003164157">
    <w:abstractNumId w:val="4"/>
  </w:num>
  <w:num w:numId="25" w16cid:durableId="1813521952">
    <w:abstractNumId w:val="21"/>
  </w:num>
  <w:num w:numId="26" w16cid:durableId="1664891145">
    <w:abstractNumId w:val="11"/>
  </w:num>
  <w:num w:numId="27" w16cid:durableId="1979870739">
    <w:abstractNumId w:val="9"/>
  </w:num>
  <w:num w:numId="28" w16cid:durableId="2059163675">
    <w:abstractNumId w:val="16"/>
  </w:num>
  <w:num w:numId="29" w16cid:durableId="593634048">
    <w:abstractNumId w:val="13"/>
  </w:num>
  <w:num w:numId="30" w16cid:durableId="1908153309">
    <w:abstractNumId w:val="6"/>
  </w:num>
  <w:num w:numId="31" w16cid:durableId="6229027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o:colormru v:ext="edit" colors="#f9c,#b9fa00,#97cc00,#9ad000,#a1da00,#6f3,#f60,#c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74"/>
    <w:rsid w:val="00000BDA"/>
    <w:rsid w:val="00000FC6"/>
    <w:rsid w:val="000023D7"/>
    <w:rsid w:val="00003EE5"/>
    <w:rsid w:val="00005195"/>
    <w:rsid w:val="00006F7C"/>
    <w:rsid w:val="000105DB"/>
    <w:rsid w:val="00011314"/>
    <w:rsid w:val="000158CF"/>
    <w:rsid w:val="00020A24"/>
    <w:rsid w:val="00021594"/>
    <w:rsid w:val="00021F42"/>
    <w:rsid w:val="00022D55"/>
    <w:rsid w:val="00026D80"/>
    <w:rsid w:val="00030617"/>
    <w:rsid w:val="00035734"/>
    <w:rsid w:val="00037EDF"/>
    <w:rsid w:val="000422E8"/>
    <w:rsid w:val="0005031B"/>
    <w:rsid w:val="00050E5D"/>
    <w:rsid w:val="000513D6"/>
    <w:rsid w:val="000520E3"/>
    <w:rsid w:val="000526CE"/>
    <w:rsid w:val="000539FE"/>
    <w:rsid w:val="000614E0"/>
    <w:rsid w:val="000623C4"/>
    <w:rsid w:val="00062D55"/>
    <w:rsid w:val="000632C0"/>
    <w:rsid w:val="000634B4"/>
    <w:rsid w:val="00066B63"/>
    <w:rsid w:val="00073B57"/>
    <w:rsid w:val="00076BEA"/>
    <w:rsid w:val="00076C3A"/>
    <w:rsid w:val="00080464"/>
    <w:rsid w:val="00082371"/>
    <w:rsid w:val="000854F9"/>
    <w:rsid w:val="0008586E"/>
    <w:rsid w:val="00086311"/>
    <w:rsid w:val="000921F8"/>
    <w:rsid w:val="00096E73"/>
    <w:rsid w:val="000A3BD8"/>
    <w:rsid w:val="000A3EF7"/>
    <w:rsid w:val="000A4F32"/>
    <w:rsid w:val="000A5841"/>
    <w:rsid w:val="000A5AE1"/>
    <w:rsid w:val="000B0EDE"/>
    <w:rsid w:val="000B37E7"/>
    <w:rsid w:val="000B3E47"/>
    <w:rsid w:val="000B405E"/>
    <w:rsid w:val="000B4FC8"/>
    <w:rsid w:val="000B78D6"/>
    <w:rsid w:val="000C0D35"/>
    <w:rsid w:val="000C3190"/>
    <w:rsid w:val="000C325C"/>
    <w:rsid w:val="000C406F"/>
    <w:rsid w:val="000C5369"/>
    <w:rsid w:val="000C70DA"/>
    <w:rsid w:val="000C7DBD"/>
    <w:rsid w:val="000D1131"/>
    <w:rsid w:val="000D20D9"/>
    <w:rsid w:val="000D2974"/>
    <w:rsid w:val="000D4D13"/>
    <w:rsid w:val="000D5295"/>
    <w:rsid w:val="000E0D81"/>
    <w:rsid w:val="000E1EF4"/>
    <w:rsid w:val="000E24EF"/>
    <w:rsid w:val="000E40AC"/>
    <w:rsid w:val="000E4475"/>
    <w:rsid w:val="000E6DC0"/>
    <w:rsid w:val="000F2CA6"/>
    <w:rsid w:val="000F3570"/>
    <w:rsid w:val="000F4209"/>
    <w:rsid w:val="000F568F"/>
    <w:rsid w:val="000F5D52"/>
    <w:rsid w:val="000F600A"/>
    <w:rsid w:val="000F7A25"/>
    <w:rsid w:val="000F7B42"/>
    <w:rsid w:val="00101EB1"/>
    <w:rsid w:val="00104B96"/>
    <w:rsid w:val="001050CC"/>
    <w:rsid w:val="00106F2E"/>
    <w:rsid w:val="001079C2"/>
    <w:rsid w:val="0011325C"/>
    <w:rsid w:val="00114587"/>
    <w:rsid w:val="001155AA"/>
    <w:rsid w:val="0011731B"/>
    <w:rsid w:val="001209AD"/>
    <w:rsid w:val="00120E92"/>
    <w:rsid w:val="00121808"/>
    <w:rsid w:val="0012181D"/>
    <w:rsid w:val="00123DB7"/>
    <w:rsid w:val="001242B1"/>
    <w:rsid w:val="00127484"/>
    <w:rsid w:val="00131004"/>
    <w:rsid w:val="0013257B"/>
    <w:rsid w:val="00132F51"/>
    <w:rsid w:val="001344AA"/>
    <w:rsid w:val="00134870"/>
    <w:rsid w:val="00135011"/>
    <w:rsid w:val="00135860"/>
    <w:rsid w:val="00136969"/>
    <w:rsid w:val="00144856"/>
    <w:rsid w:val="00144EBA"/>
    <w:rsid w:val="00144EC0"/>
    <w:rsid w:val="00145707"/>
    <w:rsid w:val="0014637A"/>
    <w:rsid w:val="001500F5"/>
    <w:rsid w:val="0015050E"/>
    <w:rsid w:val="0015114D"/>
    <w:rsid w:val="00151332"/>
    <w:rsid w:val="00151406"/>
    <w:rsid w:val="0015469D"/>
    <w:rsid w:val="001555D4"/>
    <w:rsid w:val="0015794F"/>
    <w:rsid w:val="00160EDC"/>
    <w:rsid w:val="0016440F"/>
    <w:rsid w:val="00164939"/>
    <w:rsid w:val="001661E1"/>
    <w:rsid w:val="001672E9"/>
    <w:rsid w:val="00170108"/>
    <w:rsid w:val="00171CFE"/>
    <w:rsid w:val="001733E4"/>
    <w:rsid w:val="001744D2"/>
    <w:rsid w:val="0018032C"/>
    <w:rsid w:val="0018068C"/>
    <w:rsid w:val="00180D3C"/>
    <w:rsid w:val="00181C9D"/>
    <w:rsid w:val="0018487B"/>
    <w:rsid w:val="00185F8F"/>
    <w:rsid w:val="00186363"/>
    <w:rsid w:val="001865E6"/>
    <w:rsid w:val="001866C1"/>
    <w:rsid w:val="001905FB"/>
    <w:rsid w:val="00190F6E"/>
    <w:rsid w:val="001940D5"/>
    <w:rsid w:val="00196EF4"/>
    <w:rsid w:val="00196F58"/>
    <w:rsid w:val="00197408"/>
    <w:rsid w:val="001A2848"/>
    <w:rsid w:val="001A728B"/>
    <w:rsid w:val="001A7986"/>
    <w:rsid w:val="001A7C88"/>
    <w:rsid w:val="001B1EF5"/>
    <w:rsid w:val="001B28A6"/>
    <w:rsid w:val="001B2AD1"/>
    <w:rsid w:val="001B2FD5"/>
    <w:rsid w:val="001B2FF8"/>
    <w:rsid w:val="001B347A"/>
    <w:rsid w:val="001B6125"/>
    <w:rsid w:val="001B6190"/>
    <w:rsid w:val="001C2526"/>
    <w:rsid w:val="001C403C"/>
    <w:rsid w:val="001C42DF"/>
    <w:rsid w:val="001C44EF"/>
    <w:rsid w:val="001C59AB"/>
    <w:rsid w:val="001D0B12"/>
    <w:rsid w:val="001D2F4D"/>
    <w:rsid w:val="001D5814"/>
    <w:rsid w:val="001E0139"/>
    <w:rsid w:val="001E0488"/>
    <w:rsid w:val="001E049F"/>
    <w:rsid w:val="001E2660"/>
    <w:rsid w:val="001E2B6B"/>
    <w:rsid w:val="001E3CA6"/>
    <w:rsid w:val="001E57C0"/>
    <w:rsid w:val="001E6C5D"/>
    <w:rsid w:val="001E6F7E"/>
    <w:rsid w:val="001E7634"/>
    <w:rsid w:val="001E7EF3"/>
    <w:rsid w:val="001F02A9"/>
    <w:rsid w:val="001F0396"/>
    <w:rsid w:val="001F1359"/>
    <w:rsid w:val="001F1B0A"/>
    <w:rsid w:val="001F4E81"/>
    <w:rsid w:val="001F57C8"/>
    <w:rsid w:val="001F707B"/>
    <w:rsid w:val="002014BA"/>
    <w:rsid w:val="00202653"/>
    <w:rsid w:val="00203428"/>
    <w:rsid w:val="00211550"/>
    <w:rsid w:val="00211D7A"/>
    <w:rsid w:val="002146DC"/>
    <w:rsid w:val="00214CDD"/>
    <w:rsid w:val="0021615C"/>
    <w:rsid w:val="00216A1C"/>
    <w:rsid w:val="00220A94"/>
    <w:rsid w:val="00221ECE"/>
    <w:rsid w:val="002220E3"/>
    <w:rsid w:val="00223B40"/>
    <w:rsid w:val="00224967"/>
    <w:rsid w:val="00225CC3"/>
    <w:rsid w:val="00232942"/>
    <w:rsid w:val="002409E0"/>
    <w:rsid w:val="00241D81"/>
    <w:rsid w:val="00242488"/>
    <w:rsid w:val="00244A9F"/>
    <w:rsid w:val="00244FF2"/>
    <w:rsid w:val="002479C0"/>
    <w:rsid w:val="00251B11"/>
    <w:rsid w:val="002520FB"/>
    <w:rsid w:val="00252842"/>
    <w:rsid w:val="00253819"/>
    <w:rsid w:val="00253885"/>
    <w:rsid w:val="00254CD6"/>
    <w:rsid w:val="00255C7D"/>
    <w:rsid w:val="002561DC"/>
    <w:rsid w:val="002564C6"/>
    <w:rsid w:val="00256EB9"/>
    <w:rsid w:val="002573AC"/>
    <w:rsid w:val="00260F04"/>
    <w:rsid w:val="00260FDB"/>
    <w:rsid w:val="002616D9"/>
    <w:rsid w:val="00262247"/>
    <w:rsid w:val="00264DE3"/>
    <w:rsid w:val="00266F84"/>
    <w:rsid w:val="0026704F"/>
    <w:rsid w:val="00267D19"/>
    <w:rsid w:val="00271EF0"/>
    <w:rsid w:val="0027231F"/>
    <w:rsid w:val="002747DB"/>
    <w:rsid w:val="0027524F"/>
    <w:rsid w:val="002754DB"/>
    <w:rsid w:val="0027570E"/>
    <w:rsid w:val="00280554"/>
    <w:rsid w:val="002806B9"/>
    <w:rsid w:val="00280B56"/>
    <w:rsid w:val="0028116B"/>
    <w:rsid w:val="0028359B"/>
    <w:rsid w:val="00284DF6"/>
    <w:rsid w:val="002907FA"/>
    <w:rsid w:val="002919C6"/>
    <w:rsid w:val="00293F8E"/>
    <w:rsid w:val="002948B2"/>
    <w:rsid w:val="00295887"/>
    <w:rsid w:val="002A1116"/>
    <w:rsid w:val="002A1918"/>
    <w:rsid w:val="002A34ED"/>
    <w:rsid w:val="002A5B09"/>
    <w:rsid w:val="002A747A"/>
    <w:rsid w:val="002B0B7F"/>
    <w:rsid w:val="002B261B"/>
    <w:rsid w:val="002B3D9B"/>
    <w:rsid w:val="002B4479"/>
    <w:rsid w:val="002B6245"/>
    <w:rsid w:val="002B6593"/>
    <w:rsid w:val="002C0271"/>
    <w:rsid w:val="002C468F"/>
    <w:rsid w:val="002C6CC9"/>
    <w:rsid w:val="002C7BA1"/>
    <w:rsid w:val="002D3CD7"/>
    <w:rsid w:val="002D3CFB"/>
    <w:rsid w:val="002D4406"/>
    <w:rsid w:val="002D5E37"/>
    <w:rsid w:val="002D688F"/>
    <w:rsid w:val="002D6B8F"/>
    <w:rsid w:val="002E0C85"/>
    <w:rsid w:val="002E190A"/>
    <w:rsid w:val="002E5578"/>
    <w:rsid w:val="002E5DCF"/>
    <w:rsid w:val="002E6477"/>
    <w:rsid w:val="002E7251"/>
    <w:rsid w:val="002F0300"/>
    <w:rsid w:val="002F142C"/>
    <w:rsid w:val="002F24AB"/>
    <w:rsid w:val="002F34D8"/>
    <w:rsid w:val="002F45B3"/>
    <w:rsid w:val="002F5EFB"/>
    <w:rsid w:val="0030274F"/>
    <w:rsid w:val="00302812"/>
    <w:rsid w:val="0030298B"/>
    <w:rsid w:val="0030366C"/>
    <w:rsid w:val="0030571B"/>
    <w:rsid w:val="00307177"/>
    <w:rsid w:val="00310C9A"/>
    <w:rsid w:val="00311984"/>
    <w:rsid w:val="00316F12"/>
    <w:rsid w:val="00320D9E"/>
    <w:rsid w:val="00323131"/>
    <w:rsid w:val="00323336"/>
    <w:rsid w:val="00324447"/>
    <w:rsid w:val="00325CD5"/>
    <w:rsid w:val="00326008"/>
    <w:rsid w:val="00327873"/>
    <w:rsid w:val="0033076A"/>
    <w:rsid w:val="00330B1E"/>
    <w:rsid w:val="00330BA2"/>
    <w:rsid w:val="00330E07"/>
    <w:rsid w:val="003318F4"/>
    <w:rsid w:val="00332602"/>
    <w:rsid w:val="003340E8"/>
    <w:rsid w:val="00335436"/>
    <w:rsid w:val="00340FEF"/>
    <w:rsid w:val="00342126"/>
    <w:rsid w:val="00342522"/>
    <w:rsid w:val="003437BF"/>
    <w:rsid w:val="00345BD9"/>
    <w:rsid w:val="00346C7B"/>
    <w:rsid w:val="00347473"/>
    <w:rsid w:val="00347C95"/>
    <w:rsid w:val="0035239E"/>
    <w:rsid w:val="003523B9"/>
    <w:rsid w:val="00352B2F"/>
    <w:rsid w:val="0036436A"/>
    <w:rsid w:val="00366181"/>
    <w:rsid w:val="003701BE"/>
    <w:rsid w:val="003701EA"/>
    <w:rsid w:val="00372683"/>
    <w:rsid w:val="003745CB"/>
    <w:rsid w:val="00375248"/>
    <w:rsid w:val="003756B7"/>
    <w:rsid w:val="00375987"/>
    <w:rsid w:val="00376B1A"/>
    <w:rsid w:val="0038160F"/>
    <w:rsid w:val="0038258E"/>
    <w:rsid w:val="00382F0E"/>
    <w:rsid w:val="0038443A"/>
    <w:rsid w:val="003848F0"/>
    <w:rsid w:val="0038511D"/>
    <w:rsid w:val="00385CFE"/>
    <w:rsid w:val="00386E2B"/>
    <w:rsid w:val="00393925"/>
    <w:rsid w:val="0039439D"/>
    <w:rsid w:val="00394D3E"/>
    <w:rsid w:val="003967A9"/>
    <w:rsid w:val="003A24E5"/>
    <w:rsid w:val="003A280B"/>
    <w:rsid w:val="003A2CC3"/>
    <w:rsid w:val="003A4009"/>
    <w:rsid w:val="003A504D"/>
    <w:rsid w:val="003A51F6"/>
    <w:rsid w:val="003A5C26"/>
    <w:rsid w:val="003A78DD"/>
    <w:rsid w:val="003B0F68"/>
    <w:rsid w:val="003B1474"/>
    <w:rsid w:val="003B23D4"/>
    <w:rsid w:val="003B315F"/>
    <w:rsid w:val="003B3DD6"/>
    <w:rsid w:val="003B3E65"/>
    <w:rsid w:val="003C16BB"/>
    <w:rsid w:val="003C2612"/>
    <w:rsid w:val="003C46BD"/>
    <w:rsid w:val="003C4E4F"/>
    <w:rsid w:val="003C50CA"/>
    <w:rsid w:val="003C54FC"/>
    <w:rsid w:val="003C66D6"/>
    <w:rsid w:val="003D0B07"/>
    <w:rsid w:val="003D1F32"/>
    <w:rsid w:val="003D4981"/>
    <w:rsid w:val="003D794C"/>
    <w:rsid w:val="003E06B5"/>
    <w:rsid w:val="003E3DD4"/>
    <w:rsid w:val="003E4C6E"/>
    <w:rsid w:val="003E5D0A"/>
    <w:rsid w:val="003E7A47"/>
    <w:rsid w:val="003F06AE"/>
    <w:rsid w:val="003F128A"/>
    <w:rsid w:val="003F275C"/>
    <w:rsid w:val="003F5169"/>
    <w:rsid w:val="003F5575"/>
    <w:rsid w:val="003F593D"/>
    <w:rsid w:val="00400273"/>
    <w:rsid w:val="004005B4"/>
    <w:rsid w:val="00401033"/>
    <w:rsid w:val="00403320"/>
    <w:rsid w:val="00403989"/>
    <w:rsid w:val="00403B2A"/>
    <w:rsid w:val="00404A87"/>
    <w:rsid w:val="004107E1"/>
    <w:rsid w:val="004123D5"/>
    <w:rsid w:val="00413E62"/>
    <w:rsid w:val="00417208"/>
    <w:rsid w:val="00420D50"/>
    <w:rsid w:val="00423B13"/>
    <w:rsid w:val="00424C25"/>
    <w:rsid w:val="00426102"/>
    <w:rsid w:val="0042688D"/>
    <w:rsid w:val="0042692C"/>
    <w:rsid w:val="00426A4E"/>
    <w:rsid w:val="00427C2E"/>
    <w:rsid w:val="00430A15"/>
    <w:rsid w:val="0043270D"/>
    <w:rsid w:val="00432C59"/>
    <w:rsid w:val="00434B9D"/>
    <w:rsid w:val="00440654"/>
    <w:rsid w:val="00442B2B"/>
    <w:rsid w:val="004447F9"/>
    <w:rsid w:val="00444C92"/>
    <w:rsid w:val="0044596C"/>
    <w:rsid w:val="004459FE"/>
    <w:rsid w:val="004521FA"/>
    <w:rsid w:val="00453F6F"/>
    <w:rsid w:val="004551E2"/>
    <w:rsid w:val="004576F5"/>
    <w:rsid w:val="00461041"/>
    <w:rsid w:val="004624E5"/>
    <w:rsid w:val="0046578F"/>
    <w:rsid w:val="004663FF"/>
    <w:rsid w:val="004705B6"/>
    <w:rsid w:val="004706BD"/>
    <w:rsid w:val="00472752"/>
    <w:rsid w:val="00472B94"/>
    <w:rsid w:val="0047340F"/>
    <w:rsid w:val="004749C4"/>
    <w:rsid w:val="00475525"/>
    <w:rsid w:val="0047705C"/>
    <w:rsid w:val="004773AD"/>
    <w:rsid w:val="004773D0"/>
    <w:rsid w:val="004803AD"/>
    <w:rsid w:val="00481D23"/>
    <w:rsid w:val="00481DE7"/>
    <w:rsid w:val="004829CA"/>
    <w:rsid w:val="00482F78"/>
    <w:rsid w:val="0048330B"/>
    <w:rsid w:val="00483342"/>
    <w:rsid w:val="004854D7"/>
    <w:rsid w:val="00485CBD"/>
    <w:rsid w:val="004860BB"/>
    <w:rsid w:val="0048647E"/>
    <w:rsid w:val="00494D5A"/>
    <w:rsid w:val="0049527C"/>
    <w:rsid w:val="004957DC"/>
    <w:rsid w:val="00496581"/>
    <w:rsid w:val="00496B90"/>
    <w:rsid w:val="004A00A6"/>
    <w:rsid w:val="004A2FED"/>
    <w:rsid w:val="004A2FF8"/>
    <w:rsid w:val="004A3D84"/>
    <w:rsid w:val="004A49BE"/>
    <w:rsid w:val="004A5AE4"/>
    <w:rsid w:val="004A6D02"/>
    <w:rsid w:val="004A7CA0"/>
    <w:rsid w:val="004B02E2"/>
    <w:rsid w:val="004B05EF"/>
    <w:rsid w:val="004B4B68"/>
    <w:rsid w:val="004B4E57"/>
    <w:rsid w:val="004B5626"/>
    <w:rsid w:val="004B6E39"/>
    <w:rsid w:val="004B7AEB"/>
    <w:rsid w:val="004C05B0"/>
    <w:rsid w:val="004C15EB"/>
    <w:rsid w:val="004C1ACD"/>
    <w:rsid w:val="004C1AEB"/>
    <w:rsid w:val="004C391C"/>
    <w:rsid w:val="004C45F1"/>
    <w:rsid w:val="004C7326"/>
    <w:rsid w:val="004D0AE1"/>
    <w:rsid w:val="004D52E0"/>
    <w:rsid w:val="004D5909"/>
    <w:rsid w:val="004D6CB2"/>
    <w:rsid w:val="004D77A0"/>
    <w:rsid w:val="004E0624"/>
    <w:rsid w:val="004E0F91"/>
    <w:rsid w:val="004E18E1"/>
    <w:rsid w:val="004E1944"/>
    <w:rsid w:val="004E23A1"/>
    <w:rsid w:val="004E3C85"/>
    <w:rsid w:val="004E4A35"/>
    <w:rsid w:val="004E68B3"/>
    <w:rsid w:val="004F2219"/>
    <w:rsid w:val="004F4553"/>
    <w:rsid w:val="004F5E83"/>
    <w:rsid w:val="004F6F22"/>
    <w:rsid w:val="004F722A"/>
    <w:rsid w:val="004F7D6D"/>
    <w:rsid w:val="0050129E"/>
    <w:rsid w:val="00502FB8"/>
    <w:rsid w:val="0050510B"/>
    <w:rsid w:val="0050779C"/>
    <w:rsid w:val="005107A0"/>
    <w:rsid w:val="005146A8"/>
    <w:rsid w:val="00515BDC"/>
    <w:rsid w:val="0051622D"/>
    <w:rsid w:val="005176A4"/>
    <w:rsid w:val="00520F1C"/>
    <w:rsid w:val="00521892"/>
    <w:rsid w:val="005223AC"/>
    <w:rsid w:val="00525502"/>
    <w:rsid w:val="00526E8E"/>
    <w:rsid w:val="005314CE"/>
    <w:rsid w:val="00531B51"/>
    <w:rsid w:val="0054011C"/>
    <w:rsid w:val="00540B61"/>
    <w:rsid w:val="00541A06"/>
    <w:rsid w:val="00541CF7"/>
    <w:rsid w:val="00542011"/>
    <w:rsid w:val="005437AF"/>
    <w:rsid w:val="00543953"/>
    <w:rsid w:val="005466A3"/>
    <w:rsid w:val="00553363"/>
    <w:rsid w:val="00553ADA"/>
    <w:rsid w:val="00555AB2"/>
    <w:rsid w:val="00557A80"/>
    <w:rsid w:val="00557E19"/>
    <w:rsid w:val="005608C8"/>
    <w:rsid w:val="005622FF"/>
    <w:rsid w:val="00572FAB"/>
    <w:rsid w:val="005738A3"/>
    <w:rsid w:val="00581B5F"/>
    <w:rsid w:val="00581EF0"/>
    <w:rsid w:val="00583F18"/>
    <w:rsid w:val="00586EB6"/>
    <w:rsid w:val="005873D7"/>
    <w:rsid w:val="005961A8"/>
    <w:rsid w:val="005A0B4C"/>
    <w:rsid w:val="005A0F32"/>
    <w:rsid w:val="005A4ABC"/>
    <w:rsid w:val="005A7876"/>
    <w:rsid w:val="005B481F"/>
    <w:rsid w:val="005B67D8"/>
    <w:rsid w:val="005B72EB"/>
    <w:rsid w:val="005C74BC"/>
    <w:rsid w:val="005D1EB7"/>
    <w:rsid w:val="005D2F83"/>
    <w:rsid w:val="005D3E49"/>
    <w:rsid w:val="005E0335"/>
    <w:rsid w:val="005E0D4D"/>
    <w:rsid w:val="005E5876"/>
    <w:rsid w:val="005E641E"/>
    <w:rsid w:val="005E66AB"/>
    <w:rsid w:val="005E6817"/>
    <w:rsid w:val="005E6B55"/>
    <w:rsid w:val="005F004E"/>
    <w:rsid w:val="005F0A6E"/>
    <w:rsid w:val="005F1610"/>
    <w:rsid w:val="005F3315"/>
    <w:rsid w:val="005F39EC"/>
    <w:rsid w:val="00601D4E"/>
    <w:rsid w:val="00603915"/>
    <w:rsid w:val="00605956"/>
    <w:rsid w:val="006071D5"/>
    <w:rsid w:val="006109A3"/>
    <w:rsid w:val="00612584"/>
    <w:rsid w:val="00613A01"/>
    <w:rsid w:val="00614ECF"/>
    <w:rsid w:val="00617917"/>
    <w:rsid w:val="00617E40"/>
    <w:rsid w:val="006211E7"/>
    <w:rsid w:val="00622592"/>
    <w:rsid w:val="00625349"/>
    <w:rsid w:val="00625DC9"/>
    <w:rsid w:val="0062610B"/>
    <w:rsid w:val="006274F5"/>
    <w:rsid w:val="00631612"/>
    <w:rsid w:val="00631D48"/>
    <w:rsid w:val="006331C6"/>
    <w:rsid w:val="006332C1"/>
    <w:rsid w:val="00633511"/>
    <w:rsid w:val="0063515C"/>
    <w:rsid w:val="006376A4"/>
    <w:rsid w:val="006401CE"/>
    <w:rsid w:val="00641757"/>
    <w:rsid w:val="00642FE7"/>
    <w:rsid w:val="006500A7"/>
    <w:rsid w:val="00654868"/>
    <w:rsid w:val="00654C6E"/>
    <w:rsid w:val="00654C73"/>
    <w:rsid w:val="006568F1"/>
    <w:rsid w:val="0065721D"/>
    <w:rsid w:val="00657C39"/>
    <w:rsid w:val="00662A50"/>
    <w:rsid w:val="00663DFD"/>
    <w:rsid w:val="00664A7B"/>
    <w:rsid w:val="006658D0"/>
    <w:rsid w:val="00667F8E"/>
    <w:rsid w:val="00671F14"/>
    <w:rsid w:val="0067432A"/>
    <w:rsid w:val="0067513F"/>
    <w:rsid w:val="006758AE"/>
    <w:rsid w:val="00680092"/>
    <w:rsid w:val="00680DC8"/>
    <w:rsid w:val="0068363D"/>
    <w:rsid w:val="0068409D"/>
    <w:rsid w:val="0068698F"/>
    <w:rsid w:val="00686D78"/>
    <w:rsid w:val="006943F1"/>
    <w:rsid w:val="006945B2"/>
    <w:rsid w:val="006947A4"/>
    <w:rsid w:val="00694ECE"/>
    <w:rsid w:val="00695A5E"/>
    <w:rsid w:val="00697B99"/>
    <w:rsid w:val="00697DCC"/>
    <w:rsid w:val="006A12A0"/>
    <w:rsid w:val="006A3634"/>
    <w:rsid w:val="006A68B0"/>
    <w:rsid w:val="006A726D"/>
    <w:rsid w:val="006A743F"/>
    <w:rsid w:val="006A78B0"/>
    <w:rsid w:val="006B6370"/>
    <w:rsid w:val="006C3C50"/>
    <w:rsid w:val="006C6234"/>
    <w:rsid w:val="006C6982"/>
    <w:rsid w:val="006D2908"/>
    <w:rsid w:val="006D4254"/>
    <w:rsid w:val="006D51EE"/>
    <w:rsid w:val="006D642E"/>
    <w:rsid w:val="006E15D5"/>
    <w:rsid w:val="006E3A5F"/>
    <w:rsid w:val="006E592E"/>
    <w:rsid w:val="006E6B5D"/>
    <w:rsid w:val="006E7CE5"/>
    <w:rsid w:val="006F007A"/>
    <w:rsid w:val="006F0A87"/>
    <w:rsid w:val="006F217B"/>
    <w:rsid w:val="006F2DE2"/>
    <w:rsid w:val="006F30B0"/>
    <w:rsid w:val="006F3B47"/>
    <w:rsid w:val="006F4908"/>
    <w:rsid w:val="006F6B78"/>
    <w:rsid w:val="00700FA7"/>
    <w:rsid w:val="0070300E"/>
    <w:rsid w:val="0070774B"/>
    <w:rsid w:val="00711F6F"/>
    <w:rsid w:val="00712C21"/>
    <w:rsid w:val="00712C65"/>
    <w:rsid w:val="00714D5B"/>
    <w:rsid w:val="0071698C"/>
    <w:rsid w:val="00717032"/>
    <w:rsid w:val="00720030"/>
    <w:rsid w:val="00720BA0"/>
    <w:rsid w:val="00720F47"/>
    <w:rsid w:val="0072330C"/>
    <w:rsid w:val="00724375"/>
    <w:rsid w:val="007246E7"/>
    <w:rsid w:val="00727C9C"/>
    <w:rsid w:val="00733989"/>
    <w:rsid w:val="00733C5C"/>
    <w:rsid w:val="00734177"/>
    <w:rsid w:val="00734AE6"/>
    <w:rsid w:val="00736E13"/>
    <w:rsid w:val="007374DC"/>
    <w:rsid w:val="00740881"/>
    <w:rsid w:val="0074200F"/>
    <w:rsid w:val="007431E7"/>
    <w:rsid w:val="00743A46"/>
    <w:rsid w:val="00744F43"/>
    <w:rsid w:val="00744FED"/>
    <w:rsid w:val="00745159"/>
    <w:rsid w:val="007454BE"/>
    <w:rsid w:val="007454C2"/>
    <w:rsid w:val="007471F7"/>
    <w:rsid w:val="00747D8F"/>
    <w:rsid w:val="00753EA0"/>
    <w:rsid w:val="00757783"/>
    <w:rsid w:val="0075792F"/>
    <w:rsid w:val="00762EE1"/>
    <w:rsid w:val="00763606"/>
    <w:rsid w:val="00765583"/>
    <w:rsid w:val="00766685"/>
    <w:rsid w:val="00774A87"/>
    <w:rsid w:val="007752E0"/>
    <w:rsid w:val="00775B7A"/>
    <w:rsid w:val="00776D5B"/>
    <w:rsid w:val="007770E3"/>
    <w:rsid w:val="00777E5A"/>
    <w:rsid w:val="0078149D"/>
    <w:rsid w:val="00783DC3"/>
    <w:rsid w:val="00783EA5"/>
    <w:rsid w:val="007854B8"/>
    <w:rsid w:val="00786357"/>
    <w:rsid w:val="0078695A"/>
    <w:rsid w:val="00787A76"/>
    <w:rsid w:val="00790A8D"/>
    <w:rsid w:val="00792A0A"/>
    <w:rsid w:val="00793BFE"/>
    <w:rsid w:val="0079717C"/>
    <w:rsid w:val="007A03A6"/>
    <w:rsid w:val="007A1A84"/>
    <w:rsid w:val="007A3C11"/>
    <w:rsid w:val="007A3E75"/>
    <w:rsid w:val="007A4033"/>
    <w:rsid w:val="007A5833"/>
    <w:rsid w:val="007B09D3"/>
    <w:rsid w:val="007B0B00"/>
    <w:rsid w:val="007B1EA2"/>
    <w:rsid w:val="007B2197"/>
    <w:rsid w:val="007B3F6A"/>
    <w:rsid w:val="007B4FDA"/>
    <w:rsid w:val="007B6D70"/>
    <w:rsid w:val="007B7A8C"/>
    <w:rsid w:val="007C1309"/>
    <w:rsid w:val="007C167A"/>
    <w:rsid w:val="007C20A1"/>
    <w:rsid w:val="007C6A83"/>
    <w:rsid w:val="007C7401"/>
    <w:rsid w:val="007C7860"/>
    <w:rsid w:val="007D1E84"/>
    <w:rsid w:val="007D354C"/>
    <w:rsid w:val="007D3817"/>
    <w:rsid w:val="007D42D2"/>
    <w:rsid w:val="007D43F1"/>
    <w:rsid w:val="007D5FFF"/>
    <w:rsid w:val="007D7671"/>
    <w:rsid w:val="007E0412"/>
    <w:rsid w:val="007E0B49"/>
    <w:rsid w:val="007E29AF"/>
    <w:rsid w:val="007E2A01"/>
    <w:rsid w:val="007F0568"/>
    <w:rsid w:val="007F14C7"/>
    <w:rsid w:val="007F15EF"/>
    <w:rsid w:val="007F2DE5"/>
    <w:rsid w:val="007F3025"/>
    <w:rsid w:val="007F6503"/>
    <w:rsid w:val="00801B0B"/>
    <w:rsid w:val="00801F71"/>
    <w:rsid w:val="00802AAA"/>
    <w:rsid w:val="008030E3"/>
    <w:rsid w:val="00803AAA"/>
    <w:rsid w:val="00803E85"/>
    <w:rsid w:val="008058B1"/>
    <w:rsid w:val="0080724C"/>
    <w:rsid w:val="00807371"/>
    <w:rsid w:val="00807AB0"/>
    <w:rsid w:val="008109AA"/>
    <w:rsid w:val="0081184F"/>
    <w:rsid w:val="00813983"/>
    <w:rsid w:val="00814AE6"/>
    <w:rsid w:val="00814EB9"/>
    <w:rsid w:val="0081556C"/>
    <w:rsid w:val="00823545"/>
    <w:rsid w:val="00825992"/>
    <w:rsid w:val="00834510"/>
    <w:rsid w:val="00834626"/>
    <w:rsid w:val="00834888"/>
    <w:rsid w:val="00834EEA"/>
    <w:rsid w:val="008358EA"/>
    <w:rsid w:val="00840A08"/>
    <w:rsid w:val="00840FB3"/>
    <w:rsid w:val="008416CC"/>
    <w:rsid w:val="008417E7"/>
    <w:rsid w:val="00844B44"/>
    <w:rsid w:val="00844DE5"/>
    <w:rsid w:val="00844DED"/>
    <w:rsid w:val="00850330"/>
    <w:rsid w:val="00857312"/>
    <w:rsid w:val="00857A98"/>
    <w:rsid w:val="00857B19"/>
    <w:rsid w:val="00862894"/>
    <w:rsid w:val="00864522"/>
    <w:rsid w:val="00867C2D"/>
    <w:rsid w:val="00870138"/>
    <w:rsid w:val="00870473"/>
    <w:rsid w:val="008708B5"/>
    <w:rsid w:val="00870E39"/>
    <w:rsid w:val="008732FB"/>
    <w:rsid w:val="00876D66"/>
    <w:rsid w:val="008777B0"/>
    <w:rsid w:val="00877952"/>
    <w:rsid w:val="0088075B"/>
    <w:rsid w:val="00880F5C"/>
    <w:rsid w:val="00881382"/>
    <w:rsid w:val="00885D73"/>
    <w:rsid w:val="00886848"/>
    <w:rsid w:val="00891A98"/>
    <w:rsid w:val="00891B65"/>
    <w:rsid w:val="00892BB5"/>
    <w:rsid w:val="00894745"/>
    <w:rsid w:val="008955B5"/>
    <w:rsid w:val="0089578A"/>
    <w:rsid w:val="0089701C"/>
    <w:rsid w:val="008970A4"/>
    <w:rsid w:val="00897365"/>
    <w:rsid w:val="00897F5B"/>
    <w:rsid w:val="008A047B"/>
    <w:rsid w:val="008A0977"/>
    <w:rsid w:val="008A3F0E"/>
    <w:rsid w:val="008A4F1A"/>
    <w:rsid w:val="008A556C"/>
    <w:rsid w:val="008A6C1E"/>
    <w:rsid w:val="008B0DD9"/>
    <w:rsid w:val="008B1CF6"/>
    <w:rsid w:val="008B70D6"/>
    <w:rsid w:val="008C1E01"/>
    <w:rsid w:val="008C2972"/>
    <w:rsid w:val="008C2C48"/>
    <w:rsid w:val="008C2F8A"/>
    <w:rsid w:val="008C5545"/>
    <w:rsid w:val="008C77BF"/>
    <w:rsid w:val="008D13EC"/>
    <w:rsid w:val="008D1EC6"/>
    <w:rsid w:val="008D221A"/>
    <w:rsid w:val="008D53AD"/>
    <w:rsid w:val="008D5E87"/>
    <w:rsid w:val="008D661E"/>
    <w:rsid w:val="008D6BE6"/>
    <w:rsid w:val="008D7819"/>
    <w:rsid w:val="008E24FB"/>
    <w:rsid w:val="008E6000"/>
    <w:rsid w:val="008E6F96"/>
    <w:rsid w:val="008E6FB5"/>
    <w:rsid w:val="008E7908"/>
    <w:rsid w:val="008F03C9"/>
    <w:rsid w:val="008F170D"/>
    <w:rsid w:val="008F2192"/>
    <w:rsid w:val="008F4965"/>
    <w:rsid w:val="008F70A3"/>
    <w:rsid w:val="0090078D"/>
    <w:rsid w:val="0090137C"/>
    <w:rsid w:val="009013C3"/>
    <w:rsid w:val="00901FDA"/>
    <w:rsid w:val="00902865"/>
    <w:rsid w:val="0090352F"/>
    <w:rsid w:val="00904183"/>
    <w:rsid w:val="00907089"/>
    <w:rsid w:val="009121B1"/>
    <w:rsid w:val="00912AC7"/>
    <w:rsid w:val="0091402A"/>
    <w:rsid w:val="009144F5"/>
    <w:rsid w:val="00921DD8"/>
    <w:rsid w:val="009253B9"/>
    <w:rsid w:val="00926DD6"/>
    <w:rsid w:val="00932BCB"/>
    <w:rsid w:val="00933D68"/>
    <w:rsid w:val="009345D3"/>
    <w:rsid w:val="00935171"/>
    <w:rsid w:val="00936BCA"/>
    <w:rsid w:val="00936D69"/>
    <w:rsid w:val="009370B4"/>
    <w:rsid w:val="00937750"/>
    <w:rsid w:val="00937FB4"/>
    <w:rsid w:val="00941466"/>
    <w:rsid w:val="009416A7"/>
    <w:rsid w:val="00944694"/>
    <w:rsid w:val="00944C52"/>
    <w:rsid w:val="00953E21"/>
    <w:rsid w:val="00956E95"/>
    <w:rsid w:val="009609DF"/>
    <w:rsid w:val="00961691"/>
    <w:rsid w:val="00962309"/>
    <w:rsid w:val="009641F8"/>
    <w:rsid w:val="009648E8"/>
    <w:rsid w:val="00965762"/>
    <w:rsid w:val="00966C0C"/>
    <w:rsid w:val="00966D11"/>
    <w:rsid w:val="00966D9F"/>
    <w:rsid w:val="009673A2"/>
    <w:rsid w:val="00971204"/>
    <w:rsid w:val="0097493E"/>
    <w:rsid w:val="009777F8"/>
    <w:rsid w:val="00981901"/>
    <w:rsid w:val="00982524"/>
    <w:rsid w:val="009854A9"/>
    <w:rsid w:val="009854BD"/>
    <w:rsid w:val="00985D22"/>
    <w:rsid w:val="0098647F"/>
    <w:rsid w:val="009922FD"/>
    <w:rsid w:val="00993186"/>
    <w:rsid w:val="0099379C"/>
    <w:rsid w:val="009940F7"/>
    <w:rsid w:val="00996E74"/>
    <w:rsid w:val="009A2B36"/>
    <w:rsid w:val="009A4EB1"/>
    <w:rsid w:val="009B1766"/>
    <w:rsid w:val="009B1A25"/>
    <w:rsid w:val="009B2623"/>
    <w:rsid w:val="009B34D6"/>
    <w:rsid w:val="009B4FD6"/>
    <w:rsid w:val="009B6B60"/>
    <w:rsid w:val="009B7741"/>
    <w:rsid w:val="009B7D4B"/>
    <w:rsid w:val="009C0393"/>
    <w:rsid w:val="009C09FF"/>
    <w:rsid w:val="009C6C71"/>
    <w:rsid w:val="009C77F7"/>
    <w:rsid w:val="009C79D1"/>
    <w:rsid w:val="009D0CFE"/>
    <w:rsid w:val="009D106A"/>
    <w:rsid w:val="009D245A"/>
    <w:rsid w:val="009D2D86"/>
    <w:rsid w:val="009D2EFE"/>
    <w:rsid w:val="009D39C3"/>
    <w:rsid w:val="009D6557"/>
    <w:rsid w:val="009D664B"/>
    <w:rsid w:val="009D780B"/>
    <w:rsid w:val="009E068F"/>
    <w:rsid w:val="009E470C"/>
    <w:rsid w:val="009E6A55"/>
    <w:rsid w:val="009F1560"/>
    <w:rsid w:val="009F1AEF"/>
    <w:rsid w:val="009F2E4A"/>
    <w:rsid w:val="009F3257"/>
    <w:rsid w:val="009F4AA3"/>
    <w:rsid w:val="009F544E"/>
    <w:rsid w:val="009F59F2"/>
    <w:rsid w:val="009F6BAA"/>
    <w:rsid w:val="009F76DA"/>
    <w:rsid w:val="009F7CBD"/>
    <w:rsid w:val="00A02CAE"/>
    <w:rsid w:val="00A04B16"/>
    <w:rsid w:val="00A109A9"/>
    <w:rsid w:val="00A1152B"/>
    <w:rsid w:val="00A12994"/>
    <w:rsid w:val="00A161FE"/>
    <w:rsid w:val="00A172F7"/>
    <w:rsid w:val="00A21B7F"/>
    <w:rsid w:val="00A222D9"/>
    <w:rsid w:val="00A231F1"/>
    <w:rsid w:val="00A23ECE"/>
    <w:rsid w:val="00A266B2"/>
    <w:rsid w:val="00A26B87"/>
    <w:rsid w:val="00A31735"/>
    <w:rsid w:val="00A32C71"/>
    <w:rsid w:val="00A32D4A"/>
    <w:rsid w:val="00A3336C"/>
    <w:rsid w:val="00A34FFC"/>
    <w:rsid w:val="00A37EBC"/>
    <w:rsid w:val="00A37EE8"/>
    <w:rsid w:val="00A44248"/>
    <w:rsid w:val="00A44E52"/>
    <w:rsid w:val="00A45432"/>
    <w:rsid w:val="00A45CA9"/>
    <w:rsid w:val="00A45E4D"/>
    <w:rsid w:val="00A47A9E"/>
    <w:rsid w:val="00A47CE5"/>
    <w:rsid w:val="00A47D74"/>
    <w:rsid w:val="00A51DAA"/>
    <w:rsid w:val="00A5264B"/>
    <w:rsid w:val="00A5283D"/>
    <w:rsid w:val="00A532F9"/>
    <w:rsid w:val="00A54521"/>
    <w:rsid w:val="00A546CB"/>
    <w:rsid w:val="00A56553"/>
    <w:rsid w:val="00A575EC"/>
    <w:rsid w:val="00A61BA2"/>
    <w:rsid w:val="00A6283B"/>
    <w:rsid w:val="00A63A71"/>
    <w:rsid w:val="00A648AF"/>
    <w:rsid w:val="00A66CDF"/>
    <w:rsid w:val="00A70216"/>
    <w:rsid w:val="00A70691"/>
    <w:rsid w:val="00A7093F"/>
    <w:rsid w:val="00A710EF"/>
    <w:rsid w:val="00A7115C"/>
    <w:rsid w:val="00A718ED"/>
    <w:rsid w:val="00A74691"/>
    <w:rsid w:val="00A74E28"/>
    <w:rsid w:val="00A765D5"/>
    <w:rsid w:val="00A76641"/>
    <w:rsid w:val="00A838BE"/>
    <w:rsid w:val="00A84D9C"/>
    <w:rsid w:val="00A905EA"/>
    <w:rsid w:val="00A91683"/>
    <w:rsid w:val="00A91763"/>
    <w:rsid w:val="00A94D59"/>
    <w:rsid w:val="00AA17B2"/>
    <w:rsid w:val="00AA37A6"/>
    <w:rsid w:val="00AA6D2D"/>
    <w:rsid w:val="00AB1663"/>
    <w:rsid w:val="00AB1EA6"/>
    <w:rsid w:val="00AB30CE"/>
    <w:rsid w:val="00AB4B63"/>
    <w:rsid w:val="00AB4BC5"/>
    <w:rsid w:val="00AB4D5F"/>
    <w:rsid w:val="00AB6B4C"/>
    <w:rsid w:val="00AC00CE"/>
    <w:rsid w:val="00AC0EC9"/>
    <w:rsid w:val="00AC2EBC"/>
    <w:rsid w:val="00AC2F8E"/>
    <w:rsid w:val="00AC39F7"/>
    <w:rsid w:val="00AC3B81"/>
    <w:rsid w:val="00AC4B96"/>
    <w:rsid w:val="00AC5E75"/>
    <w:rsid w:val="00AC6CE1"/>
    <w:rsid w:val="00AD0AE1"/>
    <w:rsid w:val="00AD11AA"/>
    <w:rsid w:val="00AD2B4A"/>
    <w:rsid w:val="00AD2B9F"/>
    <w:rsid w:val="00AD2C12"/>
    <w:rsid w:val="00AD3B79"/>
    <w:rsid w:val="00AD4BBD"/>
    <w:rsid w:val="00AD6CE7"/>
    <w:rsid w:val="00AD76A9"/>
    <w:rsid w:val="00AE099A"/>
    <w:rsid w:val="00AE0B1A"/>
    <w:rsid w:val="00AE26B2"/>
    <w:rsid w:val="00AE5AB2"/>
    <w:rsid w:val="00AE6F7E"/>
    <w:rsid w:val="00AF04BA"/>
    <w:rsid w:val="00AF4BAC"/>
    <w:rsid w:val="00AF630B"/>
    <w:rsid w:val="00AF707C"/>
    <w:rsid w:val="00B0077A"/>
    <w:rsid w:val="00B01BED"/>
    <w:rsid w:val="00B04319"/>
    <w:rsid w:val="00B05496"/>
    <w:rsid w:val="00B06952"/>
    <w:rsid w:val="00B1011B"/>
    <w:rsid w:val="00B11713"/>
    <w:rsid w:val="00B11C3C"/>
    <w:rsid w:val="00B13F6B"/>
    <w:rsid w:val="00B15F1E"/>
    <w:rsid w:val="00B167AA"/>
    <w:rsid w:val="00B176B4"/>
    <w:rsid w:val="00B17777"/>
    <w:rsid w:val="00B216B7"/>
    <w:rsid w:val="00B2276F"/>
    <w:rsid w:val="00B22BD0"/>
    <w:rsid w:val="00B230BE"/>
    <w:rsid w:val="00B230F9"/>
    <w:rsid w:val="00B23540"/>
    <w:rsid w:val="00B24552"/>
    <w:rsid w:val="00B25115"/>
    <w:rsid w:val="00B25A9C"/>
    <w:rsid w:val="00B303CD"/>
    <w:rsid w:val="00B31958"/>
    <w:rsid w:val="00B334D2"/>
    <w:rsid w:val="00B34A7A"/>
    <w:rsid w:val="00B3568F"/>
    <w:rsid w:val="00B416DE"/>
    <w:rsid w:val="00B42E54"/>
    <w:rsid w:val="00B43178"/>
    <w:rsid w:val="00B43FF7"/>
    <w:rsid w:val="00B4435D"/>
    <w:rsid w:val="00B449C2"/>
    <w:rsid w:val="00B46B6C"/>
    <w:rsid w:val="00B471CC"/>
    <w:rsid w:val="00B474D4"/>
    <w:rsid w:val="00B478D4"/>
    <w:rsid w:val="00B47B92"/>
    <w:rsid w:val="00B50EB6"/>
    <w:rsid w:val="00B51296"/>
    <w:rsid w:val="00B512D9"/>
    <w:rsid w:val="00B6153D"/>
    <w:rsid w:val="00B620F6"/>
    <w:rsid w:val="00B62931"/>
    <w:rsid w:val="00B62C16"/>
    <w:rsid w:val="00B63A70"/>
    <w:rsid w:val="00B6415D"/>
    <w:rsid w:val="00B64F18"/>
    <w:rsid w:val="00B6537D"/>
    <w:rsid w:val="00B6564B"/>
    <w:rsid w:val="00B7043B"/>
    <w:rsid w:val="00B7144D"/>
    <w:rsid w:val="00B71D3D"/>
    <w:rsid w:val="00B71F53"/>
    <w:rsid w:val="00B73A1D"/>
    <w:rsid w:val="00B75821"/>
    <w:rsid w:val="00B75F94"/>
    <w:rsid w:val="00B767D3"/>
    <w:rsid w:val="00B81FDA"/>
    <w:rsid w:val="00B84B66"/>
    <w:rsid w:val="00B87078"/>
    <w:rsid w:val="00B90690"/>
    <w:rsid w:val="00B9241E"/>
    <w:rsid w:val="00B937C0"/>
    <w:rsid w:val="00B95265"/>
    <w:rsid w:val="00B95D2A"/>
    <w:rsid w:val="00B95E56"/>
    <w:rsid w:val="00B966C0"/>
    <w:rsid w:val="00B9793A"/>
    <w:rsid w:val="00BA0BED"/>
    <w:rsid w:val="00BA1B7A"/>
    <w:rsid w:val="00BA23EC"/>
    <w:rsid w:val="00BA5B03"/>
    <w:rsid w:val="00BA65A2"/>
    <w:rsid w:val="00BA689D"/>
    <w:rsid w:val="00BB22A2"/>
    <w:rsid w:val="00BB2A72"/>
    <w:rsid w:val="00BB6CE6"/>
    <w:rsid w:val="00BC0101"/>
    <w:rsid w:val="00BC4220"/>
    <w:rsid w:val="00BC74BC"/>
    <w:rsid w:val="00BC7659"/>
    <w:rsid w:val="00BD02D5"/>
    <w:rsid w:val="00BD283C"/>
    <w:rsid w:val="00BD2F47"/>
    <w:rsid w:val="00BD6DC1"/>
    <w:rsid w:val="00BD7612"/>
    <w:rsid w:val="00BE0A8C"/>
    <w:rsid w:val="00BE0E53"/>
    <w:rsid w:val="00BE270A"/>
    <w:rsid w:val="00BE46A2"/>
    <w:rsid w:val="00BE4CD4"/>
    <w:rsid w:val="00BE608F"/>
    <w:rsid w:val="00BE6379"/>
    <w:rsid w:val="00BE7F6E"/>
    <w:rsid w:val="00BF1417"/>
    <w:rsid w:val="00BF3F51"/>
    <w:rsid w:val="00BF48E3"/>
    <w:rsid w:val="00BF5F0C"/>
    <w:rsid w:val="00BF69C5"/>
    <w:rsid w:val="00BF7094"/>
    <w:rsid w:val="00C1090D"/>
    <w:rsid w:val="00C11FB8"/>
    <w:rsid w:val="00C130CC"/>
    <w:rsid w:val="00C136C5"/>
    <w:rsid w:val="00C13BC2"/>
    <w:rsid w:val="00C17750"/>
    <w:rsid w:val="00C2064C"/>
    <w:rsid w:val="00C24740"/>
    <w:rsid w:val="00C247B2"/>
    <w:rsid w:val="00C24B57"/>
    <w:rsid w:val="00C25C60"/>
    <w:rsid w:val="00C311FC"/>
    <w:rsid w:val="00C3177E"/>
    <w:rsid w:val="00C3286D"/>
    <w:rsid w:val="00C334CF"/>
    <w:rsid w:val="00C338CE"/>
    <w:rsid w:val="00C37ED0"/>
    <w:rsid w:val="00C414D2"/>
    <w:rsid w:val="00C414FC"/>
    <w:rsid w:val="00C43D8D"/>
    <w:rsid w:val="00C4550C"/>
    <w:rsid w:val="00C4557A"/>
    <w:rsid w:val="00C47686"/>
    <w:rsid w:val="00C5580B"/>
    <w:rsid w:val="00C566BB"/>
    <w:rsid w:val="00C60B38"/>
    <w:rsid w:val="00C613E3"/>
    <w:rsid w:val="00C6339B"/>
    <w:rsid w:val="00C642B9"/>
    <w:rsid w:val="00C6614E"/>
    <w:rsid w:val="00C7034D"/>
    <w:rsid w:val="00C70D13"/>
    <w:rsid w:val="00C7137A"/>
    <w:rsid w:val="00C7160F"/>
    <w:rsid w:val="00C727A1"/>
    <w:rsid w:val="00C7297A"/>
    <w:rsid w:val="00C73D7D"/>
    <w:rsid w:val="00C7677B"/>
    <w:rsid w:val="00C76F3D"/>
    <w:rsid w:val="00C802D5"/>
    <w:rsid w:val="00C8089F"/>
    <w:rsid w:val="00C8105F"/>
    <w:rsid w:val="00C8223F"/>
    <w:rsid w:val="00C8293E"/>
    <w:rsid w:val="00C83726"/>
    <w:rsid w:val="00C83C34"/>
    <w:rsid w:val="00C87ACF"/>
    <w:rsid w:val="00C90071"/>
    <w:rsid w:val="00C9608A"/>
    <w:rsid w:val="00C96B27"/>
    <w:rsid w:val="00C97F67"/>
    <w:rsid w:val="00CA0163"/>
    <w:rsid w:val="00CA029A"/>
    <w:rsid w:val="00CA273C"/>
    <w:rsid w:val="00CA3028"/>
    <w:rsid w:val="00CA41E5"/>
    <w:rsid w:val="00CA4DCF"/>
    <w:rsid w:val="00CA531F"/>
    <w:rsid w:val="00CA674D"/>
    <w:rsid w:val="00CA6AC0"/>
    <w:rsid w:val="00CA6C8A"/>
    <w:rsid w:val="00CB56B7"/>
    <w:rsid w:val="00CB598E"/>
    <w:rsid w:val="00CB6E8C"/>
    <w:rsid w:val="00CC0099"/>
    <w:rsid w:val="00CC1C22"/>
    <w:rsid w:val="00CC523E"/>
    <w:rsid w:val="00CC52D1"/>
    <w:rsid w:val="00CC5592"/>
    <w:rsid w:val="00CC6F06"/>
    <w:rsid w:val="00CD15F6"/>
    <w:rsid w:val="00CD1FB7"/>
    <w:rsid w:val="00CD36FA"/>
    <w:rsid w:val="00CD3B00"/>
    <w:rsid w:val="00CD3C57"/>
    <w:rsid w:val="00CD646F"/>
    <w:rsid w:val="00CD6E94"/>
    <w:rsid w:val="00CD744A"/>
    <w:rsid w:val="00CE08CC"/>
    <w:rsid w:val="00CE08FA"/>
    <w:rsid w:val="00CE1351"/>
    <w:rsid w:val="00CE5F52"/>
    <w:rsid w:val="00CF10BD"/>
    <w:rsid w:val="00CF154A"/>
    <w:rsid w:val="00CF1A5A"/>
    <w:rsid w:val="00CF2553"/>
    <w:rsid w:val="00CF27BC"/>
    <w:rsid w:val="00CF3ED4"/>
    <w:rsid w:val="00CF4A06"/>
    <w:rsid w:val="00CF5EE3"/>
    <w:rsid w:val="00D039DC"/>
    <w:rsid w:val="00D03F7F"/>
    <w:rsid w:val="00D05637"/>
    <w:rsid w:val="00D06C78"/>
    <w:rsid w:val="00D1311A"/>
    <w:rsid w:val="00D1312B"/>
    <w:rsid w:val="00D16CE0"/>
    <w:rsid w:val="00D16F54"/>
    <w:rsid w:val="00D22DEE"/>
    <w:rsid w:val="00D238D2"/>
    <w:rsid w:val="00D23AA5"/>
    <w:rsid w:val="00D26DE6"/>
    <w:rsid w:val="00D30613"/>
    <w:rsid w:val="00D31B0C"/>
    <w:rsid w:val="00D32355"/>
    <w:rsid w:val="00D32F3A"/>
    <w:rsid w:val="00D339C5"/>
    <w:rsid w:val="00D36408"/>
    <w:rsid w:val="00D36520"/>
    <w:rsid w:val="00D401C8"/>
    <w:rsid w:val="00D41CA6"/>
    <w:rsid w:val="00D41FAC"/>
    <w:rsid w:val="00D44230"/>
    <w:rsid w:val="00D4657D"/>
    <w:rsid w:val="00D4799A"/>
    <w:rsid w:val="00D52202"/>
    <w:rsid w:val="00D54D8B"/>
    <w:rsid w:val="00D552DE"/>
    <w:rsid w:val="00D55356"/>
    <w:rsid w:val="00D5562C"/>
    <w:rsid w:val="00D562E2"/>
    <w:rsid w:val="00D6204C"/>
    <w:rsid w:val="00D63760"/>
    <w:rsid w:val="00D704DE"/>
    <w:rsid w:val="00D71038"/>
    <w:rsid w:val="00D719DA"/>
    <w:rsid w:val="00D71F7D"/>
    <w:rsid w:val="00D76F9C"/>
    <w:rsid w:val="00D77035"/>
    <w:rsid w:val="00D77AD4"/>
    <w:rsid w:val="00D81E5B"/>
    <w:rsid w:val="00D8437A"/>
    <w:rsid w:val="00D85F01"/>
    <w:rsid w:val="00D85FB8"/>
    <w:rsid w:val="00D87C61"/>
    <w:rsid w:val="00D90A67"/>
    <w:rsid w:val="00D91496"/>
    <w:rsid w:val="00D91E90"/>
    <w:rsid w:val="00D959A3"/>
    <w:rsid w:val="00DA063F"/>
    <w:rsid w:val="00DA16BE"/>
    <w:rsid w:val="00DA2582"/>
    <w:rsid w:val="00DA2AE2"/>
    <w:rsid w:val="00DA3CCA"/>
    <w:rsid w:val="00DA5E0C"/>
    <w:rsid w:val="00DA6518"/>
    <w:rsid w:val="00DA7F86"/>
    <w:rsid w:val="00DB1811"/>
    <w:rsid w:val="00DB440E"/>
    <w:rsid w:val="00DB5C15"/>
    <w:rsid w:val="00DB5DCD"/>
    <w:rsid w:val="00DB756E"/>
    <w:rsid w:val="00DC29D3"/>
    <w:rsid w:val="00DC2C86"/>
    <w:rsid w:val="00DC2D7B"/>
    <w:rsid w:val="00DC549A"/>
    <w:rsid w:val="00DC7915"/>
    <w:rsid w:val="00DD1FD5"/>
    <w:rsid w:val="00DD3317"/>
    <w:rsid w:val="00DD381E"/>
    <w:rsid w:val="00DD475A"/>
    <w:rsid w:val="00DE05BE"/>
    <w:rsid w:val="00DE06B6"/>
    <w:rsid w:val="00DE4531"/>
    <w:rsid w:val="00DE4807"/>
    <w:rsid w:val="00DE5D37"/>
    <w:rsid w:val="00DF3318"/>
    <w:rsid w:val="00DF4089"/>
    <w:rsid w:val="00DF5E9D"/>
    <w:rsid w:val="00DF6EED"/>
    <w:rsid w:val="00E003E4"/>
    <w:rsid w:val="00E00AF6"/>
    <w:rsid w:val="00E01E79"/>
    <w:rsid w:val="00E02423"/>
    <w:rsid w:val="00E03B99"/>
    <w:rsid w:val="00E0697B"/>
    <w:rsid w:val="00E077BE"/>
    <w:rsid w:val="00E10370"/>
    <w:rsid w:val="00E2061C"/>
    <w:rsid w:val="00E2139A"/>
    <w:rsid w:val="00E219F5"/>
    <w:rsid w:val="00E22B47"/>
    <w:rsid w:val="00E2517B"/>
    <w:rsid w:val="00E25567"/>
    <w:rsid w:val="00E27762"/>
    <w:rsid w:val="00E30680"/>
    <w:rsid w:val="00E315A0"/>
    <w:rsid w:val="00E32C9D"/>
    <w:rsid w:val="00E35A2C"/>
    <w:rsid w:val="00E36907"/>
    <w:rsid w:val="00E36DD2"/>
    <w:rsid w:val="00E40116"/>
    <w:rsid w:val="00E40400"/>
    <w:rsid w:val="00E40C01"/>
    <w:rsid w:val="00E4553C"/>
    <w:rsid w:val="00E47610"/>
    <w:rsid w:val="00E503CE"/>
    <w:rsid w:val="00E53145"/>
    <w:rsid w:val="00E533F4"/>
    <w:rsid w:val="00E53922"/>
    <w:rsid w:val="00E547B0"/>
    <w:rsid w:val="00E60458"/>
    <w:rsid w:val="00E612D8"/>
    <w:rsid w:val="00E62127"/>
    <w:rsid w:val="00E62F08"/>
    <w:rsid w:val="00E6347A"/>
    <w:rsid w:val="00E64407"/>
    <w:rsid w:val="00E6518B"/>
    <w:rsid w:val="00E66B36"/>
    <w:rsid w:val="00E708B2"/>
    <w:rsid w:val="00E71E73"/>
    <w:rsid w:val="00E73AE4"/>
    <w:rsid w:val="00E7415B"/>
    <w:rsid w:val="00E76ECE"/>
    <w:rsid w:val="00E80134"/>
    <w:rsid w:val="00E8085A"/>
    <w:rsid w:val="00E80A81"/>
    <w:rsid w:val="00E83844"/>
    <w:rsid w:val="00E83F52"/>
    <w:rsid w:val="00E841DF"/>
    <w:rsid w:val="00E84DDD"/>
    <w:rsid w:val="00E85429"/>
    <w:rsid w:val="00E859A9"/>
    <w:rsid w:val="00E86EFB"/>
    <w:rsid w:val="00E91275"/>
    <w:rsid w:val="00E913DE"/>
    <w:rsid w:val="00E97033"/>
    <w:rsid w:val="00EA1946"/>
    <w:rsid w:val="00EA1F88"/>
    <w:rsid w:val="00EA2358"/>
    <w:rsid w:val="00EA512C"/>
    <w:rsid w:val="00EA54C4"/>
    <w:rsid w:val="00EB0484"/>
    <w:rsid w:val="00EB12B2"/>
    <w:rsid w:val="00EB2475"/>
    <w:rsid w:val="00EB3075"/>
    <w:rsid w:val="00EB3912"/>
    <w:rsid w:val="00EB4967"/>
    <w:rsid w:val="00EB6EE9"/>
    <w:rsid w:val="00EB780E"/>
    <w:rsid w:val="00EC0BAA"/>
    <w:rsid w:val="00EC3702"/>
    <w:rsid w:val="00EC3CFA"/>
    <w:rsid w:val="00EC57BD"/>
    <w:rsid w:val="00EC77BC"/>
    <w:rsid w:val="00ED0944"/>
    <w:rsid w:val="00ED0C6C"/>
    <w:rsid w:val="00ED1F80"/>
    <w:rsid w:val="00ED24DD"/>
    <w:rsid w:val="00ED2992"/>
    <w:rsid w:val="00ED3484"/>
    <w:rsid w:val="00ED376A"/>
    <w:rsid w:val="00ED51FD"/>
    <w:rsid w:val="00ED5A21"/>
    <w:rsid w:val="00ED6A2A"/>
    <w:rsid w:val="00ED6B5E"/>
    <w:rsid w:val="00ED7DDB"/>
    <w:rsid w:val="00EE23BB"/>
    <w:rsid w:val="00EE2474"/>
    <w:rsid w:val="00EE2D3D"/>
    <w:rsid w:val="00EE67E8"/>
    <w:rsid w:val="00EE6F3B"/>
    <w:rsid w:val="00EE7A04"/>
    <w:rsid w:val="00EE7FC9"/>
    <w:rsid w:val="00EF0022"/>
    <w:rsid w:val="00EF1CCC"/>
    <w:rsid w:val="00EF3BB9"/>
    <w:rsid w:val="00EF54C9"/>
    <w:rsid w:val="00EF5BD1"/>
    <w:rsid w:val="00EF5D48"/>
    <w:rsid w:val="00EF67F4"/>
    <w:rsid w:val="00F005CC"/>
    <w:rsid w:val="00F06380"/>
    <w:rsid w:val="00F07374"/>
    <w:rsid w:val="00F077B3"/>
    <w:rsid w:val="00F133DB"/>
    <w:rsid w:val="00F15F15"/>
    <w:rsid w:val="00F16A2B"/>
    <w:rsid w:val="00F17CD6"/>
    <w:rsid w:val="00F17D89"/>
    <w:rsid w:val="00F2047E"/>
    <w:rsid w:val="00F21FF2"/>
    <w:rsid w:val="00F22C54"/>
    <w:rsid w:val="00F23ED8"/>
    <w:rsid w:val="00F31AF0"/>
    <w:rsid w:val="00F31C2C"/>
    <w:rsid w:val="00F322BC"/>
    <w:rsid w:val="00F340C4"/>
    <w:rsid w:val="00F343CB"/>
    <w:rsid w:val="00F35142"/>
    <w:rsid w:val="00F36AD6"/>
    <w:rsid w:val="00F37EAF"/>
    <w:rsid w:val="00F40020"/>
    <w:rsid w:val="00F42D39"/>
    <w:rsid w:val="00F44632"/>
    <w:rsid w:val="00F4666B"/>
    <w:rsid w:val="00F502EC"/>
    <w:rsid w:val="00F5409D"/>
    <w:rsid w:val="00F54105"/>
    <w:rsid w:val="00F56209"/>
    <w:rsid w:val="00F572D7"/>
    <w:rsid w:val="00F6118B"/>
    <w:rsid w:val="00F637DF"/>
    <w:rsid w:val="00F63A08"/>
    <w:rsid w:val="00F67BB9"/>
    <w:rsid w:val="00F67EAB"/>
    <w:rsid w:val="00F70135"/>
    <w:rsid w:val="00F709AD"/>
    <w:rsid w:val="00F71A97"/>
    <w:rsid w:val="00F723A9"/>
    <w:rsid w:val="00F72772"/>
    <w:rsid w:val="00F734C2"/>
    <w:rsid w:val="00F73732"/>
    <w:rsid w:val="00F7389D"/>
    <w:rsid w:val="00F741E3"/>
    <w:rsid w:val="00F7494E"/>
    <w:rsid w:val="00F74C7A"/>
    <w:rsid w:val="00F7557D"/>
    <w:rsid w:val="00F813D6"/>
    <w:rsid w:val="00F850B2"/>
    <w:rsid w:val="00F862F1"/>
    <w:rsid w:val="00F90110"/>
    <w:rsid w:val="00F90420"/>
    <w:rsid w:val="00F92839"/>
    <w:rsid w:val="00F94416"/>
    <w:rsid w:val="00F9522A"/>
    <w:rsid w:val="00F97487"/>
    <w:rsid w:val="00FA07B3"/>
    <w:rsid w:val="00FA0A7C"/>
    <w:rsid w:val="00FA0D20"/>
    <w:rsid w:val="00FA31E2"/>
    <w:rsid w:val="00FA477D"/>
    <w:rsid w:val="00FA4BCD"/>
    <w:rsid w:val="00FA50BC"/>
    <w:rsid w:val="00FA54EF"/>
    <w:rsid w:val="00FA617E"/>
    <w:rsid w:val="00FA625F"/>
    <w:rsid w:val="00FB0FBD"/>
    <w:rsid w:val="00FB1FCF"/>
    <w:rsid w:val="00FB2901"/>
    <w:rsid w:val="00FB47A5"/>
    <w:rsid w:val="00FB5B4E"/>
    <w:rsid w:val="00FB71B8"/>
    <w:rsid w:val="00FC20F6"/>
    <w:rsid w:val="00FC4639"/>
    <w:rsid w:val="00FD0118"/>
    <w:rsid w:val="00FD05E4"/>
    <w:rsid w:val="00FD08B6"/>
    <w:rsid w:val="00FD1272"/>
    <w:rsid w:val="00FD1865"/>
    <w:rsid w:val="00FD27B6"/>
    <w:rsid w:val="00FD280C"/>
    <w:rsid w:val="00FD400A"/>
    <w:rsid w:val="00FD495A"/>
    <w:rsid w:val="00FE00E3"/>
    <w:rsid w:val="00FE16AC"/>
    <w:rsid w:val="00FE48C2"/>
    <w:rsid w:val="00FE4DF4"/>
    <w:rsid w:val="00FE7613"/>
    <w:rsid w:val="00FE7DA5"/>
    <w:rsid w:val="00FF0451"/>
    <w:rsid w:val="00FF07A4"/>
    <w:rsid w:val="00FF0CA1"/>
    <w:rsid w:val="00FF0FAD"/>
    <w:rsid w:val="00FF15B2"/>
    <w:rsid w:val="00FF247C"/>
    <w:rsid w:val="00FF2DAC"/>
    <w:rsid w:val="00FF3194"/>
    <w:rsid w:val="00FF5C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c,#b9fa00,#97cc00,#9ad000,#a1da00,#6f3,#f60,#cf6"/>
    </o:shapedefaults>
    <o:shapelayout v:ext="edit">
      <o:idmap v:ext="edit" data="2"/>
    </o:shapelayout>
  </w:shapeDefaults>
  <w:decimalSymbol w:val=","/>
  <w:listSeparator w:val=";"/>
  <w14:docId w14:val="2FF1ECEE"/>
  <w15:docId w15:val="{801CF70F-6B0A-46A0-BB8C-2BB78928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9FE"/>
    <w:pPr>
      <w:jc w:val="both"/>
    </w:pPr>
    <w:rPr>
      <w:rFonts w:ascii="Arial" w:hAnsi="Arial" w:cs="Arial"/>
    </w:rPr>
  </w:style>
  <w:style w:type="paragraph" w:styleId="Titre1">
    <w:name w:val="heading 1"/>
    <w:basedOn w:val="Normal"/>
    <w:next w:val="Normal"/>
    <w:qFormat/>
    <w:rsid w:val="003A51F6"/>
    <w:pPr>
      <w:keepNext/>
      <w:spacing w:before="120" w:after="60"/>
      <w:outlineLvl w:val="0"/>
    </w:pPr>
    <w:rPr>
      <w:b/>
      <w:bCs/>
      <w:color w:val="808080"/>
      <w:kern w:val="28"/>
      <w:sz w:val="24"/>
      <w:szCs w:val="28"/>
    </w:rPr>
  </w:style>
  <w:style w:type="paragraph" w:styleId="Titre2">
    <w:name w:val="heading 2"/>
    <w:basedOn w:val="Normal"/>
    <w:next w:val="Normal"/>
    <w:qFormat/>
    <w:rsid w:val="003A51F6"/>
    <w:pPr>
      <w:keepNext/>
      <w:spacing w:before="240" w:after="60"/>
      <w:outlineLvl w:val="1"/>
    </w:pPr>
    <w:rPr>
      <w:b/>
      <w:bCs/>
      <w:iCs/>
      <w:color w:val="1F497D"/>
      <w:sz w:val="22"/>
      <w:szCs w:val="28"/>
    </w:rPr>
  </w:style>
  <w:style w:type="paragraph" w:styleId="Titre3">
    <w:name w:val="heading 3"/>
    <w:basedOn w:val="Normal"/>
    <w:next w:val="Normal"/>
    <w:qFormat/>
    <w:rsid w:val="00404A87"/>
    <w:pPr>
      <w:keepNext/>
      <w:spacing w:before="240" w:after="60"/>
      <w:outlineLvl w:val="2"/>
    </w:pPr>
    <w:rPr>
      <w:b/>
      <w:bCs/>
      <w:szCs w:val="26"/>
    </w:rPr>
  </w:style>
  <w:style w:type="paragraph" w:styleId="Titre4">
    <w:name w:val="heading 4"/>
    <w:basedOn w:val="Normal"/>
    <w:next w:val="Normal"/>
    <w:qFormat/>
    <w:rsid w:val="003B3DD6"/>
    <w:pPr>
      <w:keepNext/>
      <w:spacing w:before="240" w:after="60"/>
      <w:outlineLvl w:val="3"/>
    </w:pPr>
    <w:rPr>
      <w:b/>
      <w:bCs/>
      <w:sz w:val="28"/>
      <w:szCs w:val="28"/>
    </w:rPr>
  </w:style>
  <w:style w:type="paragraph" w:styleId="Titre5">
    <w:name w:val="heading 5"/>
    <w:basedOn w:val="Normal"/>
    <w:next w:val="Normal"/>
    <w:qFormat/>
    <w:rsid w:val="003B3DD6"/>
    <w:pPr>
      <w:spacing w:before="240" w:after="60"/>
      <w:outlineLvl w:val="4"/>
    </w:pPr>
    <w:rPr>
      <w:b/>
      <w:bCs/>
      <w:i/>
      <w:iCs/>
      <w:sz w:val="26"/>
      <w:szCs w:val="26"/>
    </w:rPr>
  </w:style>
  <w:style w:type="paragraph" w:styleId="Titre6">
    <w:name w:val="heading 6"/>
    <w:basedOn w:val="Normal"/>
    <w:next w:val="Normal"/>
    <w:qFormat/>
    <w:rsid w:val="003B3DD6"/>
    <w:pPr>
      <w:spacing w:before="240" w:after="60"/>
      <w:outlineLvl w:val="5"/>
    </w:pPr>
    <w:rPr>
      <w:b/>
      <w:bCs/>
      <w:sz w:val="22"/>
      <w:szCs w:val="22"/>
    </w:rPr>
  </w:style>
  <w:style w:type="paragraph" w:styleId="Titre7">
    <w:name w:val="heading 7"/>
    <w:basedOn w:val="Normal"/>
    <w:next w:val="Normal"/>
    <w:qFormat/>
    <w:rsid w:val="003B3DD6"/>
    <w:pPr>
      <w:spacing w:before="240" w:after="60"/>
      <w:outlineLvl w:val="6"/>
    </w:pPr>
    <w:rPr>
      <w:sz w:val="24"/>
      <w:szCs w:val="24"/>
    </w:rPr>
  </w:style>
  <w:style w:type="paragraph" w:styleId="Titre8">
    <w:name w:val="heading 8"/>
    <w:basedOn w:val="Normal"/>
    <w:next w:val="Normal"/>
    <w:qFormat/>
    <w:rsid w:val="003B3DD6"/>
    <w:pPr>
      <w:spacing w:before="240" w:after="60"/>
      <w:outlineLvl w:val="7"/>
    </w:pPr>
    <w:rPr>
      <w:i/>
      <w:iCs/>
      <w:sz w:val="24"/>
      <w:szCs w:val="24"/>
    </w:rPr>
  </w:style>
  <w:style w:type="paragraph" w:styleId="Titre9">
    <w:name w:val="heading 9"/>
    <w:basedOn w:val="Normal"/>
    <w:next w:val="Normal"/>
    <w:qFormat/>
    <w:rsid w:val="003B3DD6"/>
    <w:p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47D74"/>
    <w:pPr>
      <w:tabs>
        <w:tab w:val="center" w:pos="4536"/>
        <w:tab w:val="right" w:pos="9072"/>
      </w:tabs>
    </w:pPr>
  </w:style>
  <w:style w:type="paragraph" w:styleId="Pieddepage">
    <w:name w:val="footer"/>
    <w:basedOn w:val="Normal"/>
    <w:link w:val="PieddepageCar"/>
    <w:uiPriority w:val="99"/>
    <w:rsid w:val="00A47D74"/>
    <w:pPr>
      <w:tabs>
        <w:tab w:val="center" w:pos="4536"/>
        <w:tab w:val="right" w:pos="9072"/>
      </w:tabs>
    </w:pPr>
  </w:style>
  <w:style w:type="table" w:styleId="Grilledutableau">
    <w:name w:val="Table Grid"/>
    <w:basedOn w:val="TableauNormal"/>
    <w:uiPriority w:val="39"/>
    <w:rsid w:val="00A47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1"/>
    <w:basedOn w:val="Normal"/>
    <w:next w:val="Normal"/>
    <w:rsid w:val="005F1610"/>
    <w:pPr>
      <w:spacing w:before="360"/>
      <w:ind w:left="567" w:firstLine="851"/>
    </w:pPr>
    <w:rPr>
      <w:rFonts w:ascii="Tms Rmn" w:hAnsi="Tms Rmn"/>
      <w:sz w:val="24"/>
    </w:rPr>
  </w:style>
  <w:style w:type="paragraph" w:styleId="Titre">
    <w:name w:val="Title"/>
    <w:basedOn w:val="Normal"/>
    <w:qFormat/>
    <w:rsid w:val="005F1610"/>
    <w:pPr>
      <w:tabs>
        <w:tab w:val="center" w:pos="4678"/>
      </w:tabs>
      <w:jc w:val="center"/>
    </w:pPr>
    <w:rPr>
      <w:b/>
    </w:rPr>
  </w:style>
  <w:style w:type="paragraph" w:styleId="Corpsdetexte">
    <w:name w:val="Body Text"/>
    <w:basedOn w:val="Normal"/>
    <w:rsid w:val="006A3634"/>
    <w:pPr>
      <w:spacing w:after="120"/>
    </w:pPr>
  </w:style>
  <w:style w:type="paragraph" w:styleId="NormalWeb">
    <w:name w:val="Normal (Web)"/>
    <w:basedOn w:val="Normal"/>
    <w:rsid w:val="006A3634"/>
    <w:pPr>
      <w:spacing w:before="100" w:beforeAutospacing="1" w:after="100" w:afterAutospacing="1"/>
    </w:pPr>
    <w:rPr>
      <w:sz w:val="24"/>
      <w:szCs w:val="24"/>
    </w:rPr>
  </w:style>
  <w:style w:type="paragraph" w:styleId="Retraitcorpsdetexte">
    <w:name w:val="Body Text Indent"/>
    <w:basedOn w:val="Normal"/>
    <w:rsid w:val="003B3DD6"/>
    <w:pPr>
      <w:spacing w:after="120"/>
      <w:ind w:left="283"/>
    </w:pPr>
  </w:style>
  <w:style w:type="paragraph" w:styleId="Retraitcorpsdetexte3">
    <w:name w:val="Body Text Indent 3"/>
    <w:basedOn w:val="Normal"/>
    <w:rsid w:val="003B3DD6"/>
    <w:pPr>
      <w:spacing w:after="120"/>
      <w:ind w:left="283"/>
    </w:pPr>
    <w:rPr>
      <w:sz w:val="16"/>
      <w:szCs w:val="16"/>
    </w:rPr>
  </w:style>
  <w:style w:type="paragraph" w:customStyle="1" w:styleId="para2">
    <w:name w:val="para2+"/>
    <w:basedOn w:val="Normal"/>
    <w:rsid w:val="003B3DD6"/>
    <w:pPr>
      <w:spacing w:before="120"/>
      <w:ind w:left="567" w:firstLine="851"/>
    </w:pPr>
    <w:rPr>
      <w:rFonts w:ascii="Tms Rmn" w:hAnsi="Tms Rmn"/>
      <w:sz w:val="24"/>
    </w:rPr>
  </w:style>
  <w:style w:type="character" w:styleId="Lienhypertexte">
    <w:name w:val="Hyperlink"/>
    <w:rsid w:val="003B3DD6"/>
    <w:rPr>
      <w:color w:val="0000FF"/>
      <w:u w:val="single"/>
    </w:rPr>
  </w:style>
  <w:style w:type="paragraph" w:customStyle="1" w:styleId="Lettre">
    <w:name w:val="Lettre"/>
    <w:basedOn w:val="Normal"/>
    <w:rsid w:val="003B3DD6"/>
    <w:pPr>
      <w:spacing w:after="180"/>
    </w:pPr>
    <w:rPr>
      <w:sz w:val="22"/>
    </w:rPr>
  </w:style>
  <w:style w:type="character" w:styleId="Numrodepage">
    <w:name w:val="page number"/>
    <w:basedOn w:val="Policepardfaut"/>
    <w:rsid w:val="003B3DD6"/>
  </w:style>
  <w:style w:type="paragraph" w:styleId="Retraitcorpsdetexte2">
    <w:name w:val="Body Text Indent 2"/>
    <w:basedOn w:val="Normal"/>
    <w:rsid w:val="003B3DD6"/>
    <w:pPr>
      <w:spacing w:after="120" w:line="480" w:lineRule="auto"/>
      <w:ind w:left="283"/>
    </w:pPr>
    <w:rPr>
      <w:rFonts w:ascii="Tms Rmn" w:hAnsi="Tms Rmn"/>
      <w:sz w:val="24"/>
    </w:rPr>
  </w:style>
  <w:style w:type="character" w:styleId="Accentuation">
    <w:name w:val="Emphasis"/>
    <w:uiPriority w:val="20"/>
    <w:qFormat/>
    <w:rsid w:val="003B3DD6"/>
    <w:rPr>
      <w:i/>
      <w:iCs/>
    </w:rPr>
  </w:style>
  <w:style w:type="paragraph" w:styleId="Corpsdetexte3">
    <w:name w:val="Body Text 3"/>
    <w:basedOn w:val="Normal"/>
    <w:rsid w:val="003B3DD6"/>
    <w:pPr>
      <w:spacing w:after="120"/>
    </w:pPr>
    <w:rPr>
      <w:sz w:val="16"/>
      <w:szCs w:val="16"/>
    </w:rPr>
  </w:style>
  <w:style w:type="paragraph" w:customStyle="1" w:styleId="Textebrut1">
    <w:name w:val="Texte brut1"/>
    <w:basedOn w:val="Normal"/>
    <w:rsid w:val="003B3DD6"/>
    <w:pPr>
      <w:widowControl w:val="0"/>
    </w:pPr>
    <w:rPr>
      <w:rFonts w:ascii="Courier New" w:hAnsi="Courier New"/>
    </w:rPr>
  </w:style>
  <w:style w:type="paragraph" w:styleId="Notedebasdepage">
    <w:name w:val="footnote text"/>
    <w:basedOn w:val="Normal"/>
    <w:semiHidden/>
    <w:rsid w:val="003B3DD6"/>
  </w:style>
  <w:style w:type="character" w:styleId="Appelnotedebasdep">
    <w:name w:val="footnote reference"/>
    <w:semiHidden/>
    <w:rsid w:val="003B3DD6"/>
    <w:rPr>
      <w:vertAlign w:val="superscript"/>
    </w:rPr>
  </w:style>
  <w:style w:type="paragraph" w:styleId="Sous-titre">
    <w:name w:val="Subtitle"/>
    <w:basedOn w:val="Normal"/>
    <w:qFormat/>
    <w:rsid w:val="006945B2"/>
    <w:rPr>
      <w:b/>
      <w:sz w:val="22"/>
    </w:rPr>
  </w:style>
  <w:style w:type="paragraph" w:styleId="Explorateurdedocuments">
    <w:name w:val="Document Map"/>
    <w:basedOn w:val="Normal"/>
    <w:semiHidden/>
    <w:rsid w:val="005F39EC"/>
    <w:pPr>
      <w:shd w:val="clear" w:color="auto" w:fill="000080"/>
    </w:pPr>
    <w:rPr>
      <w:rFonts w:ascii="Tahoma" w:hAnsi="Tahoma" w:cs="Tahoma"/>
    </w:rPr>
  </w:style>
  <w:style w:type="paragraph" w:styleId="Textedebulles">
    <w:name w:val="Balloon Text"/>
    <w:basedOn w:val="Normal"/>
    <w:semiHidden/>
    <w:rsid w:val="005F39EC"/>
    <w:rPr>
      <w:rFonts w:ascii="Tahoma" w:hAnsi="Tahoma" w:cs="Tahoma"/>
      <w:sz w:val="16"/>
      <w:szCs w:val="16"/>
    </w:rPr>
  </w:style>
  <w:style w:type="character" w:customStyle="1" w:styleId="PieddepageCar">
    <w:name w:val="Pied de page Car"/>
    <w:link w:val="Pieddepage"/>
    <w:uiPriority w:val="99"/>
    <w:rsid w:val="004F4553"/>
    <w:rPr>
      <w:rFonts w:ascii="Arial" w:hAnsi="Arial" w:cs="Arial"/>
    </w:rPr>
  </w:style>
  <w:style w:type="character" w:styleId="Accentuationintense">
    <w:name w:val="Intense Emphasis"/>
    <w:uiPriority w:val="21"/>
    <w:qFormat/>
    <w:rsid w:val="00404A87"/>
    <w:rPr>
      <w:b/>
      <w:bCs/>
      <w:iCs/>
      <w:color w:val="92D050"/>
      <w:sz w:val="28"/>
    </w:rPr>
  </w:style>
  <w:style w:type="paragraph" w:styleId="Citation">
    <w:name w:val="Quote"/>
    <w:basedOn w:val="Normal"/>
    <w:next w:val="Normal"/>
    <w:link w:val="CitationCar"/>
    <w:uiPriority w:val="29"/>
    <w:qFormat/>
    <w:rsid w:val="003A51F6"/>
    <w:rPr>
      <w:i/>
      <w:iCs/>
      <w:color w:val="000000"/>
    </w:rPr>
  </w:style>
  <w:style w:type="character" w:customStyle="1" w:styleId="CitationCar">
    <w:name w:val="Citation Car"/>
    <w:link w:val="Citation"/>
    <w:uiPriority w:val="29"/>
    <w:rsid w:val="003A51F6"/>
    <w:rPr>
      <w:rFonts w:ascii="Arial" w:hAnsi="Arial" w:cs="Arial"/>
      <w:i/>
      <w:iCs/>
      <w:color w:val="000000"/>
    </w:rPr>
  </w:style>
  <w:style w:type="paragraph" w:styleId="Citationintense">
    <w:name w:val="Intense Quote"/>
    <w:basedOn w:val="Normal"/>
    <w:next w:val="Normal"/>
    <w:link w:val="CitationintenseCar"/>
    <w:uiPriority w:val="30"/>
    <w:qFormat/>
    <w:rsid w:val="003A51F6"/>
    <w:pPr>
      <w:pBdr>
        <w:bottom w:val="single" w:sz="4" w:space="4" w:color="4F81BD"/>
      </w:pBdr>
      <w:spacing w:before="200" w:after="280"/>
      <w:ind w:left="936" w:right="936"/>
    </w:pPr>
    <w:rPr>
      <w:b/>
      <w:bCs/>
      <w:iCs/>
      <w:color w:val="A9C6E9"/>
      <w:sz w:val="28"/>
    </w:rPr>
  </w:style>
  <w:style w:type="character" w:customStyle="1" w:styleId="CitationintenseCar">
    <w:name w:val="Citation intense Car"/>
    <w:link w:val="Citationintense"/>
    <w:uiPriority w:val="30"/>
    <w:rsid w:val="003A51F6"/>
    <w:rPr>
      <w:rFonts w:ascii="Arial" w:hAnsi="Arial" w:cs="Arial"/>
      <w:b/>
      <w:bCs/>
      <w:iCs/>
      <w:color w:val="A9C6E9"/>
      <w:sz w:val="28"/>
    </w:rPr>
  </w:style>
  <w:style w:type="character" w:styleId="lev">
    <w:name w:val="Strong"/>
    <w:qFormat/>
    <w:rsid w:val="003A51F6"/>
    <w:rPr>
      <w:b/>
      <w:bCs/>
    </w:rPr>
  </w:style>
  <w:style w:type="paragraph" w:customStyle="1" w:styleId="Style2">
    <w:name w:val="Style2"/>
    <w:basedOn w:val="Paragraphedeliste"/>
    <w:link w:val="Style2Car"/>
    <w:qFormat/>
    <w:rsid w:val="00792A0A"/>
    <w:pPr>
      <w:numPr>
        <w:numId w:val="2"/>
      </w:numPr>
      <w:contextualSpacing/>
      <w:jc w:val="left"/>
    </w:pPr>
    <w:rPr>
      <w:rFonts w:ascii="Century Gothic" w:hAnsi="Century Gothic" w:cs="Courier New"/>
      <w:b/>
      <w:color w:val="808080"/>
      <w:sz w:val="28"/>
      <w:szCs w:val="28"/>
    </w:rPr>
  </w:style>
  <w:style w:type="character" w:customStyle="1" w:styleId="Style2Car">
    <w:name w:val="Style2 Car"/>
    <w:link w:val="Style2"/>
    <w:rsid w:val="00792A0A"/>
    <w:rPr>
      <w:rFonts w:ascii="Century Gothic" w:hAnsi="Century Gothic" w:cs="Courier New"/>
      <w:b/>
      <w:color w:val="808080"/>
      <w:sz w:val="28"/>
      <w:szCs w:val="28"/>
    </w:rPr>
  </w:style>
  <w:style w:type="paragraph" w:styleId="Paragraphedeliste">
    <w:name w:val="List Paragraph"/>
    <w:basedOn w:val="Normal"/>
    <w:link w:val="ParagraphedelisteCar"/>
    <w:uiPriority w:val="34"/>
    <w:qFormat/>
    <w:rsid w:val="00792A0A"/>
    <w:pPr>
      <w:ind w:left="708"/>
    </w:pPr>
  </w:style>
  <w:style w:type="paragraph" w:customStyle="1" w:styleId="Style1">
    <w:name w:val="Style1"/>
    <w:basedOn w:val="Normal"/>
    <w:link w:val="Style1Car"/>
    <w:qFormat/>
    <w:rsid w:val="00792A0A"/>
    <w:pPr>
      <w:pBdr>
        <w:bottom w:val="single" w:sz="4" w:space="1" w:color="1F497D"/>
      </w:pBdr>
      <w:jc w:val="left"/>
    </w:pPr>
    <w:rPr>
      <w:rFonts w:ascii="Century Gothic" w:hAnsi="Century Gothic" w:cs="Times New Roman"/>
      <w:b/>
      <w:color w:val="4F81BD"/>
      <w:sz w:val="28"/>
      <w:szCs w:val="28"/>
    </w:rPr>
  </w:style>
  <w:style w:type="character" w:customStyle="1" w:styleId="Style1Car">
    <w:name w:val="Style1 Car"/>
    <w:link w:val="Style1"/>
    <w:rsid w:val="00792A0A"/>
    <w:rPr>
      <w:rFonts w:ascii="Century Gothic" w:hAnsi="Century Gothic"/>
      <w:b/>
      <w:color w:val="4F81BD"/>
      <w:sz w:val="28"/>
      <w:szCs w:val="28"/>
    </w:rPr>
  </w:style>
  <w:style w:type="paragraph" w:customStyle="1" w:styleId="Style3">
    <w:name w:val="Style3"/>
    <w:basedOn w:val="Normal"/>
    <w:link w:val="Style3Car"/>
    <w:qFormat/>
    <w:rsid w:val="00792A0A"/>
    <w:pPr>
      <w:tabs>
        <w:tab w:val="left" w:pos="709"/>
      </w:tabs>
      <w:jc w:val="left"/>
    </w:pPr>
    <w:rPr>
      <w:rFonts w:ascii="Century Gothic" w:hAnsi="Century Gothic" w:cs="Times New Roman"/>
      <w:color w:val="000080"/>
      <w:sz w:val="26"/>
      <w:szCs w:val="26"/>
    </w:rPr>
  </w:style>
  <w:style w:type="character" w:customStyle="1" w:styleId="ParagraphedelisteCar">
    <w:name w:val="Paragraphe de liste Car"/>
    <w:link w:val="Paragraphedeliste"/>
    <w:uiPriority w:val="34"/>
    <w:rsid w:val="00792A0A"/>
    <w:rPr>
      <w:rFonts w:ascii="Arial" w:hAnsi="Arial" w:cs="Arial"/>
    </w:rPr>
  </w:style>
  <w:style w:type="character" w:customStyle="1" w:styleId="Style3Car">
    <w:name w:val="Style3 Car"/>
    <w:link w:val="Style3"/>
    <w:rsid w:val="00792A0A"/>
    <w:rPr>
      <w:rFonts w:ascii="Century Gothic" w:hAnsi="Century Gothic"/>
      <w:color w:val="000080"/>
      <w:sz w:val="26"/>
      <w:szCs w:val="26"/>
    </w:rPr>
  </w:style>
  <w:style w:type="character" w:styleId="Lienhypertextesuivivisit">
    <w:name w:val="FollowedHyperlink"/>
    <w:rsid w:val="00FD1272"/>
    <w:rPr>
      <w:color w:val="800080"/>
      <w:u w:val="single"/>
    </w:rPr>
  </w:style>
  <w:style w:type="character" w:styleId="Marquedecommentaire">
    <w:name w:val="annotation reference"/>
    <w:rsid w:val="00E35A2C"/>
    <w:rPr>
      <w:sz w:val="16"/>
      <w:szCs w:val="16"/>
    </w:rPr>
  </w:style>
  <w:style w:type="paragraph" w:styleId="Commentaire">
    <w:name w:val="annotation text"/>
    <w:basedOn w:val="Normal"/>
    <w:link w:val="CommentaireCar"/>
    <w:rsid w:val="00E35A2C"/>
  </w:style>
  <w:style w:type="character" w:customStyle="1" w:styleId="CommentaireCar">
    <w:name w:val="Commentaire Car"/>
    <w:link w:val="Commentaire"/>
    <w:rsid w:val="00E35A2C"/>
    <w:rPr>
      <w:rFonts w:ascii="Arial" w:hAnsi="Arial" w:cs="Arial"/>
    </w:rPr>
  </w:style>
  <w:style w:type="paragraph" w:styleId="Objetducommentaire">
    <w:name w:val="annotation subject"/>
    <w:basedOn w:val="Commentaire"/>
    <w:next w:val="Commentaire"/>
    <w:link w:val="ObjetducommentaireCar"/>
    <w:rsid w:val="00E35A2C"/>
    <w:rPr>
      <w:b/>
      <w:bCs/>
    </w:rPr>
  </w:style>
  <w:style w:type="character" w:customStyle="1" w:styleId="ObjetducommentaireCar">
    <w:name w:val="Objet du commentaire Car"/>
    <w:link w:val="Objetducommentaire"/>
    <w:rsid w:val="00E35A2C"/>
    <w:rPr>
      <w:rFonts w:ascii="Arial" w:hAnsi="Arial" w:cs="Arial"/>
      <w:b/>
      <w:bCs/>
    </w:rPr>
  </w:style>
  <w:style w:type="character" w:customStyle="1" w:styleId="En-tteCar">
    <w:name w:val="En-tête Car"/>
    <w:link w:val="En-tte"/>
    <w:uiPriority w:val="99"/>
    <w:rsid w:val="0047705C"/>
    <w:rPr>
      <w:rFonts w:ascii="Arial" w:hAnsi="Arial" w:cs="Arial"/>
    </w:rPr>
  </w:style>
  <w:style w:type="paragraph" w:styleId="Lgende">
    <w:name w:val="caption"/>
    <w:basedOn w:val="Normal"/>
    <w:next w:val="Normal"/>
    <w:unhideWhenUsed/>
    <w:qFormat/>
    <w:rsid w:val="00A575EC"/>
    <w:pPr>
      <w:spacing w:after="200"/>
    </w:pPr>
    <w:rPr>
      <w:b/>
      <w:bCs/>
      <w:color w:val="4F81BD" w:themeColor="accent1"/>
      <w:sz w:val="18"/>
      <w:szCs w:val="18"/>
    </w:rPr>
  </w:style>
  <w:style w:type="character" w:customStyle="1" w:styleId="st">
    <w:name w:val="st"/>
    <w:basedOn w:val="Policepardfaut"/>
    <w:rsid w:val="00A54521"/>
  </w:style>
  <w:style w:type="paragraph" w:customStyle="1" w:styleId="grand-titre">
    <w:name w:val="grand-titre"/>
    <w:basedOn w:val="Normal"/>
    <w:link w:val="grand-titreCar"/>
    <w:autoRedefine/>
    <w:qFormat/>
    <w:rsid w:val="00961691"/>
    <w:pPr>
      <w:pBdr>
        <w:bottom w:val="single" w:sz="4" w:space="1" w:color="4C549E"/>
      </w:pBdr>
      <w:jc w:val="left"/>
    </w:pPr>
    <w:rPr>
      <w:rFonts w:ascii="Marianne Medium" w:hAnsi="Marianne Medium"/>
      <w:b/>
      <w:noProof/>
      <w:color w:val="4C549E"/>
      <w:sz w:val="28"/>
      <w:szCs w:val="28"/>
    </w:rPr>
  </w:style>
  <w:style w:type="paragraph" w:customStyle="1" w:styleId="sous-titre0">
    <w:name w:val="sous-titre"/>
    <w:basedOn w:val="Normal"/>
    <w:link w:val="sous-titreCar"/>
    <w:qFormat/>
    <w:rsid w:val="00D36408"/>
    <w:pPr>
      <w:tabs>
        <w:tab w:val="left" w:pos="9356"/>
      </w:tabs>
    </w:pPr>
    <w:rPr>
      <w:rFonts w:ascii="Marianne Light" w:hAnsi="Marianne Light"/>
      <w:u w:val="single"/>
    </w:rPr>
  </w:style>
  <w:style w:type="character" w:customStyle="1" w:styleId="grand-titreCar">
    <w:name w:val="grand-titre Car"/>
    <w:basedOn w:val="Policepardfaut"/>
    <w:link w:val="grand-titre"/>
    <w:rsid w:val="00961691"/>
    <w:rPr>
      <w:rFonts w:ascii="Marianne Medium" w:hAnsi="Marianne Medium" w:cs="Arial"/>
      <w:b/>
      <w:noProof/>
      <w:color w:val="4C549E"/>
      <w:sz w:val="28"/>
      <w:szCs w:val="28"/>
    </w:rPr>
  </w:style>
  <w:style w:type="paragraph" w:customStyle="1" w:styleId="corps-texte">
    <w:name w:val="corps-texte"/>
    <w:basedOn w:val="Normal"/>
    <w:link w:val="corps-texteCar"/>
    <w:qFormat/>
    <w:rsid w:val="00CA6C8A"/>
    <w:pPr>
      <w:tabs>
        <w:tab w:val="left" w:pos="9356"/>
      </w:tabs>
      <w:jc w:val="left"/>
    </w:pPr>
    <w:rPr>
      <w:rFonts w:ascii="Marianne Light" w:hAnsi="Marianne Light"/>
    </w:rPr>
  </w:style>
  <w:style w:type="character" w:customStyle="1" w:styleId="sous-titreCar">
    <w:name w:val="sous-titre Car"/>
    <w:basedOn w:val="Policepardfaut"/>
    <w:link w:val="sous-titre0"/>
    <w:rsid w:val="00D36408"/>
    <w:rPr>
      <w:rFonts w:ascii="Marianne Light" w:hAnsi="Marianne Light" w:cs="Arial"/>
      <w:u w:val="single"/>
    </w:rPr>
  </w:style>
  <w:style w:type="character" w:customStyle="1" w:styleId="corps-texteCar">
    <w:name w:val="corps-texte Car"/>
    <w:basedOn w:val="Policepardfaut"/>
    <w:link w:val="corps-texte"/>
    <w:rsid w:val="00CA6C8A"/>
    <w:rPr>
      <w:rFonts w:ascii="Marianne Light" w:hAnsi="Marianne Light" w:cs="Arial"/>
    </w:rPr>
  </w:style>
  <w:style w:type="paragraph" w:customStyle="1" w:styleId="Default">
    <w:name w:val="Default"/>
    <w:rsid w:val="00981901"/>
    <w:pPr>
      <w:autoSpaceDE w:val="0"/>
      <w:autoSpaceDN w:val="0"/>
      <w:adjustRightInd w:val="0"/>
    </w:pPr>
    <w:rPr>
      <w:rFonts w:ascii="Marianne" w:hAnsi="Marianne" w:cs="Marianne"/>
      <w:color w:val="000000"/>
      <w:sz w:val="24"/>
      <w:szCs w:val="24"/>
    </w:rPr>
  </w:style>
  <w:style w:type="character" w:styleId="Mentionnonrsolue">
    <w:name w:val="Unresolved Mention"/>
    <w:basedOn w:val="Policepardfaut"/>
    <w:uiPriority w:val="99"/>
    <w:semiHidden/>
    <w:unhideWhenUsed/>
    <w:rsid w:val="00434B9D"/>
    <w:rPr>
      <w:color w:val="605E5C"/>
      <w:shd w:val="clear" w:color="auto" w:fill="E1DFDD"/>
    </w:rPr>
  </w:style>
  <w:style w:type="paragraph" w:styleId="Rvision">
    <w:name w:val="Revision"/>
    <w:hidden/>
    <w:uiPriority w:val="99"/>
    <w:semiHidden/>
    <w:rsid w:val="00DB5DC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564">
      <w:bodyDiv w:val="1"/>
      <w:marLeft w:val="0"/>
      <w:marRight w:val="0"/>
      <w:marTop w:val="0"/>
      <w:marBottom w:val="0"/>
      <w:divBdr>
        <w:top w:val="none" w:sz="0" w:space="0" w:color="auto"/>
        <w:left w:val="none" w:sz="0" w:space="0" w:color="auto"/>
        <w:bottom w:val="none" w:sz="0" w:space="0" w:color="auto"/>
        <w:right w:val="none" w:sz="0" w:space="0" w:color="auto"/>
      </w:divBdr>
    </w:div>
    <w:div w:id="109857692">
      <w:bodyDiv w:val="1"/>
      <w:marLeft w:val="0"/>
      <w:marRight w:val="0"/>
      <w:marTop w:val="0"/>
      <w:marBottom w:val="0"/>
      <w:divBdr>
        <w:top w:val="none" w:sz="0" w:space="0" w:color="auto"/>
        <w:left w:val="none" w:sz="0" w:space="0" w:color="auto"/>
        <w:bottom w:val="none" w:sz="0" w:space="0" w:color="auto"/>
        <w:right w:val="none" w:sz="0" w:space="0" w:color="auto"/>
      </w:divBdr>
    </w:div>
    <w:div w:id="147090344">
      <w:bodyDiv w:val="1"/>
      <w:marLeft w:val="0"/>
      <w:marRight w:val="0"/>
      <w:marTop w:val="0"/>
      <w:marBottom w:val="0"/>
      <w:divBdr>
        <w:top w:val="none" w:sz="0" w:space="0" w:color="auto"/>
        <w:left w:val="none" w:sz="0" w:space="0" w:color="auto"/>
        <w:bottom w:val="none" w:sz="0" w:space="0" w:color="auto"/>
        <w:right w:val="none" w:sz="0" w:space="0" w:color="auto"/>
      </w:divBdr>
    </w:div>
    <w:div w:id="316081042">
      <w:bodyDiv w:val="1"/>
      <w:marLeft w:val="0"/>
      <w:marRight w:val="0"/>
      <w:marTop w:val="0"/>
      <w:marBottom w:val="0"/>
      <w:divBdr>
        <w:top w:val="none" w:sz="0" w:space="0" w:color="auto"/>
        <w:left w:val="none" w:sz="0" w:space="0" w:color="auto"/>
        <w:bottom w:val="none" w:sz="0" w:space="0" w:color="auto"/>
        <w:right w:val="none" w:sz="0" w:space="0" w:color="auto"/>
      </w:divBdr>
    </w:div>
    <w:div w:id="405307144">
      <w:bodyDiv w:val="1"/>
      <w:marLeft w:val="0"/>
      <w:marRight w:val="0"/>
      <w:marTop w:val="0"/>
      <w:marBottom w:val="0"/>
      <w:divBdr>
        <w:top w:val="none" w:sz="0" w:space="0" w:color="auto"/>
        <w:left w:val="none" w:sz="0" w:space="0" w:color="auto"/>
        <w:bottom w:val="none" w:sz="0" w:space="0" w:color="auto"/>
        <w:right w:val="none" w:sz="0" w:space="0" w:color="auto"/>
      </w:divBdr>
    </w:div>
    <w:div w:id="554006444">
      <w:bodyDiv w:val="1"/>
      <w:marLeft w:val="0"/>
      <w:marRight w:val="0"/>
      <w:marTop w:val="0"/>
      <w:marBottom w:val="0"/>
      <w:divBdr>
        <w:top w:val="none" w:sz="0" w:space="0" w:color="auto"/>
        <w:left w:val="none" w:sz="0" w:space="0" w:color="auto"/>
        <w:bottom w:val="none" w:sz="0" w:space="0" w:color="auto"/>
        <w:right w:val="none" w:sz="0" w:space="0" w:color="auto"/>
      </w:divBdr>
    </w:div>
    <w:div w:id="571501726">
      <w:bodyDiv w:val="1"/>
      <w:marLeft w:val="0"/>
      <w:marRight w:val="0"/>
      <w:marTop w:val="0"/>
      <w:marBottom w:val="0"/>
      <w:divBdr>
        <w:top w:val="none" w:sz="0" w:space="0" w:color="auto"/>
        <w:left w:val="none" w:sz="0" w:space="0" w:color="auto"/>
        <w:bottom w:val="none" w:sz="0" w:space="0" w:color="auto"/>
        <w:right w:val="none" w:sz="0" w:space="0" w:color="auto"/>
      </w:divBdr>
    </w:div>
    <w:div w:id="693305679">
      <w:bodyDiv w:val="1"/>
      <w:marLeft w:val="0"/>
      <w:marRight w:val="0"/>
      <w:marTop w:val="0"/>
      <w:marBottom w:val="0"/>
      <w:divBdr>
        <w:top w:val="none" w:sz="0" w:space="0" w:color="auto"/>
        <w:left w:val="none" w:sz="0" w:space="0" w:color="auto"/>
        <w:bottom w:val="none" w:sz="0" w:space="0" w:color="auto"/>
        <w:right w:val="none" w:sz="0" w:space="0" w:color="auto"/>
      </w:divBdr>
    </w:div>
    <w:div w:id="922102814">
      <w:bodyDiv w:val="1"/>
      <w:marLeft w:val="0"/>
      <w:marRight w:val="0"/>
      <w:marTop w:val="0"/>
      <w:marBottom w:val="0"/>
      <w:divBdr>
        <w:top w:val="none" w:sz="0" w:space="0" w:color="auto"/>
        <w:left w:val="none" w:sz="0" w:space="0" w:color="auto"/>
        <w:bottom w:val="none" w:sz="0" w:space="0" w:color="auto"/>
        <w:right w:val="none" w:sz="0" w:space="0" w:color="auto"/>
      </w:divBdr>
    </w:div>
    <w:div w:id="1070689346">
      <w:bodyDiv w:val="1"/>
      <w:marLeft w:val="0"/>
      <w:marRight w:val="0"/>
      <w:marTop w:val="0"/>
      <w:marBottom w:val="0"/>
      <w:divBdr>
        <w:top w:val="none" w:sz="0" w:space="0" w:color="auto"/>
        <w:left w:val="none" w:sz="0" w:space="0" w:color="auto"/>
        <w:bottom w:val="none" w:sz="0" w:space="0" w:color="auto"/>
        <w:right w:val="none" w:sz="0" w:space="0" w:color="auto"/>
      </w:divBdr>
    </w:div>
    <w:div w:id="1173640175">
      <w:bodyDiv w:val="1"/>
      <w:marLeft w:val="0"/>
      <w:marRight w:val="0"/>
      <w:marTop w:val="0"/>
      <w:marBottom w:val="0"/>
      <w:divBdr>
        <w:top w:val="none" w:sz="0" w:space="0" w:color="auto"/>
        <w:left w:val="none" w:sz="0" w:space="0" w:color="auto"/>
        <w:bottom w:val="none" w:sz="0" w:space="0" w:color="auto"/>
        <w:right w:val="none" w:sz="0" w:space="0" w:color="auto"/>
      </w:divBdr>
    </w:div>
    <w:div w:id="1193226767">
      <w:bodyDiv w:val="1"/>
      <w:marLeft w:val="0"/>
      <w:marRight w:val="0"/>
      <w:marTop w:val="0"/>
      <w:marBottom w:val="0"/>
      <w:divBdr>
        <w:top w:val="none" w:sz="0" w:space="0" w:color="auto"/>
        <w:left w:val="none" w:sz="0" w:space="0" w:color="auto"/>
        <w:bottom w:val="none" w:sz="0" w:space="0" w:color="auto"/>
        <w:right w:val="none" w:sz="0" w:space="0" w:color="auto"/>
      </w:divBdr>
    </w:div>
    <w:div w:id="1251232928">
      <w:bodyDiv w:val="1"/>
      <w:marLeft w:val="0"/>
      <w:marRight w:val="0"/>
      <w:marTop w:val="0"/>
      <w:marBottom w:val="0"/>
      <w:divBdr>
        <w:top w:val="none" w:sz="0" w:space="0" w:color="auto"/>
        <w:left w:val="none" w:sz="0" w:space="0" w:color="auto"/>
        <w:bottom w:val="none" w:sz="0" w:space="0" w:color="auto"/>
        <w:right w:val="none" w:sz="0" w:space="0" w:color="auto"/>
      </w:divBdr>
    </w:div>
    <w:div w:id="1362241687">
      <w:bodyDiv w:val="1"/>
      <w:marLeft w:val="0"/>
      <w:marRight w:val="0"/>
      <w:marTop w:val="0"/>
      <w:marBottom w:val="0"/>
      <w:divBdr>
        <w:top w:val="none" w:sz="0" w:space="0" w:color="auto"/>
        <w:left w:val="none" w:sz="0" w:space="0" w:color="auto"/>
        <w:bottom w:val="none" w:sz="0" w:space="0" w:color="auto"/>
        <w:right w:val="none" w:sz="0" w:space="0" w:color="auto"/>
      </w:divBdr>
    </w:div>
    <w:div w:id="1565070455">
      <w:bodyDiv w:val="1"/>
      <w:marLeft w:val="0"/>
      <w:marRight w:val="0"/>
      <w:marTop w:val="0"/>
      <w:marBottom w:val="0"/>
      <w:divBdr>
        <w:top w:val="none" w:sz="0" w:space="0" w:color="auto"/>
        <w:left w:val="none" w:sz="0" w:space="0" w:color="auto"/>
        <w:bottom w:val="none" w:sz="0" w:space="0" w:color="auto"/>
        <w:right w:val="none" w:sz="0" w:space="0" w:color="auto"/>
      </w:divBdr>
    </w:div>
    <w:div w:id="1667130627">
      <w:bodyDiv w:val="1"/>
      <w:marLeft w:val="0"/>
      <w:marRight w:val="0"/>
      <w:marTop w:val="0"/>
      <w:marBottom w:val="0"/>
      <w:divBdr>
        <w:top w:val="none" w:sz="0" w:space="0" w:color="auto"/>
        <w:left w:val="none" w:sz="0" w:space="0" w:color="auto"/>
        <w:bottom w:val="none" w:sz="0" w:space="0" w:color="auto"/>
        <w:right w:val="none" w:sz="0" w:space="0" w:color="auto"/>
      </w:divBdr>
    </w:div>
    <w:div w:id="1677151913">
      <w:bodyDiv w:val="1"/>
      <w:marLeft w:val="0"/>
      <w:marRight w:val="0"/>
      <w:marTop w:val="0"/>
      <w:marBottom w:val="0"/>
      <w:divBdr>
        <w:top w:val="none" w:sz="0" w:space="0" w:color="auto"/>
        <w:left w:val="none" w:sz="0" w:space="0" w:color="auto"/>
        <w:bottom w:val="none" w:sz="0" w:space="0" w:color="auto"/>
        <w:right w:val="none" w:sz="0" w:space="0" w:color="auto"/>
      </w:divBdr>
    </w:div>
    <w:div w:id="1727336057">
      <w:bodyDiv w:val="1"/>
      <w:marLeft w:val="0"/>
      <w:marRight w:val="0"/>
      <w:marTop w:val="0"/>
      <w:marBottom w:val="0"/>
      <w:divBdr>
        <w:top w:val="none" w:sz="0" w:space="0" w:color="auto"/>
        <w:left w:val="none" w:sz="0" w:space="0" w:color="auto"/>
        <w:bottom w:val="none" w:sz="0" w:space="0" w:color="auto"/>
        <w:right w:val="none" w:sz="0" w:space="0" w:color="auto"/>
      </w:divBdr>
    </w:div>
    <w:div w:id="1982998949">
      <w:bodyDiv w:val="1"/>
      <w:marLeft w:val="0"/>
      <w:marRight w:val="0"/>
      <w:marTop w:val="0"/>
      <w:marBottom w:val="0"/>
      <w:divBdr>
        <w:top w:val="none" w:sz="0" w:space="0" w:color="auto"/>
        <w:left w:val="none" w:sz="0" w:space="0" w:color="auto"/>
        <w:bottom w:val="none" w:sz="0" w:space="0" w:color="auto"/>
        <w:right w:val="none" w:sz="0" w:space="0" w:color="auto"/>
      </w:divBdr>
    </w:div>
    <w:div w:id="2021077482">
      <w:bodyDiv w:val="1"/>
      <w:marLeft w:val="0"/>
      <w:marRight w:val="0"/>
      <w:marTop w:val="0"/>
      <w:marBottom w:val="0"/>
      <w:divBdr>
        <w:top w:val="none" w:sz="0" w:space="0" w:color="auto"/>
        <w:left w:val="none" w:sz="0" w:space="0" w:color="auto"/>
        <w:bottom w:val="none" w:sz="0" w:space="0" w:color="auto"/>
        <w:right w:val="none" w:sz="0" w:space="0" w:color="auto"/>
      </w:divBdr>
    </w:div>
    <w:div w:id="2033800860">
      <w:bodyDiv w:val="1"/>
      <w:marLeft w:val="0"/>
      <w:marRight w:val="0"/>
      <w:marTop w:val="0"/>
      <w:marBottom w:val="0"/>
      <w:divBdr>
        <w:top w:val="none" w:sz="0" w:space="0" w:color="auto"/>
        <w:left w:val="none" w:sz="0" w:space="0" w:color="auto"/>
        <w:bottom w:val="none" w:sz="0" w:space="0" w:color="auto"/>
        <w:right w:val="none" w:sz="0" w:space="0" w:color="auto"/>
      </w:divBdr>
    </w:div>
    <w:div w:id="2069836061">
      <w:bodyDiv w:val="1"/>
      <w:marLeft w:val="0"/>
      <w:marRight w:val="0"/>
      <w:marTop w:val="0"/>
      <w:marBottom w:val="0"/>
      <w:divBdr>
        <w:top w:val="none" w:sz="0" w:space="0" w:color="auto"/>
        <w:left w:val="none" w:sz="0" w:space="0" w:color="auto"/>
        <w:bottom w:val="none" w:sz="0" w:space="0" w:color="auto"/>
        <w:right w:val="none" w:sz="0" w:space="0" w:color="auto"/>
      </w:divBdr>
    </w:div>
    <w:div w:id="20896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falquerho@onconormandie.f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normandie.ars.sant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chauvin@ars.sante.f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ARS-NORMANDIE-DOS-DIRECTION@ars.sante.f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os@onconormandie.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9AD000"/>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E3BB0-B134-4248-BCE8-EE8C7C46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9</Pages>
  <Words>2379</Words>
  <Characters>13086</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SOMMAIRE</vt:lpstr>
    </vt:vector>
  </TitlesOfParts>
  <Company>Ministère de la Santé</Company>
  <LinksUpToDate>false</LinksUpToDate>
  <CharactersWithSpaces>15435</CharactersWithSpaces>
  <SharedDoc>false</SharedDoc>
  <HLinks>
    <vt:vector size="24" baseType="variant">
      <vt:variant>
        <vt:i4>7602231</vt:i4>
      </vt:variant>
      <vt:variant>
        <vt:i4>27</vt:i4>
      </vt:variant>
      <vt:variant>
        <vt:i4>0</vt:i4>
      </vt:variant>
      <vt:variant>
        <vt:i4>5</vt:i4>
      </vt:variant>
      <vt:variant>
        <vt:lpwstr>http://ars.normandie.sante.fr/</vt:lpwstr>
      </vt:variant>
      <vt:variant>
        <vt:lpwstr/>
      </vt:variant>
      <vt:variant>
        <vt:i4>7274593</vt:i4>
      </vt:variant>
      <vt:variant>
        <vt:i4>24</vt:i4>
      </vt:variant>
      <vt:variant>
        <vt:i4>0</vt:i4>
      </vt:variant>
      <vt:variant>
        <vt:i4>5</vt:i4>
      </vt:variant>
      <vt:variant>
        <vt:lpwstr>http://baignades.sante.gouv.fr/</vt:lpwstr>
      </vt:variant>
      <vt:variant>
        <vt:lpwstr/>
      </vt:variant>
      <vt:variant>
        <vt:i4>7602228</vt:i4>
      </vt:variant>
      <vt:variant>
        <vt:i4>3</vt:i4>
      </vt:variant>
      <vt:variant>
        <vt:i4>0</vt:i4>
      </vt:variant>
      <vt:variant>
        <vt:i4>5</vt:i4>
      </vt:variant>
      <vt:variant>
        <vt:lpwstr>http://ars-normandie.sante.fr/</vt:lpwstr>
      </vt:variant>
      <vt:variant>
        <vt:lpwstr/>
      </vt:variant>
      <vt:variant>
        <vt:i4>7274593</vt:i4>
      </vt:variant>
      <vt:variant>
        <vt:i4>0</vt:i4>
      </vt:variant>
      <vt:variant>
        <vt:i4>0</vt:i4>
      </vt:variant>
      <vt:variant>
        <vt:i4>5</vt:i4>
      </vt:variant>
      <vt:variant>
        <vt:lpwstr>http://baignades.sante.gouv.fr/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creator>Administrateur</dc:creator>
  <cp:lastModifiedBy>LULLIEN, Kevin (ARS-NORMANDIE/DOS/DIRECTION)</cp:lastModifiedBy>
  <cp:revision>11</cp:revision>
  <cp:lastPrinted>2020-02-03T12:48:00Z</cp:lastPrinted>
  <dcterms:created xsi:type="dcterms:W3CDTF">2025-05-20T13:28:00Z</dcterms:created>
  <dcterms:modified xsi:type="dcterms:W3CDTF">2025-08-26T11:13:00Z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Enabled">
    <vt:lpwstr>true</vt:lpwstr>
  </property>
  <property fmtid="{D5CDD505-2E9C-101B-9397-08002B2CF9AE}" pid="3" name="MSIP_Label_3094c1fb-3db8-4cce-b079-9b022302847f_SetDate">
    <vt:lpwstr>2025-08-26T11:13:50Z</vt:lpwstr>
  </property>
  <property fmtid="{D5CDD505-2E9C-101B-9397-08002B2CF9AE}" pid="4" name="MSIP_Label_3094c1fb-3db8-4cce-b079-9b022302847f_Method">
    <vt:lpwstr>Standard</vt:lpwstr>
  </property>
  <property fmtid="{D5CDD505-2E9C-101B-9397-08002B2CF9AE}" pid="5" name="MSIP_Label_3094c1fb-3db8-4cce-b079-9b022302847f_Name">
    <vt:lpwstr>[Prod v5] C1 - Standard</vt:lpwstr>
  </property>
  <property fmtid="{D5CDD505-2E9C-101B-9397-08002B2CF9AE}" pid="6" name="MSIP_Label_3094c1fb-3db8-4cce-b079-9b022302847f_SiteId">
    <vt:lpwstr>035e5292-5a25-4509-bb08-a555f7d31a8b</vt:lpwstr>
  </property>
  <property fmtid="{D5CDD505-2E9C-101B-9397-08002B2CF9AE}" pid="7" name="MSIP_Label_3094c1fb-3db8-4cce-b079-9b022302847f_ActionId">
    <vt:lpwstr>b77d245d-8983-41b1-9f19-c9e53c8bb1ba</vt:lpwstr>
  </property>
  <property fmtid="{D5CDD505-2E9C-101B-9397-08002B2CF9AE}" pid="8" name="MSIP_Label_3094c1fb-3db8-4cce-b079-9b022302847f_ContentBits">
    <vt:lpwstr>0</vt:lpwstr>
  </property>
  <property fmtid="{D5CDD505-2E9C-101B-9397-08002B2CF9AE}" pid="9" name="MSIP_Label_3094c1fb-3db8-4cce-b079-9b022302847f_Tag">
    <vt:lpwstr>10, 3, 0, 1</vt:lpwstr>
  </property>
</Properties>
</file>