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44B298" w14:textId="32195716" w:rsidR="004B491B" w:rsidRDefault="004B491B" w:rsidP="004B491B">
      <w:pPr>
        <w:jc w:val="left"/>
        <w:rPr>
          <w:rFonts w:cs="Arial"/>
        </w:rPr>
      </w:pPr>
      <w:bookmarkStart w:id="0" w:name="_GoBack"/>
      <w:bookmarkEnd w:id="0"/>
    </w:p>
    <w:p w14:paraId="01804EC1" w14:textId="3F4C82DA" w:rsidR="00014AAC" w:rsidRPr="004B491B" w:rsidRDefault="004B491B" w:rsidP="004B491B">
      <w:pPr>
        <w:ind w:firstLine="709"/>
        <w:jc w:val="left"/>
        <w:rPr>
          <w:rFonts w:cs="Arial"/>
          <w:sz w:val="40"/>
          <w:szCs w:val="40"/>
        </w:rPr>
      </w:pPr>
      <w:r w:rsidRPr="004B491B">
        <w:rPr>
          <w:rFonts w:cs="Arial"/>
          <w:sz w:val="40"/>
          <w:szCs w:val="40"/>
        </w:rPr>
        <w:t>APPEL A MANIFESTATION D’INTERET</w:t>
      </w:r>
    </w:p>
    <w:p w14:paraId="617117D8" w14:textId="76089B24" w:rsidR="004B491B" w:rsidRDefault="004B491B" w:rsidP="00FE3A5D">
      <w:pPr>
        <w:ind w:hanging="284"/>
        <w:rPr>
          <w:rFonts w:cs="Arial"/>
        </w:rPr>
      </w:pPr>
    </w:p>
    <w:p w14:paraId="4334AE49" w14:textId="36FB9BFD" w:rsidR="004B491B" w:rsidRPr="004B491B" w:rsidRDefault="004B491B" w:rsidP="004B491B">
      <w:pPr>
        <w:jc w:val="center"/>
        <w:rPr>
          <w:rFonts w:cs="Arial"/>
          <w:sz w:val="32"/>
          <w:szCs w:val="32"/>
        </w:rPr>
      </w:pPr>
      <w:r w:rsidRPr="004B491B">
        <w:rPr>
          <w:rFonts w:cs="Arial"/>
          <w:sz w:val="32"/>
          <w:szCs w:val="32"/>
        </w:rPr>
        <w:t xml:space="preserve">Date limite de dépôt des lettres d’intention : </w:t>
      </w:r>
      <w:r w:rsidR="0058184B">
        <w:rPr>
          <w:rFonts w:cs="Arial"/>
          <w:sz w:val="32"/>
          <w:szCs w:val="32"/>
        </w:rPr>
        <w:t>21</w:t>
      </w:r>
      <w:r w:rsidR="003E12F1">
        <w:rPr>
          <w:rFonts w:cs="Arial"/>
          <w:sz w:val="32"/>
          <w:szCs w:val="32"/>
        </w:rPr>
        <w:t xml:space="preserve"> avril </w:t>
      </w:r>
      <w:r w:rsidRPr="004B491B">
        <w:rPr>
          <w:rFonts w:cs="Arial"/>
          <w:sz w:val="32"/>
          <w:szCs w:val="32"/>
        </w:rPr>
        <w:t>2024</w:t>
      </w:r>
      <w:r w:rsidR="0058184B">
        <w:rPr>
          <w:rFonts w:cs="Arial"/>
          <w:sz w:val="32"/>
          <w:szCs w:val="32"/>
        </w:rPr>
        <w:t xml:space="preserve"> </w:t>
      </w:r>
    </w:p>
    <w:p w14:paraId="0C41FF00" w14:textId="77777777" w:rsidR="004B491B" w:rsidRPr="004B491B" w:rsidRDefault="004B491B" w:rsidP="004B491B">
      <w:pPr>
        <w:jc w:val="center"/>
        <w:rPr>
          <w:rFonts w:cs="Arial"/>
          <w:sz w:val="32"/>
          <w:szCs w:val="32"/>
        </w:rPr>
      </w:pPr>
    </w:p>
    <w:p w14:paraId="13257993" w14:textId="77777777" w:rsidR="00A61779" w:rsidRDefault="004B491B" w:rsidP="004B491B">
      <w:pPr>
        <w:jc w:val="center"/>
        <w:rPr>
          <w:rFonts w:cs="Arial"/>
          <w:sz w:val="32"/>
          <w:szCs w:val="32"/>
        </w:rPr>
      </w:pPr>
      <w:r w:rsidRPr="004B491B">
        <w:rPr>
          <w:rFonts w:cs="Arial"/>
          <w:sz w:val="32"/>
          <w:szCs w:val="32"/>
        </w:rPr>
        <w:t xml:space="preserve">Cahier des charges pour l’allocation de crédits FIR </w:t>
      </w:r>
    </w:p>
    <w:p w14:paraId="394132B4" w14:textId="77777777" w:rsidR="00A61779" w:rsidRDefault="004B491B" w:rsidP="004B491B">
      <w:pPr>
        <w:jc w:val="center"/>
        <w:rPr>
          <w:rFonts w:cs="Arial"/>
          <w:sz w:val="32"/>
          <w:szCs w:val="32"/>
        </w:rPr>
      </w:pPr>
      <w:r w:rsidRPr="004B491B">
        <w:rPr>
          <w:rFonts w:cs="Arial"/>
          <w:sz w:val="32"/>
          <w:szCs w:val="32"/>
        </w:rPr>
        <w:t xml:space="preserve">dans le cadre de la création d’une PASS de ville </w:t>
      </w:r>
    </w:p>
    <w:p w14:paraId="2B4E7E87" w14:textId="48F6A5BD" w:rsidR="004B491B" w:rsidRPr="004B491B" w:rsidRDefault="004B491B" w:rsidP="004B491B">
      <w:pPr>
        <w:jc w:val="center"/>
        <w:rPr>
          <w:rFonts w:cs="Arial"/>
          <w:sz w:val="32"/>
          <w:szCs w:val="32"/>
        </w:rPr>
      </w:pPr>
      <w:r w:rsidRPr="004B491B">
        <w:rPr>
          <w:rFonts w:cs="Arial"/>
          <w:sz w:val="32"/>
          <w:szCs w:val="32"/>
        </w:rPr>
        <w:t xml:space="preserve">sur le territoire de </w:t>
      </w:r>
      <w:r w:rsidR="00A61779">
        <w:rPr>
          <w:rFonts w:cs="Arial"/>
          <w:sz w:val="32"/>
          <w:szCs w:val="32"/>
        </w:rPr>
        <w:t>Rouen</w:t>
      </w:r>
    </w:p>
    <w:p w14:paraId="44D37537" w14:textId="77777777" w:rsidR="004A26BD" w:rsidRDefault="004A26BD" w:rsidP="006E5648">
      <w:pPr>
        <w:pStyle w:val="Retraitcorpsdetexte2"/>
        <w:suppressAutoHyphens w:val="0"/>
        <w:ind w:left="0"/>
        <w:jc w:val="center"/>
        <w:rPr>
          <w:rStyle w:val="destinataire"/>
          <w:rFonts w:ascii="Arial" w:hAnsi="Arial" w:cs="Arial"/>
          <w:spacing w:val="0"/>
          <w:sz w:val="22"/>
          <w:szCs w:val="22"/>
          <w:lang w:val="fr-FR"/>
        </w:rPr>
      </w:pPr>
    </w:p>
    <w:p w14:paraId="6A456EB1" w14:textId="668F3C55" w:rsidR="004A26BD" w:rsidRDefault="004A26BD" w:rsidP="004E4176">
      <w:pPr>
        <w:pStyle w:val="Pieddepage"/>
        <w:pBdr>
          <w:top w:val="single" w:sz="4" w:space="1" w:color="auto"/>
          <w:left w:val="single" w:sz="4" w:space="4" w:color="auto"/>
          <w:bottom w:val="single" w:sz="4" w:space="1" w:color="auto"/>
          <w:right w:val="single" w:sz="4" w:space="4" w:color="auto"/>
        </w:pBdr>
        <w:spacing w:before="40" w:after="40"/>
        <w:rPr>
          <w:rFonts w:cs="Arial"/>
          <w:bCs/>
          <w:szCs w:val="22"/>
        </w:rPr>
      </w:pPr>
      <w:r>
        <w:rPr>
          <w:rFonts w:cs="Arial"/>
          <w:bCs/>
          <w:szCs w:val="22"/>
        </w:rPr>
        <w:t>Le présent</w:t>
      </w:r>
      <w:r w:rsidRPr="00997C07">
        <w:rPr>
          <w:rFonts w:cs="Arial"/>
          <w:bCs/>
          <w:szCs w:val="22"/>
        </w:rPr>
        <w:t xml:space="preserve"> </w:t>
      </w:r>
      <w:r w:rsidR="004E4176">
        <w:rPr>
          <w:rFonts w:cs="Arial"/>
          <w:bCs/>
          <w:szCs w:val="22"/>
        </w:rPr>
        <w:t>document</w:t>
      </w:r>
      <w:r w:rsidRPr="00997C07">
        <w:rPr>
          <w:rFonts w:cs="Arial"/>
          <w:bCs/>
          <w:szCs w:val="22"/>
        </w:rPr>
        <w:t xml:space="preserve"> a pour o</w:t>
      </w:r>
      <w:r>
        <w:rPr>
          <w:rFonts w:cs="Arial"/>
          <w:bCs/>
          <w:szCs w:val="22"/>
        </w:rPr>
        <w:t xml:space="preserve">bjet de fournir un cadre </w:t>
      </w:r>
      <w:r w:rsidRPr="00997C07">
        <w:rPr>
          <w:rFonts w:cs="Arial"/>
          <w:bCs/>
          <w:szCs w:val="22"/>
        </w:rPr>
        <w:t xml:space="preserve">définissant les </w:t>
      </w:r>
      <w:r>
        <w:rPr>
          <w:rFonts w:cs="Arial"/>
          <w:bCs/>
          <w:szCs w:val="22"/>
        </w:rPr>
        <w:t xml:space="preserve">missions, activités et </w:t>
      </w:r>
      <w:r w:rsidRPr="00997C07">
        <w:rPr>
          <w:rFonts w:cs="Arial"/>
          <w:bCs/>
          <w:szCs w:val="22"/>
        </w:rPr>
        <w:t xml:space="preserve">modalités </w:t>
      </w:r>
      <w:r>
        <w:rPr>
          <w:rFonts w:cs="Arial"/>
          <w:bCs/>
          <w:szCs w:val="22"/>
        </w:rPr>
        <w:t>d’intervention attendues d’une permanence</w:t>
      </w:r>
      <w:r w:rsidRPr="00997C07">
        <w:rPr>
          <w:rFonts w:cs="Arial"/>
          <w:bCs/>
          <w:szCs w:val="22"/>
        </w:rPr>
        <w:t xml:space="preserve"> d’accès aux soins de santé de ville</w:t>
      </w:r>
      <w:r>
        <w:rPr>
          <w:rFonts w:cs="Arial"/>
          <w:bCs/>
          <w:szCs w:val="22"/>
        </w:rPr>
        <w:t xml:space="preserve"> (PASS de ville) sur le territoire de la Métropole Rouen Normandie. </w:t>
      </w:r>
    </w:p>
    <w:p w14:paraId="339E954E" w14:textId="43C6B27E" w:rsidR="004A26BD" w:rsidRPr="004A26BD" w:rsidRDefault="004A26BD" w:rsidP="004E4176">
      <w:pPr>
        <w:pStyle w:val="Retraitcorpsdetexte2"/>
        <w:pBdr>
          <w:top w:val="single" w:sz="4" w:space="1" w:color="auto"/>
          <w:left w:val="single" w:sz="4" w:space="4" w:color="auto"/>
          <w:bottom w:val="single" w:sz="4" w:space="1" w:color="auto"/>
          <w:right w:val="single" w:sz="4" w:space="4" w:color="auto"/>
        </w:pBdr>
        <w:suppressAutoHyphens w:val="0"/>
        <w:ind w:left="0"/>
        <w:jc w:val="both"/>
        <w:rPr>
          <w:rFonts w:cs="Arial"/>
          <w:bCs/>
          <w:spacing w:val="0"/>
          <w:sz w:val="22"/>
          <w:szCs w:val="22"/>
        </w:rPr>
      </w:pPr>
      <w:r w:rsidRPr="004A26BD">
        <w:rPr>
          <w:rFonts w:cs="Arial"/>
          <w:bCs/>
          <w:spacing w:val="0"/>
          <w:sz w:val="22"/>
          <w:szCs w:val="22"/>
        </w:rPr>
        <w:t>Les PASS de ville correspondent à des organisations mises en place dans des structures déjà existantes permettant d’apporter un accompagnement vers des droits à l’assurance maladie et une prise en charge en soins de ville (con</w:t>
      </w:r>
      <w:r>
        <w:rPr>
          <w:rFonts w:cs="Arial"/>
          <w:bCs/>
          <w:spacing w:val="0"/>
          <w:sz w:val="22"/>
          <w:szCs w:val="22"/>
        </w:rPr>
        <w:t>sultations de médecine générale</w:t>
      </w:r>
      <w:r w:rsidRPr="004A26BD">
        <w:rPr>
          <w:rFonts w:cs="Arial"/>
          <w:bCs/>
          <w:spacing w:val="0"/>
          <w:sz w:val="22"/>
          <w:szCs w:val="22"/>
        </w:rPr>
        <w:t xml:space="preserve">, laboratoires, officines de ville …).  </w:t>
      </w:r>
    </w:p>
    <w:p w14:paraId="5E476FFE" w14:textId="77777777" w:rsidR="004A26BD" w:rsidRDefault="004A26BD" w:rsidP="004E4176">
      <w:pPr>
        <w:pStyle w:val="Retraitcorpsdetexte2"/>
        <w:pBdr>
          <w:top w:val="single" w:sz="4" w:space="1" w:color="auto"/>
          <w:left w:val="single" w:sz="4" w:space="4" w:color="auto"/>
          <w:bottom w:val="single" w:sz="4" w:space="1" w:color="auto"/>
          <w:right w:val="single" w:sz="4" w:space="4" w:color="auto"/>
        </w:pBdr>
        <w:suppressAutoHyphens w:val="0"/>
        <w:ind w:left="0"/>
        <w:jc w:val="both"/>
        <w:rPr>
          <w:rFonts w:cs="Arial"/>
          <w:bCs/>
          <w:szCs w:val="22"/>
        </w:rPr>
      </w:pPr>
    </w:p>
    <w:p w14:paraId="6D12773A" w14:textId="0236AE10" w:rsidR="0034698B" w:rsidRDefault="004A26BD" w:rsidP="004E4176">
      <w:pPr>
        <w:pStyle w:val="Retraitcorpsdetexte2"/>
        <w:pBdr>
          <w:top w:val="single" w:sz="4" w:space="1" w:color="auto"/>
          <w:left w:val="single" w:sz="4" w:space="4" w:color="auto"/>
          <w:bottom w:val="single" w:sz="4" w:space="1" w:color="auto"/>
          <w:right w:val="single" w:sz="4" w:space="4" w:color="auto"/>
        </w:pBdr>
        <w:suppressAutoHyphens w:val="0"/>
        <w:ind w:left="0"/>
        <w:jc w:val="both"/>
        <w:rPr>
          <w:rFonts w:cs="Arial"/>
          <w:bCs/>
          <w:spacing w:val="0"/>
          <w:sz w:val="22"/>
          <w:szCs w:val="22"/>
        </w:rPr>
      </w:pPr>
      <w:r>
        <w:rPr>
          <w:rFonts w:cs="Arial"/>
          <w:bCs/>
          <w:spacing w:val="0"/>
          <w:sz w:val="22"/>
          <w:szCs w:val="22"/>
        </w:rPr>
        <w:t>Texte</w:t>
      </w:r>
      <w:r w:rsidRPr="004A26BD">
        <w:rPr>
          <w:rFonts w:cs="Arial"/>
          <w:bCs/>
          <w:spacing w:val="0"/>
          <w:sz w:val="22"/>
          <w:szCs w:val="22"/>
        </w:rPr>
        <w:t xml:space="preserve"> de référence</w:t>
      </w:r>
      <w:r>
        <w:rPr>
          <w:rFonts w:cs="Arial"/>
          <w:bCs/>
          <w:spacing w:val="0"/>
          <w:sz w:val="22"/>
          <w:szCs w:val="22"/>
        </w:rPr>
        <w:t> :</w:t>
      </w:r>
      <w:r w:rsidRPr="004A26BD">
        <w:rPr>
          <w:rFonts w:cs="Arial"/>
          <w:bCs/>
          <w:spacing w:val="0"/>
          <w:sz w:val="22"/>
          <w:szCs w:val="22"/>
        </w:rPr>
        <w:t xml:space="preserve"> Décret n°2021-1152 du 3 septembre 2021 relatif aux modalités de dépôt des premières demandes d’aide médicale de l’Etat (AME)</w:t>
      </w:r>
    </w:p>
    <w:p w14:paraId="06C04840" w14:textId="6E315381" w:rsidR="009160F5" w:rsidRDefault="009160F5" w:rsidP="004E4176">
      <w:pPr>
        <w:pStyle w:val="Retraitcorpsdetexte2"/>
        <w:pBdr>
          <w:top w:val="single" w:sz="4" w:space="1" w:color="auto"/>
          <w:left w:val="single" w:sz="4" w:space="4" w:color="auto"/>
          <w:bottom w:val="single" w:sz="4" w:space="1" w:color="auto"/>
          <w:right w:val="single" w:sz="4" w:space="4" w:color="auto"/>
        </w:pBdr>
        <w:suppressAutoHyphens w:val="0"/>
        <w:ind w:left="0"/>
        <w:jc w:val="both"/>
        <w:rPr>
          <w:rFonts w:cs="Arial"/>
          <w:bCs/>
          <w:spacing w:val="0"/>
          <w:sz w:val="22"/>
          <w:szCs w:val="22"/>
        </w:rPr>
      </w:pPr>
    </w:p>
    <w:p w14:paraId="426FF466" w14:textId="7348B202" w:rsidR="009160F5" w:rsidRDefault="009160F5" w:rsidP="004E4176">
      <w:pPr>
        <w:pStyle w:val="Retraitcorpsdetexte2"/>
        <w:pBdr>
          <w:top w:val="single" w:sz="4" w:space="1" w:color="auto"/>
          <w:left w:val="single" w:sz="4" w:space="4" w:color="auto"/>
          <w:bottom w:val="single" w:sz="4" w:space="1" w:color="auto"/>
          <w:right w:val="single" w:sz="4" w:space="4" w:color="auto"/>
        </w:pBdr>
        <w:suppressAutoHyphens w:val="0"/>
        <w:ind w:left="0"/>
        <w:jc w:val="both"/>
        <w:rPr>
          <w:rFonts w:cs="Arial"/>
          <w:bCs/>
          <w:spacing w:val="0"/>
          <w:sz w:val="22"/>
          <w:szCs w:val="22"/>
        </w:rPr>
      </w:pPr>
      <w:r>
        <w:rPr>
          <w:rFonts w:cs="Arial"/>
          <w:bCs/>
          <w:spacing w:val="0"/>
          <w:sz w:val="22"/>
          <w:szCs w:val="22"/>
        </w:rPr>
        <w:t xml:space="preserve">Documents annexes CNAM : </w:t>
      </w:r>
    </w:p>
    <w:p w14:paraId="46E1F6C7" w14:textId="57879F70" w:rsidR="009160F5" w:rsidRDefault="009160F5" w:rsidP="004E4176">
      <w:pPr>
        <w:pStyle w:val="Retraitcorpsdetexte2"/>
        <w:pBdr>
          <w:top w:val="single" w:sz="4" w:space="1" w:color="auto"/>
          <w:left w:val="single" w:sz="4" w:space="4" w:color="auto"/>
          <w:bottom w:val="single" w:sz="4" w:space="1" w:color="auto"/>
          <w:right w:val="single" w:sz="4" w:space="4" w:color="auto"/>
        </w:pBdr>
        <w:suppressAutoHyphens w:val="0"/>
        <w:ind w:left="0"/>
        <w:jc w:val="both"/>
        <w:rPr>
          <w:rFonts w:cs="Arial"/>
          <w:bCs/>
          <w:spacing w:val="0"/>
          <w:sz w:val="22"/>
          <w:szCs w:val="22"/>
        </w:rPr>
      </w:pPr>
      <w:r>
        <w:rPr>
          <w:rFonts w:cs="Arial"/>
          <w:bCs/>
          <w:spacing w:val="0"/>
          <w:sz w:val="22"/>
          <w:szCs w:val="22"/>
        </w:rPr>
        <w:t xml:space="preserve">- annexe précisant les règles de rétroactivité </w:t>
      </w:r>
    </w:p>
    <w:p w14:paraId="47DF1503" w14:textId="49032B3D" w:rsidR="009160F5" w:rsidRDefault="009160F5" w:rsidP="004E4176">
      <w:pPr>
        <w:pStyle w:val="Retraitcorpsdetexte2"/>
        <w:pBdr>
          <w:top w:val="single" w:sz="4" w:space="1" w:color="auto"/>
          <w:left w:val="single" w:sz="4" w:space="4" w:color="auto"/>
          <w:bottom w:val="single" w:sz="4" w:space="1" w:color="auto"/>
          <w:right w:val="single" w:sz="4" w:space="4" w:color="auto"/>
        </w:pBdr>
        <w:suppressAutoHyphens w:val="0"/>
        <w:ind w:left="0"/>
        <w:jc w:val="both"/>
        <w:rPr>
          <w:rFonts w:cs="Arial"/>
          <w:bCs/>
          <w:spacing w:val="0"/>
          <w:sz w:val="22"/>
          <w:szCs w:val="22"/>
        </w:rPr>
      </w:pPr>
      <w:r>
        <w:rPr>
          <w:rFonts w:cs="Arial"/>
          <w:bCs/>
          <w:spacing w:val="0"/>
          <w:sz w:val="22"/>
          <w:szCs w:val="22"/>
        </w:rPr>
        <w:t>-</w:t>
      </w:r>
      <w:r w:rsidR="00B82288">
        <w:rPr>
          <w:rFonts w:cs="Arial"/>
          <w:szCs w:val="22"/>
        </w:rPr>
        <w:t xml:space="preserve"> </w:t>
      </w:r>
      <w:r w:rsidRPr="009160F5">
        <w:rPr>
          <w:rFonts w:cs="Arial"/>
          <w:bCs/>
          <w:spacing w:val="0"/>
          <w:sz w:val="22"/>
          <w:szCs w:val="22"/>
        </w:rPr>
        <w:t>modèle de conventionnement avec les services de l’assurance maladie compétents permettant de faciliter le traitement des dossiers</w:t>
      </w:r>
    </w:p>
    <w:p w14:paraId="369916BE" w14:textId="77777777" w:rsidR="009160F5" w:rsidRPr="004A26BD" w:rsidRDefault="009160F5" w:rsidP="004E4176">
      <w:pPr>
        <w:pStyle w:val="Retraitcorpsdetexte2"/>
        <w:pBdr>
          <w:top w:val="single" w:sz="4" w:space="1" w:color="auto"/>
          <w:left w:val="single" w:sz="4" w:space="4" w:color="auto"/>
          <w:bottom w:val="single" w:sz="4" w:space="1" w:color="auto"/>
          <w:right w:val="single" w:sz="4" w:space="4" w:color="auto"/>
        </w:pBdr>
        <w:suppressAutoHyphens w:val="0"/>
        <w:ind w:left="0"/>
        <w:jc w:val="both"/>
        <w:rPr>
          <w:bCs/>
          <w:spacing w:val="0"/>
          <w:szCs w:val="22"/>
        </w:rPr>
      </w:pPr>
    </w:p>
    <w:p w14:paraId="39BB1206" w14:textId="77777777" w:rsidR="004A26BD" w:rsidRDefault="004A26BD" w:rsidP="007D0BA0">
      <w:pPr>
        <w:pStyle w:val="Default"/>
        <w:jc w:val="both"/>
        <w:rPr>
          <w:bCs/>
          <w:sz w:val="22"/>
          <w:szCs w:val="22"/>
        </w:rPr>
      </w:pPr>
    </w:p>
    <w:p w14:paraId="6FC5E5FA" w14:textId="27856C7D" w:rsidR="004A26BD" w:rsidRPr="004E4176" w:rsidRDefault="004A26BD" w:rsidP="009D59E5">
      <w:pPr>
        <w:pStyle w:val="Default"/>
        <w:numPr>
          <w:ilvl w:val="0"/>
          <w:numId w:val="24"/>
        </w:numPr>
        <w:jc w:val="both"/>
        <w:rPr>
          <w:bCs/>
          <w:sz w:val="28"/>
          <w:szCs w:val="28"/>
        </w:rPr>
      </w:pPr>
      <w:r w:rsidRPr="004E4176">
        <w:rPr>
          <w:bCs/>
          <w:sz w:val="28"/>
          <w:szCs w:val="28"/>
        </w:rPr>
        <w:t xml:space="preserve">Contexte </w:t>
      </w:r>
    </w:p>
    <w:p w14:paraId="449FADBC" w14:textId="012410C4" w:rsidR="004A26BD" w:rsidRDefault="004A26BD" w:rsidP="00EA505E">
      <w:pPr>
        <w:pStyle w:val="Default"/>
        <w:jc w:val="both"/>
        <w:rPr>
          <w:bCs/>
          <w:sz w:val="22"/>
          <w:szCs w:val="22"/>
        </w:rPr>
      </w:pPr>
    </w:p>
    <w:p w14:paraId="65B86243" w14:textId="35A37C57" w:rsidR="007D0BA0" w:rsidRDefault="0024232F" w:rsidP="007D0BA0">
      <w:pPr>
        <w:pStyle w:val="Default"/>
        <w:jc w:val="both"/>
        <w:rPr>
          <w:bCs/>
          <w:sz w:val="22"/>
          <w:szCs w:val="22"/>
        </w:rPr>
      </w:pPr>
      <w:r w:rsidRPr="00997C07">
        <w:rPr>
          <w:bCs/>
          <w:sz w:val="22"/>
          <w:szCs w:val="22"/>
        </w:rPr>
        <w:t xml:space="preserve">Expérimentées </w:t>
      </w:r>
      <w:r w:rsidR="0049295F" w:rsidRPr="00997C07">
        <w:rPr>
          <w:bCs/>
          <w:sz w:val="22"/>
          <w:szCs w:val="22"/>
        </w:rPr>
        <w:t xml:space="preserve">avec succès </w:t>
      </w:r>
      <w:r w:rsidRPr="00997C07">
        <w:rPr>
          <w:bCs/>
          <w:sz w:val="22"/>
          <w:szCs w:val="22"/>
        </w:rPr>
        <w:t xml:space="preserve">depuis 2013 </w:t>
      </w:r>
      <w:r w:rsidR="00C0525E" w:rsidRPr="00997C07">
        <w:rPr>
          <w:bCs/>
          <w:sz w:val="22"/>
          <w:szCs w:val="22"/>
        </w:rPr>
        <w:t xml:space="preserve">notamment </w:t>
      </w:r>
      <w:r w:rsidRPr="00997C07">
        <w:rPr>
          <w:bCs/>
          <w:sz w:val="22"/>
          <w:szCs w:val="22"/>
        </w:rPr>
        <w:t>en Île-de-</w:t>
      </w:r>
      <w:r w:rsidR="004A26BD">
        <w:rPr>
          <w:bCs/>
          <w:sz w:val="22"/>
          <w:szCs w:val="22"/>
        </w:rPr>
        <w:t>France et à Marseille</w:t>
      </w:r>
      <w:r w:rsidRPr="00997C07">
        <w:rPr>
          <w:bCs/>
          <w:sz w:val="22"/>
          <w:szCs w:val="22"/>
        </w:rPr>
        <w:t>, l</w:t>
      </w:r>
      <w:r w:rsidR="009136FA" w:rsidRPr="00997C07">
        <w:rPr>
          <w:bCs/>
          <w:sz w:val="22"/>
          <w:szCs w:val="22"/>
        </w:rPr>
        <w:t xml:space="preserve">es </w:t>
      </w:r>
      <w:r w:rsidR="00C0525E" w:rsidRPr="00997C07">
        <w:rPr>
          <w:bCs/>
          <w:sz w:val="22"/>
          <w:szCs w:val="22"/>
        </w:rPr>
        <w:t>permanences d’accès aux soins de santé (</w:t>
      </w:r>
      <w:r w:rsidR="009136FA" w:rsidRPr="00997C07">
        <w:rPr>
          <w:bCs/>
          <w:sz w:val="22"/>
          <w:szCs w:val="22"/>
        </w:rPr>
        <w:t>PASS</w:t>
      </w:r>
      <w:r w:rsidR="00C0525E" w:rsidRPr="00997C07">
        <w:rPr>
          <w:bCs/>
          <w:sz w:val="22"/>
          <w:szCs w:val="22"/>
        </w:rPr>
        <w:t>)</w:t>
      </w:r>
      <w:r w:rsidR="009136FA" w:rsidRPr="00997C07">
        <w:rPr>
          <w:bCs/>
          <w:sz w:val="22"/>
          <w:szCs w:val="22"/>
        </w:rPr>
        <w:t xml:space="preserve"> d</w:t>
      </w:r>
      <w:r w:rsidR="00C6579C">
        <w:rPr>
          <w:bCs/>
          <w:sz w:val="22"/>
          <w:szCs w:val="22"/>
        </w:rPr>
        <w:t xml:space="preserve">ites de </w:t>
      </w:r>
      <w:r w:rsidR="00A46AE2">
        <w:rPr>
          <w:bCs/>
          <w:sz w:val="22"/>
          <w:szCs w:val="22"/>
        </w:rPr>
        <w:t>v</w:t>
      </w:r>
      <w:r w:rsidR="009136FA" w:rsidRPr="00997C07">
        <w:rPr>
          <w:bCs/>
          <w:sz w:val="22"/>
          <w:szCs w:val="22"/>
        </w:rPr>
        <w:t>ille</w:t>
      </w:r>
      <w:r w:rsidR="00C6579C">
        <w:rPr>
          <w:bCs/>
          <w:sz w:val="22"/>
          <w:szCs w:val="22"/>
        </w:rPr>
        <w:t xml:space="preserve"> ou ambulatoires</w:t>
      </w:r>
      <w:r w:rsidR="009136FA" w:rsidRPr="00997C07">
        <w:rPr>
          <w:bCs/>
          <w:sz w:val="22"/>
          <w:szCs w:val="22"/>
        </w:rPr>
        <w:t xml:space="preserve"> correspondent à des organisations permettant à des pe</w:t>
      </w:r>
      <w:r w:rsidR="0069674A">
        <w:rPr>
          <w:bCs/>
          <w:sz w:val="22"/>
          <w:szCs w:val="22"/>
        </w:rPr>
        <w:t>r</w:t>
      </w:r>
      <w:r w:rsidR="007F31C9">
        <w:rPr>
          <w:bCs/>
          <w:sz w:val="22"/>
          <w:szCs w:val="22"/>
        </w:rPr>
        <w:t xml:space="preserve">sonnes sans couverture maladie </w:t>
      </w:r>
      <w:r w:rsidR="0069674A">
        <w:rPr>
          <w:bCs/>
          <w:sz w:val="22"/>
          <w:szCs w:val="22"/>
        </w:rPr>
        <w:t xml:space="preserve">à un instant donné, </w:t>
      </w:r>
      <w:r w:rsidR="009136FA" w:rsidRPr="00997C07">
        <w:rPr>
          <w:bCs/>
          <w:sz w:val="22"/>
          <w:szCs w:val="22"/>
        </w:rPr>
        <w:t xml:space="preserve">d’accéder à des soins de ville </w:t>
      </w:r>
      <w:r w:rsidR="007F31C9">
        <w:rPr>
          <w:bCs/>
          <w:sz w:val="22"/>
          <w:szCs w:val="22"/>
        </w:rPr>
        <w:t xml:space="preserve">de premier recours (médecin généraliste, dentiste, sage-femme, infirmiers, pharmaciens, </w:t>
      </w:r>
      <w:r w:rsidR="007F31C9" w:rsidRPr="00997C07">
        <w:rPr>
          <w:bCs/>
          <w:sz w:val="22"/>
          <w:szCs w:val="22"/>
        </w:rPr>
        <w:t xml:space="preserve">laboratoires </w:t>
      </w:r>
      <w:r w:rsidR="007F31C9">
        <w:rPr>
          <w:bCs/>
          <w:sz w:val="22"/>
          <w:szCs w:val="22"/>
        </w:rPr>
        <w:t>…). Les personnes bénéficient</w:t>
      </w:r>
      <w:r w:rsidR="009136FA" w:rsidRPr="00997C07">
        <w:rPr>
          <w:bCs/>
          <w:sz w:val="22"/>
          <w:szCs w:val="22"/>
        </w:rPr>
        <w:t xml:space="preserve"> </w:t>
      </w:r>
      <w:r w:rsidR="007E337C">
        <w:rPr>
          <w:bCs/>
          <w:sz w:val="22"/>
          <w:szCs w:val="22"/>
        </w:rPr>
        <w:t xml:space="preserve">en parallèle </w:t>
      </w:r>
      <w:r w:rsidR="009136FA" w:rsidRPr="00997C07">
        <w:rPr>
          <w:bCs/>
          <w:sz w:val="22"/>
          <w:szCs w:val="22"/>
        </w:rPr>
        <w:t xml:space="preserve">d’un accompagnement pour </w:t>
      </w:r>
      <w:r w:rsidR="008679D4">
        <w:rPr>
          <w:bCs/>
          <w:sz w:val="22"/>
          <w:szCs w:val="22"/>
        </w:rPr>
        <w:t xml:space="preserve">faciliter </w:t>
      </w:r>
      <w:r w:rsidR="009136FA" w:rsidRPr="00997C07">
        <w:rPr>
          <w:bCs/>
          <w:sz w:val="22"/>
          <w:szCs w:val="22"/>
        </w:rPr>
        <w:t>l’ouverture de leurs droits</w:t>
      </w:r>
      <w:r w:rsidR="007E0216" w:rsidRPr="00997C07">
        <w:rPr>
          <w:bCs/>
          <w:sz w:val="22"/>
          <w:szCs w:val="22"/>
        </w:rPr>
        <w:t xml:space="preserve"> </w:t>
      </w:r>
      <w:r w:rsidR="00C6579C">
        <w:rPr>
          <w:bCs/>
          <w:sz w:val="22"/>
          <w:szCs w:val="22"/>
        </w:rPr>
        <w:t xml:space="preserve">ou la réactivation </w:t>
      </w:r>
      <w:r w:rsidR="00A46AE2">
        <w:rPr>
          <w:bCs/>
          <w:sz w:val="22"/>
          <w:szCs w:val="22"/>
        </w:rPr>
        <w:t>et</w:t>
      </w:r>
      <w:r w:rsidR="00C6579C">
        <w:rPr>
          <w:bCs/>
          <w:sz w:val="22"/>
          <w:szCs w:val="22"/>
        </w:rPr>
        <w:t xml:space="preserve"> réouverture de </w:t>
      </w:r>
      <w:r w:rsidR="00B22C6B">
        <w:rPr>
          <w:bCs/>
          <w:sz w:val="22"/>
          <w:szCs w:val="22"/>
        </w:rPr>
        <w:t>ceux-ci</w:t>
      </w:r>
      <w:r w:rsidR="009136FA" w:rsidRPr="00997C07">
        <w:rPr>
          <w:bCs/>
          <w:sz w:val="22"/>
          <w:szCs w:val="22"/>
        </w:rPr>
        <w:t xml:space="preserve">, grâce </w:t>
      </w:r>
      <w:r w:rsidR="009F0B09">
        <w:rPr>
          <w:bCs/>
          <w:sz w:val="22"/>
          <w:szCs w:val="22"/>
        </w:rPr>
        <w:t>à des conventionnements avec l’assurance maladie</w:t>
      </w:r>
      <w:r w:rsidR="008679D4">
        <w:rPr>
          <w:bCs/>
          <w:sz w:val="22"/>
          <w:szCs w:val="22"/>
        </w:rPr>
        <w:t xml:space="preserve">. Ces </w:t>
      </w:r>
      <w:r w:rsidR="00841C1A">
        <w:rPr>
          <w:bCs/>
          <w:sz w:val="22"/>
          <w:szCs w:val="22"/>
        </w:rPr>
        <w:t>PASS</w:t>
      </w:r>
      <w:r w:rsidR="00243CC8">
        <w:rPr>
          <w:bCs/>
          <w:sz w:val="22"/>
          <w:szCs w:val="22"/>
        </w:rPr>
        <w:t xml:space="preserve"> de ville</w:t>
      </w:r>
      <w:r w:rsidR="008679D4">
        <w:rPr>
          <w:bCs/>
          <w:sz w:val="22"/>
          <w:szCs w:val="22"/>
        </w:rPr>
        <w:t xml:space="preserve"> sont des organisations essentielles dans la lutte contre les </w:t>
      </w:r>
      <w:r w:rsidR="00243CC8">
        <w:rPr>
          <w:bCs/>
          <w:sz w:val="22"/>
          <w:szCs w:val="22"/>
        </w:rPr>
        <w:t>inégalités soc</w:t>
      </w:r>
      <w:r w:rsidR="00B82288">
        <w:rPr>
          <w:bCs/>
          <w:sz w:val="22"/>
          <w:szCs w:val="22"/>
        </w:rPr>
        <w:t>iales et territoriales de santé</w:t>
      </w:r>
      <w:r w:rsidR="00B82288" w:rsidRPr="001F2B38">
        <w:rPr>
          <w:bCs/>
          <w:color w:val="auto"/>
          <w:sz w:val="22"/>
          <w:szCs w:val="22"/>
        </w:rPr>
        <w:t>, complémentaires des PASS hospitalières existantes.</w:t>
      </w:r>
    </w:p>
    <w:p w14:paraId="3F45054F" w14:textId="77777777" w:rsidR="007D0BA0" w:rsidRDefault="007D0BA0" w:rsidP="007D0BA0">
      <w:pPr>
        <w:pStyle w:val="Default"/>
        <w:ind w:firstLine="709"/>
        <w:jc w:val="both"/>
        <w:rPr>
          <w:bCs/>
          <w:sz w:val="22"/>
          <w:szCs w:val="22"/>
        </w:rPr>
      </w:pPr>
    </w:p>
    <w:p w14:paraId="40E1FA0B" w14:textId="36870CA2" w:rsidR="007D0BA0" w:rsidRDefault="009160F5" w:rsidP="007D0BA0">
      <w:pPr>
        <w:pStyle w:val="Default"/>
        <w:jc w:val="both"/>
        <w:rPr>
          <w:bCs/>
          <w:sz w:val="22"/>
          <w:szCs w:val="22"/>
        </w:rPr>
      </w:pPr>
      <w:r>
        <w:rPr>
          <w:bCs/>
          <w:sz w:val="22"/>
          <w:szCs w:val="22"/>
        </w:rPr>
        <w:t>Elles ont pour objectifs</w:t>
      </w:r>
      <w:r w:rsidR="007D0BA0">
        <w:rPr>
          <w:bCs/>
          <w:sz w:val="22"/>
          <w:szCs w:val="22"/>
        </w:rPr>
        <w:t xml:space="preserve"> : </w:t>
      </w:r>
    </w:p>
    <w:p w14:paraId="4804672B" w14:textId="1E1BCF1A" w:rsidR="007D0BA0" w:rsidRPr="008679D4" w:rsidRDefault="009160F5" w:rsidP="00476213">
      <w:pPr>
        <w:pStyle w:val="Default"/>
        <w:numPr>
          <w:ilvl w:val="0"/>
          <w:numId w:val="4"/>
        </w:numPr>
        <w:jc w:val="both"/>
        <w:rPr>
          <w:sz w:val="20"/>
          <w:szCs w:val="22"/>
        </w:rPr>
      </w:pPr>
      <w:r>
        <w:rPr>
          <w:sz w:val="22"/>
          <w:szCs w:val="22"/>
        </w:rPr>
        <w:t xml:space="preserve">Faciliter </w:t>
      </w:r>
      <w:r w:rsidR="007D0BA0" w:rsidRPr="007D0BA0">
        <w:rPr>
          <w:sz w:val="22"/>
          <w:szCs w:val="22"/>
        </w:rPr>
        <w:t xml:space="preserve">l’accès </w:t>
      </w:r>
      <w:r w:rsidR="008679D4">
        <w:rPr>
          <w:sz w:val="22"/>
          <w:szCs w:val="22"/>
        </w:rPr>
        <w:t xml:space="preserve">à la prévention et </w:t>
      </w:r>
      <w:r w:rsidR="007D0BA0" w:rsidRPr="007D0BA0">
        <w:rPr>
          <w:sz w:val="22"/>
          <w:szCs w:val="22"/>
        </w:rPr>
        <w:t xml:space="preserve">aux soins de ville </w:t>
      </w:r>
      <w:r w:rsidR="00C752FB">
        <w:rPr>
          <w:sz w:val="22"/>
          <w:szCs w:val="22"/>
        </w:rPr>
        <w:t>ainsi que l’accès</w:t>
      </w:r>
      <w:r w:rsidR="007D0BA0" w:rsidRPr="007D0BA0">
        <w:rPr>
          <w:sz w:val="22"/>
          <w:szCs w:val="22"/>
        </w:rPr>
        <w:t xml:space="preserve"> aux droits à des personnes en situation de précarité</w:t>
      </w:r>
      <w:r>
        <w:rPr>
          <w:sz w:val="22"/>
          <w:szCs w:val="22"/>
        </w:rPr>
        <w:t>, éloignées des soins voire en situation de renoncement</w:t>
      </w:r>
      <w:r w:rsidR="007D0BA0" w:rsidRPr="007D0BA0">
        <w:rPr>
          <w:sz w:val="22"/>
          <w:szCs w:val="22"/>
        </w:rPr>
        <w:t xml:space="preserve"> ; </w:t>
      </w:r>
    </w:p>
    <w:p w14:paraId="4786BE0A" w14:textId="34AE5650" w:rsidR="008679D4" w:rsidRPr="008679D4" w:rsidRDefault="009160F5" w:rsidP="00476213">
      <w:pPr>
        <w:pStyle w:val="Default"/>
        <w:numPr>
          <w:ilvl w:val="0"/>
          <w:numId w:val="4"/>
        </w:numPr>
        <w:jc w:val="both"/>
        <w:rPr>
          <w:sz w:val="20"/>
          <w:szCs w:val="22"/>
        </w:rPr>
      </w:pPr>
      <w:r>
        <w:rPr>
          <w:sz w:val="22"/>
          <w:szCs w:val="22"/>
        </w:rPr>
        <w:t>E</w:t>
      </w:r>
      <w:r w:rsidR="007D0BA0" w:rsidRPr="007D0BA0">
        <w:rPr>
          <w:sz w:val="22"/>
          <w:szCs w:val="22"/>
        </w:rPr>
        <w:t>viter des passages à l’hôpital</w:t>
      </w:r>
      <w:r w:rsidR="008A0072">
        <w:rPr>
          <w:sz w:val="22"/>
          <w:szCs w:val="22"/>
        </w:rPr>
        <w:t>, notamment aux urgences,</w:t>
      </w:r>
      <w:r w:rsidR="007D0BA0" w:rsidRPr="007D0BA0">
        <w:rPr>
          <w:sz w:val="22"/>
          <w:szCs w:val="22"/>
        </w:rPr>
        <w:t xml:space="preserve"> pour toute demande de soins qui n’en relèverait pas</w:t>
      </w:r>
      <w:r w:rsidR="00243CC8">
        <w:rPr>
          <w:sz w:val="22"/>
          <w:szCs w:val="22"/>
        </w:rPr>
        <w:t> ;</w:t>
      </w:r>
    </w:p>
    <w:p w14:paraId="6BF6C0A6" w14:textId="5D4176B4" w:rsidR="007D0BA0" w:rsidRPr="007D0BA0" w:rsidRDefault="0069674A" w:rsidP="00476213">
      <w:pPr>
        <w:pStyle w:val="Default"/>
        <w:numPr>
          <w:ilvl w:val="0"/>
          <w:numId w:val="4"/>
        </w:numPr>
        <w:jc w:val="both"/>
        <w:rPr>
          <w:sz w:val="20"/>
          <w:szCs w:val="22"/>
        </w:rPr>
      </w:pPr>
      <w:r>
        <w:rPr>
          <w:sz w:val="22"/>
          <w:szCs w:val="22"/>
        </w:rPr>
        <w:t>Eviter</w:t>
      </w:r>
      <w:r w:rsidR="008679D4">
        <w:rPr>
          <w:sz w:val="22"/>
          <w:szCs w:val="22"/>
        </w:rPr>
        <w:t xml:space="preserve"> le recours aux </w:t>
      </w:r>
      <w:r w:rsidR="007D0BA0" w:rsidRPr="007D0BA0">
        <w:rPr>
          <w:sz w:val="22"/>
          <w:szCs w:val="22"/>
        </w:rPr>
        <w:t xml:space="preserve">PASS </w:t>
      </w:r>
      <w:r w:rsidR="00C752FB" w:rsidRPr="007D0BA0">
        <w:rPr>
          <w:sz w:val="22"/>
          <w:szCs w:val="22"/>
        </w:rPr>
        <w:t>hospitalières</w:t>
      </w:r>
      <w:r w:rsidR="00C752FB">
        <w:rPr>
          <w:sz w:val="22"/>
          <w:szCs w:val="22"/>
        </w:rPr>
        <w:t xml:space="preserve"> </w:t>
      </w:r>
      <w:r w:rsidR="00C752FB" w:rsidRPr="007D0BA0">
        <w:rPr>
          <w:sz w:val="22"/>
          <w:szCs w:val="22"/>
        </w:rPr>
        <w:t>pour</w:t>
      </w:r>
      <w:r w:rsidR="008679D4" w:rsidRPr="007D0BA0">
        <w:rPr>
          <w:sz w:val="22"/>
          <w:szCs w:val="22"/>
        </w:rPr>
        <w:t xml:space="preserve"> l</w:t>
      </w:r>
      <w:r w:rsidR="00243CC8">
        <w:rPr>
          <w:sz w:val="22"/>
          <w:szCs w:val="22"/>
        </w:rPr>
        <w:t>a seule demande d</w:t>
      </w:r>
      <w:r w:rsidR="008679D4" w:rsidRPr="007D0BA0">
        <w:rPr>
          <w:sz w:val="22"/>
          <w:szCs w:val="22"/>
        </w:rPr>
        <w:t>’ouverture des droits à l’assurance maladie</w:t>
      </w:r>
      <w:r w:rsidR="00243CC8">
        <w:rPr>
          <w:sz w:val="22"/>
          <w:szCs w:val="22"/>
        </w:rPr>
        <w:t> ;</w:t>
      </w:r>
    </w:p>
    <w:p w14:paraId="74498CF3" w14:textId="2F9D1487" w:rsidR="007D0BA0" w:rsidRDefault="0069674A" w:rsidP="0069674A">
      <w:pPr>
        <w:pStyle w:val="Default"/>
        <w:numPr>
          <w:ilvl w:val="0"/>
          <w:numId w:val="4"/>
        </w:numPr>
        <w:jc w:val="both"/>
        <w:rPr>
          <w:sz w:val="22"/>
          <w:szCs w:val="22"/>
        </w:rPr>
      </w:pPr>
      <w:r>
        <w:rPr>
          <w:sz w:val="22"/>
          <w:szCs w:val="22"/>
        </w:rPr>
        <w:t>A</w:t>
      </w:r>
      <w:r w:rsidR="007D0BA0" w:rsidRPr="007D0BA0">
        <w:rPr>
          <w:sz w:val="22"/>
          <w:szCs w:val="22"/>
        </w:rPr>
        <w:t>méliore</w:t>
      </w:r>
      <w:r>
        <w:rPr>
          <w:sz w:val="22"/>
          <w:szCs w:val="22"/>
        </w:rPr>
        <w:t>r</w:t>
      </w:r>
      <w:r w:rsidR="007D0BA0" w:rsidRPr="007D0BA0">
        <w:rPr>
          <w:sz w:val="22"/>
          <w:szCs w:val="22"/>
        </w:rPr>
        <w:t xml:space="preserve"> la fluidité des parcours des patients</w:t>
      </w:r>
      <w:r w:rsidR="005040D5">
        <w:rPr>
          <w:sz w:val="22"/>
          <w:szCs w:val="22"/>
        </w:rPr>
        <w:t xml:space="preserve"> et limiter les ruptures de parcours et pertes de chance associées,</w:t>
      </w:r>
      <w:r>
        <w:rPr>
          <w:sz w:val="22"/>
          <w:szCs w:val="22"/>
        </w:rPr>
        <w:t xml:space="preserve"> par un travail de coordination</w:t>
      </w:r>
      <w:r w:rsidR="00243CC8">
        <w:rPr>
          <w:sz w:val="22"/>
          <w:szCs w:val="22"/>
        </w:rPr>
        <w:t>.</w:t>
      </w:r>
    </w:p>
    <w:p w14:paraId="3829445A" w14:textId="4E199BCA" w:rsidR="005040D5" w:rsidRDefault="005040D5" w:rsidP="005040D5">
      <w:pPr>
        <w:pStyle w:val="Default"/>
        <w:jc w:val="both"/>
        <w:rPr>
          <w:sz w:val="22"/>
          <w:szCs w:val="22"/>
        </w:rPr>
      </w:pPr>
    </w:p>
    <w:p w14:paraId="477A7245" w14:textId="7BDFE236" w:rsidR="00B82288" w:rsidRDefault="00B82288" w:rsidP="005040D5">
      <w:pPr>
        <w:pStyle w:val="Default"/>
        <w:jc w:val="both"/>
        <w:rPr>
          <w:sz w:val="22"/>
          <w:szCs w:val="22"/>
        </w:rPr>
      </w:pPr>
    </w:p>
    <w:p w14:paraId="56F62E26" w14:textId="70DA4ACE" w:rsidR="00B82288" w:rsidRDefault="00B82288" w:rsidP="005040D5">
      <w:pPr>
        <w:pStyle w:val="Default"/>
        <w:jc w:val="both"/>
        <w:rPr>
          <w:sz w:val="22"/>
          <w:szCs w:val="22"/>
        </w:rPr>
      </w:pPr>
    </w:p>
    <w:p w14:paraId="0174BC19" w14:textId="211BF6E8" w:rsidR="00B82288" w:rsidRDefault="00B82288" w:rsidP="005040D5">
      <w:pPr>
        <w:pStyle w:val="Default"/>
        <w:jc w:val="both"/>
        <w:rPr>
          <w:sz w:val="22"/>
          <w:szCs w:val="22"/>
        </w:rPr>
      </w:pPr>
    </w:p>
    <w:p w14:paraId="1F3E337C" w14:textId="023D112C" w:rsidR="00B82288" w:rsidRPr="00A57CFF" w:rsidRDefault="00B82288" w:rsidP="00B82288">
      <w:pPr>
        <w:pStyle w:val="Default"/>
        <w:jc w:val="both"/>
        <w:rPr>
          <w:bCs/>
          <w:color w:val="auto"/>
          <w:sz w:val="22"/>
          <w:szCs w:val="22"/>
        </w:rPr>
      </w:pPr>
      <w:r w:rsidRPr="00A57CFF">
        <w:rPr>
          <w:bCs/>
          <w:color w:val="auto"/>
          <w:sz w:val="22"/>
          <w:szCs w:val="22"/>
        </w:rPr>
        <w:lastRenderedPageBreak/>
        <w:t>Le programme régional d’accès à la prévention et aux soins normand 2023-2028 prévoit d’expérimenter une PASS de ville, comme l’un des leviers permettant de faciliter l’accès aux droits et au système de santé en développant des nouvelles modalités de prise en charge adaptées aux difficultés des publics. </w:t>
      </w:r>
    </w:p>
    <w:p w14:paraId="3049CC3B" w14:textId="72013F97" w:rsidR="00B82288" w:rsidRPr="00A57CFF" w:rsidRDefault="00B82288" w:rsidP="00B82288">
      <w:pPr>
        <w:pStyle w:val="Default"/>
        <w:jc w:val="both"/>
        <w:rPr>
          <w:bCs/>
          <w:color w:val="auto"/>
          <w:sz w:val="22"/>
          <w:szCs w:val="22"/>
        </w:rPr>
      </w:pPr>
    </w:p>
    <w:p w14:paraId="000C613C" w14:textId="72ABE06E" w:rsidR="00996D6D" w:rsidRPr="00A57CFF" w:rsidRDefault="00996D6D" w:rsidP="00B82288">
      <w:pPr>
        <w:pStyle w:val="Default"/>
        <w:jc w:val="both"/>
        <w:rPr>
          <w:bCs/>
          <w:color w:val="auto"/>
          <w:sz w:val="22"/>
          <w:szCs w:val="22"/>
        </w:rPr>
      </w:pPr>
      <w:r w:rsidRPr="00A57CFF">
        <w:rPr>
          <w:bCs/>
          <w:color w:val="auto"/>
          <w:sz w:val="22"/>
          <w:szCs w:val="22"/>
        </w:rPr>
        <w:t>Le choix du territoire d’expérimentation pour un projet PASS de ville s’est porté sur l</w:t>
      </w:r>
      <w:r w:rsidR="0057461C" w:rsidRPr="00A57CFF">
        <w:rPr>
          <w:bCs/>
          <w:color w:val="auto"/>
          <w:sz w:val="22"/>
          <w:szCs w:val="22"/>
        </w:rPr>
        <w:t xml:space="preserve">a Métropole </w:t>
      </w:r>
      <w:r w:rsidR="00B82288" w:rsidRPr="00A57CFF">
        <w:rPr>
          <w:bCs/>
          <w:color w:val="auto"/>
          <w:sz w:val="22"/>
          <w:szCs w:val="22"/>
        </w:rPr>
        <w:t>R</w:t>
      </w:r>
      <w:r w:rsidR="00323252" w:rsidRPr="00A57CFF">
        <w:rPr>
          <w:bCs/>
          <w:color w:val="auto"/>
          <w:sz w:val="22"/>
          <w:szCs w:val="22"/>
        </w:rPr>
        <w:t>o</w:t>
      </w:r>
      <w:r w:rsidR="00B82288" w:rsidRPr="00A57CFF">
        <w:rPr>
          <w:bCs/>
          <w:color w:val="auto"/>
          <w:sz w:val="22"/>
          <w:szCs w:val="22"/>
        </w:rPr>
        <w:t>uen</w:t>
      </w:r>
      <w:r w:rsidR="0057461C" w:rsidRPr="00A57CFF">
        <w:rPr>
          <w:bCs/>
          <w:color w:val="auto"/>
          <w:sz w:val="22"/>
          <w:szCs w:val="22"/>
        </w:rPr>
        <w:t xml:space="preserve"> Normandie</w:t>
      </w:r>
      <w:r w:rsidRPr="00A57CFF">
        <w:rPr>
          <w:bCs/>
          <w:color w:val="auto"/>
          <w:sz w:val="22"/>
          <w:szCs w:val="22"/>
        </w:rPr>
        <w:t>. C’est</w:t>
      </w:r>
      <w:r w:rsidR="00323252" w:rsidRPr="00A57CFF">
        <w:rPr>
          <w:bCs/>
          <w:color w:val="auto"/>
          <w:sz w:val="22"/>
          <w:szCs w:val="22"/>
        </w:rPr>
        <w:t xml:space="preserve"> </w:t>
      </w:r>
      <w:r w:rsidRPr="00A57CFF">
        <w:rPr>
          <w:bCs/>
          <w:color w:val="auto"/>
          <w:sz w:val="22"/>
          <w:szCs w:val="22"/>
        </w:rPr>
        <w:t>l</w:t>
      </w:r>
      <w:r w:rsidR="0057461C" w:rsidRPr="00A57CFF">
        <w:rPr>
          <w:bCs/>
          <w:color w:val="auto"/>
          <w:sz w:val="22"/>
          <w:szCs w:val="22"/>
        </w:rPr>
        <w:t xml:space="preserve">a plus peuplée des EPCI en Normandie (498 000 habitants) avec des indicateurs </w:t>
      </w:r>
      <w:r w:rsidRPr="00A57CFF">
        <w:rPr>
          <w:bCs/>
          <w:color w:val="auto"/>
          <w:sz w:val="22"/>
          <w:szCs w:val="22"/>
        </w:rPr>
        <w:t>so</w:t>
      </w:r>
      <w:r w:rsidR="0057461C" w:rsidRPr="00A57CFF">
        <w:rPr>
          <w:bCs/>
          <w:color w:val="auto"/>
          <w:sz w:val="22"/>
          <w:szCs w:val="22"/>
        </w:rPr>
        <w:t xml:space="preserve">ciaux et de santé qui présentent de grandes disparités infra-territoriales : </w:t>
      </w:r>
      <w:r w:rsidR="00EE65C2">
        <w:rPr>
          <w:bCs/>
          <w:color w:val="auto"/>
          <w:sz w:val="22"/>
          <w:szCs w:val="22"/>
        </w:rPr>
        <w:t>61600</w:t>
      </w:r>
      <w:r w:rsidR="0057461C" w:rsidRPr="00A57CFF">
        <w:rPr>
          <w:bCs/>
          <w:color w:val="auto"/>
          <w:sz w:val="22"/>
          <w:szCs w:val="22"/>
        </w:rPr>
        <w:t xml:space="preserve"> personnes vivant en quartiers prioritaires, </w:t>
      </w:r>
      <w:r w:rsidRPr="00A57CFF">
        <w:rPr>
          <w:bCs/>
          <w:color w:val="auto"/>
          <w:sz w:val="22"/>
          <w:szCs w:val="22"/>
        </w:rPr>
        <w:t>des effets de concentration de personnes en grande précarité</w:t>
      </w:r>
      <w:r w:rsidR="0057461C" w:rsidRPr="00A57CFF">
        <w:rPr>
          <w:bCs/>
          <w:color w:val="auto"/>
          <w:sz w:val="22"/>
          <w:szCs w:val="22"/>
        </w:rPr>
        <w:t xml:space="preserve"> sociale</w:t>
      </w:r>
      <w:r w:rsidRPr="00A57CFF">
        <w:rPr>
          <w:bCs/>
          <w:color w:val="auto"/>
          <w:sz w:val="22"/>
          <w:szCs w:val="22"/>
        </w:rPr>
        <w:t xml:space="preserve"> (publics SDF, personnes migrantes…) sur certains points du territoire… Les structures sociales présentent des files actives et/ou taux d’occupation très importants. La file active de la PASS de Rouen a notamment beaucoup augmenté ces 5 dernières années (</w:t>
      </w:r>
      <w:r w:rsidR="001F2B38" w:rsidRPr="00A57CFF">
        <w:rPr>
          <w:bCs/>
          <w:color w:val="auto"/>
          <w:sz w:val="22"/>
          <w:szCs w:val="22"/>
        </w:rPr>
        <w:t xml:space="preserve">plus de 1500 personnes en 2022). Elle </w:t>
      </w:r>
      <w:r w:rsidRPr="00A57CFF">
        <w:rPr>
          <w:bCs/>
          <w:color w:val="auto"/>
          <w:sz w:val="22"/>
          <w:szCs w:val="22"/>
        </w:rPr>
        <w:t xml:space="preserve">rencontre des difficultés pour faire face à l’ensemble des situations et ses délais de prise en charge ont considérablement augmenté. Dans le même temps, Médecins du Monde a annoncé la fermeture du CASO à la fin du premier trimestre 2024. </w:t>
      </w:r>
      <w:r w:rsidR="00CB46FB" w:rsidRPr="00A57CFF">
        <w:rPr>
          <w:bCs/>
          <w:color w:val="auto"/>
          <w:sz w:val="22"/>
          <w:szCs w:val="22"/>
        </w:rPr>
        <w:t>La PASS d’Elbeuf présente aussi une file active très importante (</w:t>
      </w:r>
      <w:r w:rsidR="001F2B38" w:rsidRPr="00A57CFF">
        <w:rPr>
          <w:bCs/>
          <w:color w:val="auto"/>
          <w:sz w:val="22"/>
          <w:szCs w:val="22"/>
        </w:rPr>
        <w:t>898 personnes en 2022)</w:t>
      </w:r>
      <w:r w:rsidR="00CB46FB" w:rsidRPr="00A57CFF">
        <w:rPr>
          <w:bCs/>
          <w:color w:val="auto"/>
          <w:sz w:val="22"/>
          <w:szCs w:val="22"/>
        </w:rPr>
        <w:t xml:space="preserve">. </w:t>
      </w:r>
      <w:r w:rsidRPr="00A57CFF">
        <w:rPr>
          <w:bCs/>
          <w:color w:val="auto"/>
          <w:sz w:val="22"/>
          <w:szCs w:val="22"/>
        </w:rPr>
        <w:t xml:space="preserve">Enfin, le territoire dispose </w:t>
      </w:r>
      <w:r w:rsidR="00F26D70" w:rsidRPr="00A57CFF">
        <w:rPr>
          <w:bCs/>
          <w:color w:val="auto"/>
          <w:sz w:val="22"/>
          <w:szCs w:val="22"/>
        </w:rPr>
        <w:t xml:space="preserve">de nombreuses structures sociales, médico-sociales et </w:t>
      </w:r>
      <w:r w:rsidRPr="00A57CFF">
        <w:rPr>
          <w:bCs/>
          <w:color w:val="auto"/>
          <w:sz w:val="22"/>
          <w:szCs w:val="22"/>
        </w:rPr>
        <w:t xml:space="preserve">d’organisations dynamiques de professionnels de santé </w:t>
      </w:r>
      <w:r w:rsidR="00F26D70" w:rsidRPr="00A57CFF">
        <w:rPr>
          <w:bCs/>
          <w:color w:val="auto"/>
          <w:sz w:val="22"/>
          <w:szCs w:val="22"/>
        </w:rPr>
        <w:t>libéraux</w:t>
      </w:r>
      <w:r w:rsidRPr="00A57CFF">
        <w:rPr>
          <w:bCs/>
          <w:color w:val="auto"/>
          <w:sz w:val="22"/>
          <w:szCs w:val="22"/>
        </w:rPr>
        <w:t xml:space="preserve"> permettant d’envisager des parcours de soins </w:t>
      </w:r>
      <w:r w:rsidR="00F26D70" w:rsidRPr="00A57CFF">
        <w:rPr>
          <w:bCs/>
          <w:color w:val="auto"/>
          <w:sz w:val="22"/>
          <w:szCs w:val="22"/>
        </w:rPr>
        <w:t>en ville pour les personnes en situation de précarité.</w:t>
      </w:r>
    </w:p>
    <w:p w14:paraId="48DBDDED" w14:textId="77777777" w:rsidR="00B82288" w:rsidRDefault="00B82288" w:rsidP="005040D5">
      <w:pPr>
        <w:pStyle w:val="Default"/>
        <w:jc w:val="both"/>
        <w:rPr>
          <w:sz w:val="22"/>
          <w:szCs w:val="22"/>
        </w:rPr>
      </w:pPr>
    </w:p>
    <w:p w14:paraId="4283FD5D" w14:textId="1BB11E2D" w:rsidR="005040D5" w:rsidRPr="00FA4E55" w:rsidRDefault="005040D5" w:rsidP="005040D5">
      <w:pPr>
        <w:pStyle w:val="Default"/>
        <w:jc w:val="both"/>
        <w:rPr>
          <w:bCs/>
          <w:color w:val="auto"/>
          <w:sz w:val="22"/>
          <w:szCs w:val="22"/>
        </w:rPr>
      </w:pPr>
      <w:r w:rsidRPr="00FA4E55">
        <w:rPr>
          <w:bCs/>
          <w:color w:val="auto"/>
          <w:sz w:val="22"/>
          <w:szCs w:val="22"/>
        </w:rPr>
        <w:t xml:space="preserve">Une PASS de ville peut s’appuyer sur différentes </w:t>
      </w:r>
      <w:r w:rsidRPr="009E4F4F">
        <w:rPr>
          <w:bCs/>
          <w:color w:val="auto"/>
          <w:sz w:val="22"/>
          <w:szCs w:val="22"/>
        </w:rPr>
        <w:t>modalités d’organisation</w:t>
      </w:r>
      <w:r w:rsidRPr="00FA4E55">
        <w:rPr>
          <w:bCs/>
          <w:color w:val="auto"/>
          <w:sz w:val="22"/>
          <w:szCs w:val="22"/>
        </w:rPr>
        <w:t xml:space="preserve"> : structure </w:t>
      </w:r>
      <w:r w:rsidRPr="009E4F4F">
        <w:rPr>
          <w:bCs/>
          <w:color w:val="auto"/>
          <w:sz w:val="22"/>
          <w:szCs w:val="22"/>
        </w:rPr>
        <w:t xml:space="preserve">ad hoc, </w:t>
      </w:r>
      <w:r w:rsidRPr="00FA4E55">
        <w:rPr>
          <w:bCs/>
          <w:color w:val="auto"/>
          <w:sz w:val="22"/>
          <w:szCs w:val="22"/>
        </w:rPr>
        <w:t>pouvant par exemple être portée par une association</w:t>
      </w:r>
      <w:r w:rsidRPr="009E4F4F">
        <w:rPr>
          <w:bCs/>
          <w:color w:val="auto"/>
          <w:sz w:val="22"/>
          <w:szCs w:val="22"/>
        </w:rPr>
        <w:t>,</w:t>
      </w:r>
      <w:r w:rsidRPr="00FA4E55">
        <w:rPr>
          <w:bCs/>
          <w:color w:val="auto"/>
          <w:sz w:val="22"/>
          <w:szCs w:val="22"/>
        </w:rPr>
        <w:t xml:space="preserve"> ou modalité d’intervention au sein de structures déjà existantes (maisons de santé </w:t>
      </w:r>
      <w:r w:rsidR="003E12F1" w:rsidRPr="00FA4E55">
        <w:rPr>
          <w:bCs/>
          <w:color w:val="auto"/>
          <w:sz w:val="22"/>
          <w:szCs w:val="22"/>
        </w:rPr>
        <w:t>pluri professionnelles</w:t>
      </w:r>
      <w:r w:rsidRPr="00FA4E55">
        <w:rPr>
          <w:bCs/>
          <w:color w:val="auto"/>
          <w:sz w:val="22"/>
          <w:szCs w:val="22"/>
        </w:rPr>
        <w:t>, centres de santé notamment)</w:t>
      </w:r>
      <w:r w:rsidR="002A5F5F" w:rsidRPr="00FA4E55">
        <w:rPr>
          <w:bCs/>
          <w:color w:val="auto"/>
          <w:sz w:val="22"/>
          <w:szCs w:val="22"/>
        </w:rPr>
        <w:t xml:space="preserve">. </w:t>
      </w:r>
    </w:p>
    <w:p w14:paraId="2627A109" w14:textId="77777777" w:rsidR="005040D5" w:rsidRPr="00FA4E55" w:rsidRDefault="005040D5" w:rsidP="005040D5">
      <w:pPr>
        <w:pStyle w:val="Default"/>
        <w:jc w:val="both"/>
        <w:rPr>
          <w:color w:val="auto"/>
          <w:sz w:val="22"/>
          <w:szCs w:val="22"/>
        </w:rPr>
      </w:pPr>
    </w:p>
    <w:p w14:paraId="415A674D" w14:textId="4128052E" w:rsidR="007260B2" w:rsidRDefault="004A26BD" w:rsidP="007D0BA0">
      <w:pPr>
        <w:pStyle w:val="Default"/>
        <w:jc w:val="both"/>
        <w:rPr>
          <w:sz w:val="22"/>
          <w:szCs w:val="22"/>
        </w:rPr>
      </w:pPr>
      <w:r>
        <w:rPr>
          <w:sz w:val="22"/>
          <w:szCs w:val="22"/>
        </w:rPr>
        <w:t xml:space="preserve">Les éléments du cahier des charges sont issus des travaux du groupe de </w:t>
      </w:r>
      <w:r w:rsidR="007260B2">
        <w:rPr>
          <w:sz w:val="22"/>
          <w:szCs w:val="22"/>
        </w:rPr>
        <w:t xml:space="preserve">travail </w:t>
      </w:r>
      <w:r w:rsidR="00841C1A">
        <w:rPr>
          <w:sz w:val="22"/>
          <w:szCs w:val="22"/>
        </w:rPr>
        <w:t xml:space="preserve">national </w:t>
      </w:r>
      <w:r w:rsidR="007E337C">
        <w:rPr>
          <w:sz w:val="22"/>
          <w:szCs w:val="22"/>
        </w:rPr>
        <w:t xml:space="preserve">et d’une concertation </w:t>
      </w:r>
      <w:r>
        <w:rPr>
          <w:sz w:val="22"/>
          <w:szCs w:val="22"/>
        </w:rPr>
        <w:t xml:space="preserve">nationale </w:t>
      </w:r>
      <w:r w:rsidR="007260B2">
        <w:rPr>
          <w:sz w:val="22"/>
          <w:szCs w:val="22"/>
        </w:rPr>
        <w:t xml:space="preserve">avec des partenaires </w:t>
      </w:r>
      <w:r w:rsidR="0049295F" w:rsidRPr="00C126AC">
        <w:rPr>
          <w:sz w:val="22"/>
          <w:szCs w:val="22"/>
        </w:rPr>
        <w:t>ayant notamment capitalisé sur l’expéri</w:t>
      </w:r>
      <w:r w:rsidR="00CB441D">
        <w:rPr>
          <w:sz w:val="22"/>
          <w:szCs w:val="22"/>
        </w:rPr>
        <w:t xml:space="preserve">mentation </w:t>
      </w:r>
      <w:r w:rsidR="0049295F" w:rsidRPr="00C126AC">
        <w:rPr>
          <w:sz w:val="22"/>
          <w:szCs w:val="22"/>
        </w:rPr>
        <w:t xml:space="preserve">des </w:t>
      </w:r>
      <w:r w:rsidR="0049295F" w:rsidRPr="004A26BD">
        <w:rPr>
          <w:sz w:val="22"/>
          <w:szCs w:val="22"/>
        </w:rPr>
        <w:t>PASS de ville</w:t>
      </w:r>
      <w:r w:rsidR="00243CC8" w:rsidRPr="004A26BD">
        <w:rPr>
          <w:sz w:val="22"/>
          <w:szCs w:val="22"/>
        </w:rPr>
        <w:t>.</w:t>
      </w:r>
    </w:p>
    <w:p w14:paraId="375B862F" w14:textId="77777777" w:rsidR="00C76611" w:rsidRPr="004A26BD" w:rsidRDefault="00C76611" w:rsidP="007D0BA0">
      <w:pPr>
        <w:pStyle w:val="Default"/>
        <w:jc w:val="both"/>
        <w:rPr>
          <w:bCs/>
          <w:sz w:val="22"/>
          <w:szCs w:val="22"/>
        </w:rPr>
      </w:pPr>
    </w:p>
    <w:p w14:paraId="197CD399" w14:textId="6D91F935" w:rsidR="00960963" w:rsidRDefault="00960963" w:rsidP="007D0BA0">
      <w:pPr>
        <w:pStyle w:val="Default"/>
        <w:jc w:val="both"/>
        <w:rPr>
          <w:bCs/>
          <w:sz w:val="22"/>
          <w:szCs w:val="22"/>
        </w:rPr>
      </w:pPr>
    </w:p>
    <w:p w14:paraId="17D4F1FC" w14:textId="13A8A030" w:rsidR="005040D5" w:rsidRPr="004E4176" w:rsidRDefault="004E4176" w:rsidP="009D59E5">
      <w:pPr>
        <w:pStyle w:val="Default"/>
        <w:numPr>
          <w:ilvl w:val="0"/>
          <w:numId w:val="24"/>
        </w:numPr>
        <w:jc w:val="both"/>
        <w:rPr>
          <w:bCs/>
          <w:sz w:val="28"/>
          <w:szCs w:val="28"/>
        </w:rPr>
      </w:pPr>
      <w:r w:rsidRPr="004E4176">
        <w:rPr>
          <w:bCs/>
          <w:sz w:val="28"/>
          <w:szCs w:val="28"/>
        </w:rPr>
        <w:t xml:space="preserve">Cahier des charges </w:t>
      </w:r>
      <w:r>
        <w:rPr>
          <w:bCs/>
          <w:sz w:val="28"/>
          <w:szCs w:val="28"/>
        </w:rPr>
        <w:t xml:space="preserve">des </w:t>
      </w:r>
      <w:r w:rsidRPr="004E4176">
        <w:rPr>
          <w:bCs/>
          <w:sz w:val="28"/>
          <w:szCs w:val="28"/>
        </w:rPr>
        <w:t xml:space="preserve">modalités d’organisation </w:t>
      </w:r>
      <w:r>
        <w:rPr>
          <w:bCs/>
          <w:sz w:val="28"/>
          <w:szCs w:val="28"/>
        </w:rPr>
        <w:t>attendues de la PASS de ville</w:t>
      </w:r>
    </w:p>
    <w:p w14:paraId="1C79C3B8" w14:textId="0D470C11" w:rsidR="004E4176" w:rsidRDefault="004E4176" w:rsidP="005F2D5F">
      <w:pPr>
        <w:pStyle w:val="Default"/>
        <w:jc w:val="both"/>
        <w:rPr>
          <w:bCs/>
          <w:sz w:val="22"/>
          <w:szCs w:val="22"/>
        </w:rPr>
      </w:pPr>
    </w:p>
    <w:p w14:paraId="0FFBA96C" w14:textId="0D6D0E50" w:rsidR="004E4176" w:rsidRPr="00EA4081" w:rsidRDefault="004E4176" w:rsidP="009D59E5">
      <w:pPr>
        <w:pStyle w:val="Paragraphedeliste"/>
        <w:numPr>
          <w:ilvl w:val="1"/>
          <w:numId w:val="27"/>
        </w:numPr>
        <w:rPr>
          <w:rFonts w:cs="Arial"/>
          <w:szCs w:val="22"/>
          <w:u w:val="single"/>
        </w:rPr>
      </w:pPr>
      <w:r w:rsidRPr="00EA4081">
        <w:rPr>
          <w:rFonts w:cs="Arial"/>
          <w:szCs w:val="22"/>
          <w:u w:val="single"/>
        </w:rPr>
        <w:t>Objectifs</w:t>
      </w:r>
    </w:p>
    <w:p w14:paraId="449F4DEE" w14:textId="77777777" w:rsidR="004E4176" w:rsidRPr="00997C07" w:rsidRDefault="004E4176" w:rsidP="005F2D5F">
      <w:pPr>
        <w:rPr>
          <w:rFonts w:cs="Arial"/>
          <w:szCs w:val="22"/>
        </w:rPr>
      </w:pPr>
    </w:p>
    <w:p w14:paraId="2E7D780E" w14:textId="14965DDA" w:rsidR="004E4176" w:rsidRPr="00997C07" w:rsidRDefault="004E4176" w:rsidP="005F2D5F">
      <w:pPr>
        <w:pStyle w:val="Paragraphedeliste"/>
        <w:numPr>
          <w:ilvl w:val="0"/>
          <w:numId w:val="4"/>
        </w:numPr>
        <w:rPr>
          <w:rFonts w:cs="Arial"/>
          <w:szCs w:val="22"/>
        </w:rPr>
      </w:pPr>
      <w:r>
        <w:rPr>
          <w:rFonts w:cs="Arial"/>
          <w:szCs w:val="22"/>
        </w:rPr>
        <w:t>Faciliter l’</w:t>
      </w:r>
      <w:r w:rsidRPr="00997C07">
        <w:rPr>
          <w:rFonts w:cs="Arial"/>
          <w:szCs w:val="22"/>
        </w:rPr>
        <w:t>accès aux droits (</w:t>
      </w:r>
      <w:r>
        <w:rPr>
          <w:rFonts w:cs="Arial"/>
          <w:szCs w:val="22"/>
        </w:rPr>
        <w:t xml:space="preserve">en cas de </w:t>
      </w:r>
      <w:r w:rsidRPr="00997C07">
        <w:rPr>
          <w:rFonts w:cs="Arial"/>
          <w:szCs w:val="22"/>
        </w:rPr>
        <w:t xml:space="preserve">rupture de droits, </w:t>
      </w:r>
      <w:r>
        <w:rPr>
          <w:rFonts w:cs="Arial"/>
          <w:szCs w:val="22"/>
        </w:rPr>
        <w:t xml:space="preserve">de </w:t>
      </w:r>
      <w:r w:rsidRPr="00997C07">
        <w:rPr>
          <w:rFonts w:cs="Arial"/>
          <w:szCs w:val="22"/>
        </w:rPr>
        <w:t>non activation ou non connaissance des droits potentiels …)</w:t>
      </w:r>
      <w:r>
        <w:rPr>
          <w:rFonts w:cs="Arial"/>
          <w:szCs w:val="22"/>
        </w:rPr>
        <w:t> ;</w:t>
      </w:r>
    </w:p>
    <w:p w14:paraId="1E738DB3" w14:textId="4A01AF34" w:rsidR="004E4176" w:rsidRPr="00C468FC" w:rsidRDefault="004E4176" w:rsidP="005F2D5F">
      <w:pPr>
        <w:pStyle w:val="Paragraphedeliste"/>
        <w:numPr>
          <w:ilvl w:val="0"/>
          <w:numId w:val="4"/>
        </w:numPr>
        <w:rPr>
          <w:rFonts w:cs="Arial"/>
          <w:szCs w:val="22"/>
        </w:rPr>
      </w:pPr>
      <w:r>
        <w:rPr>
          <w:rFonts w:cs="Arial"/>
          <w:szCs w:val="22"/>
        </w:rPr>
        <w:t>Accéder à des</w:t>
      </w:r>
      <w:r w:rsidRPr="00997C07">
        <w:rPr>
          <w:rFonts w:cs="Arial"/>
          <w:szCs w:val="22"/>
        </w:rPr>
        <w:t xml:space="preserve"> soins de premier recours, </w:t>
      </w:r>
      <w:r>
        <w:rPr>
          <w:rFonts w:cs="Arial"/>
          <w:szCs w:val="22"/>
        </w:rPr>
        <w:t>permettant</w:t>
      </w:r>
      <w:r w:rsidRPr="00997C07">
        <w:rPr>
          <w:rFonts w:cs="Arial"/>
          <w:szCs w:val="22"/>
        </w:rPr>
        <w:t xml:space="preserve"> ainsi </w:t>
      </w:r>
      <w:r>
        <w:rPr>
          <w:rFonts w:cs="Arial"/>
          <w:szCs w:val="22"/>
        </w:rPr>
        <w:t>d’</w:t>
      </w:r>
      <w:r w:rsidRPr="00997C07">
        <w:rPr>
          <w:rFonts w:cs="Arial"/>
          <w:szCs w:val="22"/>
        </w:rPr>
        <w:t xml:space="preserve">éviter </w:t>
      </w:r>
      <w:r>
        <w:rPr>
          <w:rFonts w:cs="Arial"/>
          <w:szCs w:val="22"/>
        </w:rPr>
        <w:t>que les personnes</w:t>
      </w:r>
      <w:r w:rsidRPr="00997C07">
        <w:rPr>
          <w:rFonts w:cs="Arial"/>
          <w:szCs w:val="22"/>
        </w:rPr>
        <w:t xml:space="preserve"> ne</w:t>
      </w:r>
      <w:r>
        <w:rPr>
          <w:rFonts w:cs="Arial"/>
          <w:szCs w:val="22"/>
        </w:rPr>
        <w:t xml:space="preserve"> se rendent en établissement de santé </w:t>
      </w:r>
      <w:r w:rsidRPr="00997C07">
        <w:rPr>
          <w:rFonts w:cs="Arial"/>
          <w:szCs w:val="22"/>
        </w:rPr>
        <w:t>si leur état de santé ne le justifie pas.</w:t>
      </w:r>
      <w:r>
        <w:rPr>
          <w:rFonts w:cs="Arial"/>
          <w:szCs w:val="22"/>
        </w:rPr>
        <w:t xml:space="preserve"> Ainsi, l</w:t>
      </w:r>
      <w:r w:rsidRPr="00C468FC">
        <w:rPr>
          <w:rFonts w:cs="Arial"/>
          <w:szCs w:val="22"/>
        </w:rPr>
        <w:t>a PASS de ville permet de lutter contre le retard da</w:t>
      </w:r>
      <w:r w:rsidRPr="008A0072">
        <w:rPr>
          <w:rFonts w:cs="Arial"/>
          <w:szCs w:val="22"/>
        </w:rPr>
        <w:t>ns l’entrée aux soins et concourt à la lutte contre le renoncement aux soins</w:t>
      </w:r>
      <w:r>
        <w:rPr>
          <w:rFonts w:cs="Arial"/>
          <w:szCs w:val="22"/>
        </w:rPr>
        <w:t>.</w:t>
      </w:r>
    </w:p>
    <w:p w14:paraId="520FD2FC" w14:textId="77777777" w:rsidR="004E4176" w:rsidRPr="00CC593B" w:rsidRDefault="004E4176" w:rsidP="005F2D5F">
      <w:pPr>
        <w:rPr>
          <w:rFonts w:cs="Arial"/>
          <w:szCs w:val="22"/>
        </w:rPr>
      </w:pPr>
    </w:p>
    <w:p w14:paraId="293F68FA" w14:textId="5F610192" w:rsidR="004E4176" w:rsidRPr="00EA4081" w:rsidRDefault="004E4176" w:rsidP="009D59E5">
      <w:pPr>
        <w:pStyle w:val="Paragraphedeliste"/>
        <w:numPr>
          <w:ilvl w:val="1"/>
          <w:numId w:val="27"/>
        </w:numPr>
        <w:rPr>
          <w:rFonts w:cs="Arial"/>
          <w:szCs w:val="22"/>
          <w:u w:val="single"/>
        </w:rPr>
      </w:pPr>
      <w:r w:rsidRPr="00EA4081">
        <w:rPr>
          <w:rFonts w:cs="Arial"/>
          <w:szCs w:val="22"/>
          <w:u w:val="single"/>
        </w:rPr>
        <w:t>Publics cibles</w:t>
      </w:r>
    </w:p>
    <w:p w14:paraId="6477CD0B" w14:textId="77777777" w:rsidR="005F2D5F" w:rsidRPr="005F2D5F" w:rsidRDefault="005F2D5F" w:rsidP="005F2D5F">
      <w:pPr>
        <w:pStyle w:val="Paragraphedeliste"/>
        <w:ind w:left="360"/>
        <w:rPr>
          <w:rFonts w:cs="Arial"/>
          <w:szCs w:val="22"/>
        </w:rPr>
      </w:pPr>
    </w:p>
    <w:p w14:paraId="4A56B1BB" w14:textId="1297503B" w:rsidR="004E4176" w:rsidRPr="00A57CFF" w:rsidRDefault="004E4176" w:rsidP="005F2D5F">
      <w:pPr>
        <w:pStyle w:val="Default"/>
        <w:numPr>
          <w:ilvl w:val="0"/>
          <w:numId w:val="4"/>
        </w:numPr>
        <w:jc w:val="both"/>
        <w:rPr>
          <w:color w:val="auto"/>
          <w:sz w:val="22"/>
          <w:szCs w:val="22"/>
        </w:rPr>
      </w:pPr>
      <w:r w:rsidRPr="00A57CFF">
        <w:rPr>
          <w:sz w:val="22"/>
          <w:szCs w:val="22"/>
        </w:rPr>
        <w:t>Les personnes ainsi que leurs ayants droits (notamment les enfants) sans droits ouverts ou actifs à une assurance maladie de base et/ou complémentaire</w:t>
      </w:r>
      <w:r w:rsidRPr="00CC17AC">
        <w:rPr>
          <w:sz w:val="22"/>
          <w:szCs w:val="22"/>
        </w:rPr>
        <w:t xml:space="preserve"> au moment où ils se présentent pour une </w:t>
      </w:r>
      <w:r w:rsidR="00CB46FB">
        <w:rPr>
          <w:sz w:val="22"/>
          <w:szCs w:val="22"/>
        </w:rPr>
        <w:t xml:space="preserve">demande de soins </w:t>
      </w:r>
      <w:r w:rsidR="00CB46FB" w:rsidRPr="00A57CFF">
        <w:rPr>
          <w:color w:val="auto"/>
          <w:sz w:val="22"/>
          <w:szCs w:val="22"/>
        </w:rPr>
        <w:t>relevant d’une prise en charge ambulatoire</w:t>
      </w:r>
      <w:r w:rsidRPr="00A57CFF">
        <w:rPr>
          <w:color w:val="auto"/>
          <w:sz w:val="22"/>
          <w:szCs w:val="22"/>
        </w:rPr>
        <w:t xml:space="preserve">; </w:t>
      </w:r>
    </w:p>
    <w:p w14:paraId="7AED35D6" w14:textId="77777777" w:rsidR="004E4176" w:rsidRPr="00CC17AC" w:rsidRDefault="004E4176" w:rsidP="005F2D5F">
      <w:pPr>
        <w:pStyle w:val="Default"/>
        <w:numPr>
          <w:ilvl w:val="0"/>
          <w:numId w:val="4"/>
        </w:numPr>
        <w:jc w:val="both"/>
        <w:rPr>
          <w:szCs w:val="22"/>
        </w:rPr>
      </w:pPr>
      <w:r w:rsidRPr="00CC17AC">
        <w:rPr>
          <w:sz w:val="22"/>
          <w:szCs w:val="22"/>
        </w:rPr>
        <w:t>Les personnes repérées ou signalées par des partenaires comme étant en situation de renoncement aux soins</w:t>
      </w:r>
      <w:r>
        <w:rPr>
          <w:sz w:val="22"/>
          <w:szCs w:val="22"/>
        </w:rPr>
        <w:t xml:space="preserve"> </w:t>
      </w:r>
      <w:r w:rsidRPr="00CC17AC">
        <w:rPr>
          <w:sz w:val="22"/>
          <w:szCs w:val="22"/>
        </w:rPr>
        <w:t xml:space="preserve">et pouvant en bénéficier. </w:t>
      </w:r>
    </w:p>
    <w:p w14:paraId="793749F3" w14:textId="77777777" w:rsidR="004E4176" w:rsidRDefault="004E4176" w:rsidP="005F2D5F">
      <w:pPr>
        <w:pStyle w:val="Default"/>
        <w:jc w:val="both"/>
        <w:rPr>
          <w:sz w:val="22"/>
          <w:szCs w:val="22"/>
        </w:rPr>
      </w:pPr>
    </w:p>
    <w:p w14:paraId="591CEF2E" w14:textId="2CEA1B0B" w:rsidR="004E4176" w:rsidRDefault="004E4176" w:rsidP="005F2D5F">
      <w:pPr>
        <w:pStyle w:val="Default"/>
        <w:jc w:val="both"/>
        <w:rPr>
          <w:szCs w:val="22"/>
        </w:rPr>
      </w:pPr>
      <w:r>
        <w:rPr>
          <w:sz w:val="22"/>
          <w:szCs w:val="22"/>
        </w:rPr>
        <w:t>C</w:t>
      </w:r>
      <w:r w:rsidRPr="00CC17AC">
        <w:rPr>
          <w:sz w:val="22"/>
          <w:szCs w:val="22"/>
        </w:rPr>
        <w:t>ertains publics, par exemple, les grands précaires ne relèvent p</w:t>
      </w:r>
      <w:r>
        <w:rPr>
          <w:sz w:val="22"/>
          <w:szCs w:val="22"/>
        </w:rPr>
        <w:t xml:space="preserve">as de cette modalité, </w:t>
      </w:r>
      <w:r w:rsidRPr="00CC17AC">
        <w:rPr>
          <w:sz w:val="22"/>
          <w:szCs w:val="22"/>
        </w:rPr>
        <w:t>en première</w:t>
      </w:r>
      <w:r>
        <w:rPr>
          <w:sz w:val="22"/>
          <w:szCs w:val="22"/>
        </w:rPr>
        <w:t xml:space="preserve"> intention mais de réponses spécifiques (EMPP, PASS hospitalières, autres équipes mobiles …). </w:t>
      </w:r>
      <w:r w:rsidRPr="00CC17AC">
        <w:rPr>
          <w:szCs w:val="22"/>
        </w:rPr>
        <w:t xml:space="preserve"> </w:t>
      </w:r>
    </w:p>
    <w:p w14:paraId="2C1C3D61" w14:textId="77777777" w:rsidR="00A57CFF" w:rsidRDefault="00A57CFF" w:rsidP="005F2D5F">
      <w:pPr>
        <w:pStyle w:val="Default"/>
        <w:jc w:val="both"/>
        <w:rPr>
          <w:szCs w:val="22"/>
        </w:rPr>
      </w:pPr>
    </w:p>
    <w:p w14:paraId="67B8ECA1" w14:textId="5C6E2818" w:rsidR="004E4176" w:rsidRPr="00EA4081" w:rsidRDefault="004E4176" w:rsidP="009D59E5">
      <w:pPr>
        <w:pStyle w:val="Default"/>
        <w:numPr>
          <w:ilvl w:val="1"/>
          <w:numId w:val="28"/>
        </w:numPr>
        <w:jc w:val="both"/>
        <w:rPr>
          <w:sz w:val="22"/>
          <w:szCs w:val="22"/>
          <w:u w:val="single"/>
        </w:rPr>
      </w:pPr>
      <w:r w:rsidRPr="00EA4081">
        <w:rPr>
          <w:sz w:val="22"/>
          <w:szCs w:val="22"/>
          <w:u w:val="single"/>
        </w:rPr>
        <w:lastRenderedPageBreak/>
        <w:t xml:space="preserve">Territoire d’intervention </w:t>
      </w:r>
    </w:p>
    <w:p w14:paraId="052579E5" w14:textId="77777777" w:rsidR="004E4176" w:rsidRDefault="004E4176" w:rsidP="005F2D5F">
      <w:pPr>
        <w:pStyle w:val="Default"/>
        <w:jc w:val="both"/>
        <w:rPr>
          <w:sz w:val="22"/>
          <w:szCs w:val="22"/>
        </w:rPr>
      </w:pPr>
    </w:p>
    <w:p w14:paraId="05089BC3" w14:textId="5CD20AD4" w:rsidR="004E4176" w:rsidRDefault="004E4176" w:rsidP="005F2D5F">
      <w:pPr>
        <w:pStyle w:val="Default"/>
        <w:jc w:val="both"/>
        <w:rPr>
          <w:sz w:val="22"/>
          <w:szCs w:val="22"/>
        </w:rPr>
      </w:pPr>
      <w:r>
        <w:rPr>
          <w:sz w:val="22"/>
          <w:szCs w:val="22"/>
        </w:rPr>
        <w:t>L</w:t>
      </w:r>
      <w:r w:rsidR="00EA505E">
        <w:rPr>
          <w:sz w:val="22"/>
          <w:szCs w:val="22"/>
        </w:rPr>
        <w:t xml:space="preserve">a </w:t>
      </w:r>
      <w:r w:rsidRPr="00EA505E">
        <w:rPr>
          <w:sz w:val="22"/>
          <w:szCs w:val="22"/>
        </w:rPr>
        <w:t>PASS de ville</w:t>
      </w:r>
      <w:r w:rsidR="00EA505E">
        <w:rPr>
          <w:sz w:val="22"/>
          <w:szCs w:val="22"/>
        </w:rPr>
        <w:t xml:space="preserve"> organise</w:t>
      </w:r>
      <w:r w:rsidRPr="00CC17AC">
        <w:rPr>
          <w:sz w:val="22"/>
          <w:szCs w:val="22"/>
        </w:rPr>
        <w:t xml:space="preserve"> une réponse de p</w:t>
      </w:r>
      <w:r>
        <w:rPr>
          <w:sz w:val="22"/>
          <w:szCs w:val="22"/>
        </w:rPr>
        <w:t>roximité :</w:t>
      </w:r>
      <w:r w:rsidR="00EA505E">
        <w:rPr>
          <w:sz w:val="22"/>
          <w:szCs w:val="22"/>
        </w:rPr>
        <w:t xml:space="preserve"> son </w:t>
      </w:r>
      <w:r>
        <w:rPr>
          <w:sz w:val="22"/>
          <w:szCs w:val="22"/>
        </w:rPr>
        <w:t xml:space="preserve">aire de recrutement </w:t>
      </w:r>
      <w:r w:rsidR="00EA505E">
        <w:rPr>
          <w:sz w:val="22"/>
          <w:szCs w:val="22"/>
        </w:rPr>
        <w:t>est la Métropole Rouen Normandie</w:t>
      </w:r>
    </w:p>
    <w:p w14:paraId="364C2A15" w14:textId="77777777" w:rsidR="004E4176" w:rsidRDefault="004E4176" w:rsidP="005F2D5F">
      <w:pPr>
        <w:pStyle w:val="Default"/>
        <w:jc w:val="both"/>
        <w:rPr>
          <w:sz w:val="22"/>
          <w:szCs w:val="22"/>
        </w:rPr>
      </w:pPr>
      <w:r>
        <w:rPr>
          <w:sz w:val="22"/>
          <w:szCs w:val="22"/>
        </w:rPr>
        <w:t xml:space="preserve"> </w:t>
      </w:r>
    </w:p>
    <w:p w14:paraId="445AAA52" w14:textId="034961F9" w:rsidR="004E4176" w:rsidRPr="00EA4081" w:rsidRDefault="00EA4081" w:rsidP="009D59E5">
      <w:pPr>
        <w:pStyle w:val="Paragraphedeliste"/>
        <w:numPr>
          <w:ilvl w:val="1"/>
          <w:numId w:val="28"/>
        </w:numPr>
        <w:jc w:val="left"/>
        <w:rPr>
          <w:rFonts w:cs="Arial"/>
          <w:color w:val="000000"/>
          <w:szCs w:val="22"/>
          <w:u w:val="single"/>
        </w:rPr>
      </w:pPr>
      <w:r w:rsidRPr="00EA4081">
        <w:rPr>
          <w:rFonts w:cs="Arial"/>
          <w:color w:val="000000"/>
          <w:szCs w:val="22"/>
          <w:u w:val="single"/>
        </w:rPr>
        <w:t>A</w:t>
      </w:r>
      <w:r w:rsidR="004E4176" w:rsidRPr="00EA4081">
        <w:rPr>
          <w:rFonts w:cs="Arial"/>
          <w:color w:val="000000"/>
          <w:szCs w:val="22"/>
          <w:u w:val="single"/>
        </w:rPr>
        <w:t xml:space="preserve">ctivités </w:t>
      </w:r>
    </w:p>
    <w:p w14:paraId="7BDF0C59" w14:textId="77777777" w:rsidR="00EA505E" w:rsidRDefault="00EA505E" w:rsidP="005F2D5F">
      <w:pPr>
        <w:rPr>
          <w:rFonts w:cs="Arial"/>
          <w:color w:val="000000"/>
          <w:szCs w:val="22"/>
        </w:rPr>
      </w:pPr>
    </w:p>
    <w:p w14:paraId="30D01C06" w14:textId="77777777" w:rsidR="009156B2" w:rsidRPr="00CC17AC" w:rsidRDefault="009156B2" w:rsidP="009156B2">
      <w:pPr>
        <w:pStyle w:val="Default"/>
        <w:jc w:val="both"/>
        <w:rPr>
          <w:strike/>
          <w:sz w:val="20"/>
          <w:szCs w:val="22"/>
        </w:rPr>
      </w:pPr>
      <w:r w:rsidRPr="00CC17AC">
        <w:rPr>
          <w:sz w:val="22"/>
          <w:szCs w:val="22"/>
        </w:rPr>
        <w:t>L</w:t>
      </w:r>
      <w:r>
        <w:rPr>
          <w:sz w:val="22"/>
          <w:szCs w:val="22"/>
        </w:rPr>
        <w:t>a</w:t>
      </w:r>
      <w:r w:rsidRPr="00CC17AC">
        <w:rPr>
          <w:sz w:val="22"/>
          <w:szCs w:val="22"/>
        </w:rPr>
        <w:t xml:space="preserve"> </w:t>
      </w:r>
      <w:r w:rsidRPr="004E4176">
        <w:rPr>
          <w:sz w:val="22"/>
          <w:szCs w:val="22"/>
        </w:rPr>
        <w:t>PASS de ville</w:t>
      </w:r>
      <w:r w:rsidRPr="00CC17AC">
        <w:rPr>
          <w:sz w:val="22"/>
          <w:szCs w:val="22"/>
        </w:rPr>
        <w:t xml:space="preserve"> </w:t>
      </w:r>
      <w:r>
        <w:rPr>
          <w:sz w:val="22"/>
          <w:szCs w:val="22"/>
        </w:rPr>
        <w:t xml:space="preserve">accueille </w:t>
      </w:r>
      <w:r w:rsidRPr="00CC17AC">
        <w:rPr>
          <w:sz w:val="22"/>
          <w:szCs w:val="22"/>
        </w:rPr>
        <w:t>de manière inconditionnelle les personnes, que celles-ci se présentent spontanément ou qu’elles aient été orientées/adressées par des partenaires divers du territoire.</w:t>
      </w:r>
    </w:p>
    <w:p w14:paraId="6544E2DB" w14:textId="77777777" w:rsidR="004E4176" w:rsidRPr="000C0EF9" w:rsidRDefault="004E4176" w:rsidP="005F2D5F">
      <w:pPr>
        <w:jc w:val="left"/>
        <w:rPr>
          <w:rFonts w:cs="Arial"/>
          <w:szCs w:val="22"/>
          <w:u w:val="single"/>
        </w:rPr>
      </w:pPr>
    </w:p>
    <w:p w14:paraId="1EBFC7F3" w14:textId="77777777" w:rsidR="004E4176" w:rsidRPr="00EA505E" w:rsidRDefault="004E4176" w:rsidP="009D59E5">
      <w:pPr>
        <w:pStyle w:val="Paragraphedeliste"/>
        <w:numPr>
          <w:ilvl w:val="0"/>
          <w:numId w:val="29"/>
        </w:numPr>
        <w:rPr>
          <w:rFonts w:cstheme="minorHAnsi"/>
        </w:rPr>
      </w:pPr>
      <w:r w:rsidRPr="00EA4081">
        <w:rPr>
          <w:rFonts w:cstheme="minorHAnsi"/>
          <w:b/>
          <w:i/>
        </w:rPr>
        <w:t>En matière d’accès aux droits</w:t>
      </w:r>
      <w:r w:rsidRPr="00EA505E">
        <w:rPr>
          <w:rFonts w:cstheme="minorHAnsi"/>
          <w:i/>
        </w:rPr>
        <w:t> </w:t>
      </w:r>
      <w:r w:rsidRPr="00EA505E">
        <w:rPr>
          <w:rFonts w:cstheme="minorHAnsi"/>
        </w:rPr>
        <w:t xml:space="preserve">: </w:t>
      </w:r>
    </w:p>
    <w:p w14:paraId="3E666754" w14:textId="77777777" w:rsidR="004E4176" w:rsidRPr="00997C07" w:rsidRDefault="004E4176" w:rsidP="005F2D5F">
      <w:pPr>
        <w:rPr>
          <w:rFonts w:cstheme="minorHAnsi"/>
        </w:rPr>
      </w:pPr>
      <w:r w:rsidRPr="00A61779">
        <w:rPr>
          <w:rFonts w:cstheme="minorHAnsi"/>
        </w:rPr>
        <w:t>La PASS de ville accompagne les personnes accueillies dans l’accès effectif à leurs droits en</w:t>
      </w:r>
      <w:r>
        <w:rPr>
          <w:rFonts w:cstheme="minorHAnsi"/>
        </w:rPr>
        <w:t xml:space="preserve"> terme de couverture maladie</w:t>
      </w:r>
      <w:r w:rsidRPr="00997C07">
        <w:rPr>
          <w:rFonts w:cstheme="minorHAnsi"/>
        </w:rPr>
        <w:t>, notamment au travers des actions suivantes :</w:t>
      </w:r>
    </w:p>
    <w:p w14:paraId="7996E83D" w14:textId="77777777" w:rsidR="004E4176" w:rsidRPr="003F24B3" w:rsidRDefault="004E4176" w:rsidP="005F2D5F">
      <w:pPr>
        <w:pStyle w:val="Paragraphedeliste"/>
        <w:numPr>
          <w:ilvl w:val="0"/>
          <w:numId w:val="3"/>
        </w:numPr>
        <w:rPr>
          <w:rFonts w:cs="Arial"/>
          <w:szCs w:val="22"/>
        </w:rPr>
      </w:pPr>
      <w:r>
        <w:rPr>
          <w:rFonts w:cs="Arial"/>
          <w:szCs w:val="22"/>
        </w:rPr>
        <w:t xml:space="preserve">Réaliser un diagnostic social et repérer les vulnérabilités </w:t>
      </w:r>
      <w:r w:rsidRPr="003F24B3">
        <w:rPr>
          <w:rFonts w:cs="Arial"/>
          <w:szCs w:val="22"/>
        </w:rPr>
        <w:t>;</w:t>
      </w:r>
    </w:p>
    <w:p w14:paraId="2D586D7D" w14:textId="77777777" w:rsidR="004E4176" w:rsidRPr="003F24B3" w:rsidRDefault="004E4176" w:rsidP="005F2D5F">
      <w:pPr>
        <w:pStyle w:val="Paragraphedeliste"/>
        <w:numPr>
          <w:ilvl w:val="0"/>
          <w:numId w:val="3"/>
        </w:numPr>
        <w:rPr>
          <w:rFonts w:cs="Arial"/>
          <w:szCs w:val="22"/>
        </w:rPr>
      </w:pPr>
      <w:r w:rsidRPr="003F24B3">
        <w:rPr>
          <w:rFonts w:cs="Arial"/>
          <w:szCs w:val="22"/>
        </w:rPr>
        <w:t>Informer la personne sur ses droits ;</w:t>
      </w:r>
    </w:p>
    <w:p w14:paraId="346D1BAB" w14:textId="77777777" w:rsidR="004E4176" w:rsidRPr="003F24B3" w:rsidRDefault="004E4176" w:rsidP="005F2D5F">
      <w:pPr>
        <w:pStyle w:val="Paragraphedeliste"/>
        <w:numPr>
          <w:ilvl w:val="0"/>
          <w:numId w:val="3"/>
        </w:numPr>
        <w:rPr>
          <w:rFonts w:cs="Arial"/>
          <w:szCs w:val="22"/>
        </w:rPr>
      </w:pPr>
      <w:r w:rsidRPr="003F24B3">
        <w:rPr>
          <w:rFonts w:cs="Arial"/>
          <w:szCs w:val="22"/>
        </w:rPr>
        <w:t>Aider à la constitution des dossiers d’ouverture de droits</w:t>
      </w:r>
      <w:r>
        <w:rPr>
          <w:rFonts w:cs="Arial"/>
          <w:szCs w:val="22"/>
        </w:rPr>
        <w:t xml:space="preserve"> à l’assurance maladie </w:t>
      </w:r>
      <w:r w:rsidRPr="003F24B3">
        <w:rPr>
          <w:rFonts w:cs="Arial"/>
          <w:szCs w:val="22"/>
        </w:rPr>
        <w:t>;</w:t>
      </w:r>
    </w:p>
    <w:p w14:paraId="58CB3EFE" w14:textId="77777777" w:rsidR="004E4176" w:rsidRPr="003F24B3" w:rsidRDefault="004E4176" w:rsidP="005F2D5F">
      <w:pPr>
        <w:pStyle w:val="Paragraphedeliste"/>
        <w:numPr>
          <w:ilvl w:val="0"/>
          <w:numId w:val="3"/>
        </w:numPr>
        <w:rPr>
          <w:rFonts w:cs="Arial"/>
          <w:szCs w:val="22"/>
        </w:rPr>
      </w:pPr>
      <w:r w:rsidRPr="003F24B3">
        <w:rPr>
          <w:rFonts w:cs="Arial"/>
          <w:szCs w:val="22"/>
        </w:rPr>
        <w:t>Faire le lien avec les caisses de sécurité sociale et organismes sociaux afin d’éviter toute rupture dans le parcours d’accès aux droits.</w:t>
      </w:r>
    </w:p>
    <w:p w14:paraId="083C883E" w14:textId="792B0925" w:rsidR="004E4176" w:rsidRDefault="004E4176" w:rsidP="005F2D5F">
      <w:pPr>
        <w:pStyle w:val="Default"/>
        <w:jc w:val="both"/>
        <w:rPr>
          <w:sz w:val="22"/>
          <w:szCs w:val="22"/>
        </w:rPr>
      </w:pPr>
      <w:r>
        <w:rPr>
          <w:sz w:val="22"/>
          <w:szCs w:val="22"/>
        </w:rPr>
        <w:t xml:space="preserve">Il est donc nécessaire que la </w:t>
      </w:r>
      <w:r w:rsidRPr="00697244">
        <w:rPr>
          <w:sz w:val="22"/>
          <w:szCs w:val="22"/>
        </w:rPr>
        <w:t>PASS de ville</w:t>
      </w:r>
      <w:r>
        <w:rPr>
          <w:sz w:val="22"/>
          <w:szCs w:val="22"/>
        </w:rPr>
        <w:t xml:space="preserve"> </w:t>
      </w:r>
      <w:r w:rsidRPr="00697244">
        <w:rPr>
          <w:sz w:val="22"/>
          <w:szCs w:val="22"/>
        </w:rPr>
        <w:t xml:space="preserve">soit rattachée à une structure identifiable par un numéro FINESS et qu’elle dispose d’un accès à CDR </w:t>
      </w:r>
      <w:r>
        <w:rPr>
          <w:sz w:val="22"/>
          <w:szCs w:val="22"/>
        </w:rPr>
        <w:t xml:space="preserve">(consultation des droits) </w:t>
      </w:r>
      <w:r w:rsidRPr="00697244">
        <w:rPr>
          <w:sz w:val="22"/>
          <w:szCs w:val="22"/>
        </w:rPr>
        <w:t>ainsi que d’un accès aux outils MSA, le cas échéant.</w:t>
      </w:r>
    </w:p>
    <w:p w14:paraId="030AC51C" w14:textId="77777777" w:rsidR="00C76611" w:rsidRPr="00697244" w:rsidRDefault="00C76611" w:rsidP="005F2D5F">
      <w:pPr>
        <w:pStyle w:val="Default"/>
        <w:jc w:val="both"/>
        <w:rPr>
          <w:sz w:val="22"/>
          <w:szCs w:val="22"/>
        </w:rPr>
      </w:pPr>
    </w:p>
    <w:p w14:paraId="57422D70" w14:textId="77777777" w:rsidR="004E4176" w:rsidRPr="00EA505E" w:rsidRDefault="004E4176" w:rsidP="009D59E5">
      <w:pPr>
        <w:pStyle w:val="Paragraphedeliste"/>
        <w:numPr>
          <w:ilvl w:val="0"/>
          <w:numId w:val="29"/>
        </w:numPr>
        <w:rPr>
          <w:rFonts w:cs="Arial"/>
          <w:i/>
          <w:szCs w:val="22"/>
        </w:rPr>
      </w:pPr>
      <w:r w:rsidRPr="00EA4081">
        <w:rPr>
          <w:rFonts w:cs="Arial"/>
          <w:b/>
          <w:i/>
          <w:szCs w:val="22"/>
        </w:rPr>
        <w:t>En matière d’accès aux soins</w:t>
      </w:r>
      <w:r w:rsidRPr="00EA505E">
        <w:rPr>
          <w:rFonts w:cs="Arial"/>
          <w:i/>
          <w:szCs w:val="22"/>
        </w:rPr>
        <w:t xml:space="preserve"> : </w:t>
      </w:r>
    </w:p>
    <w:p w14:paraId="5C20A3CA" w14:textId="77777777" w:rsidR="00FA4E55" w:rsidRPr="00FA4E55" w:rsidRDefault="004E4176" w:rsidP="00FA4E55">
      <w:pPr>
        <w:pStyle w:val="Paragraphedeliste"/>
        <w:numPr>
          <w:ilvl w:val="0"/>
          <w:numId w:val="3"/>
        </w:numPr>
        <w:rPr>
          <w:rFonts w:cs="Arial"/>
          <w:szCs w:val="22"/>
        </w:rPr>
      </w:pPr>
      <w:r>
        <w:rPr>
          <w:rFonts w:cs="Arial"/>
          <w:szCs w:val="22"/>
        </w:rPr>
        <w:t xml:space="preserve">Repérer </w:t>
      </w:r>
      <w:r w:rsidRPr="00337F1E">
        <w:rPr>
          <w:rFonts w:cs="Arial"/>
          <w:szCs w:val="22"/>
        </w:rPr>
        <w:t xml:space="preserve">et </w:t>
      </w:r>
      <w:r>
        <w:rPr>
          <w:rFonts w:cs="Arial"/>
          <w:szCs w:val="22"/>
        </w:rPr>
        <w:t>évaluer</w:t>
      </w:r>
      <w:r w:rsidRPr="00337F1E">
        <w:rPr>
          <w:rFonts w:cs="Arial"/>
          <w:szCs w:val="22"/>
        </w:rPr>
        <w:t xml:space="preserve"> des besoins</w:t>
      </w:r>
      <w:r>
        <w:rPr>
          <w:rFonts w:cs="Arial"/>
          <w:szCs w:val="22"/>
        </w:rPr>
        <w:t xml:space="preserve"> de santé en ayant une démarche active sur le repérage de vulnérabilités</w:t>
      </w:r>
      <w:r w:rsidRPr="00997C07">
        <w:rPr>
          <w:rFonts w:cstheme="minorHAnsi"/>
        </w:rPr>
        <w:t xml:space="preserve"> </w:t>
      </w:r>
      <w:r w:rsidR="005F2D5F">
        <w:rPr>
          <w:rFonts w:cstheme="minorHAnsi"/>
        </w:rPr>
        <w:t>(</w:t>
      </w:r>
      <w:r>
        <w:rPr>
          <w:rFonts w:cstheme="minorHAnsi"/>
        </w:rPr>
        <w:t>situations de précarité, de</w:t>
      </w:r>
      <w:r w:rsidRPr="00997C07">
        <w:rPr>
          <w:rFonts w:cstheme="minorHAnsi"/>
        </w:rPr>
        <w:t xml:space="preserve"> violences physiques et</w:t>
      </w:r>
      <w:r>
        <w:rPr>
          <w:rFonts w:cstheme="minorHAnsi"/>
        </w:rPr>
        <w:t>/ou</w:t>
      </w:r>
      <w:r w:rsidRPr="00997C07">
        <w:rPr>
          <w:rFonts w:cstheme="minorHAnsi"/>
        </w:rPr>
        <w:t xml:space="preserve"> psychologiques, </w:t>
      </w:r>
      <w:r>
        <w:rPr>
          <w:rFonts w:cstheme="minorHAnsi"/>
        </w:rPr>
        <w:t>d</w:t>
      </w:r>
      <w:r w:rsidRPr="00997C07">
        <w:rPr>
          <w:rFonts w:cstheme="minorHAnsi"/>
        </w:rPr>
        <w:t xml:space="preserve">’isolement, </w:t>
      </w:r>
      <w:r>
        <w:rPr>
          <w:rFonts w:cstheme="minorHAnsi"/>
        </w:rPr>
        <w:t>de non connaissance ou non compréhension du système de santé, de difficultés de communication, allophonie …</w:t>
      </w:r>
      <w:r w:rsidR="005F2D5F">
        <w:rPr>
          <w:rFonts w:cstheme="minorHAnsi"/>
        </w:rPr>
        <w:t>)</w:t>
      </w:r>
      <w:r>
        <w:rPr>
          <w:rFonts w:cstheme="minorHAnsi"/>
        </w:rPr>
        <w:t> ;</w:t>
      </w:r>
    </w:p>
    <w:p w14:paraId="4B366631" w14:textId="47D16A7C" w:rsidR="004E4176" w:rsidRPr="00FA4E55" w:rsidRDefault="00FA4E55" w:rsidP="00FA4E55">
      <w:pPr>
        <w:pStyle w:val="Paragraphedeliste"/>
        <w:numPr>
          <w:ilvl w:val="0"/>
          <w:numId w:val="3"/>
        </w:numPr>
        <w:rPr>
          <w:rFonts w:cs="Arial"/>
          <w:szCs w:val="22"/>
        </w:rPr>
      </w:pPr>
      <w:r>
        <w:rPr>
          <w:rFonts w:cstheme="minorHAnsi"/>
        </w:rPr>
        <w:t>O</w:t>
      </w:r>
      <w:r w:rsidR="004E4176" w:rsidRPr="00FA4E55">
        <w:rPr>
          <w:rFonts w:cstheme="minorHAnsi"/>
        </w:rPr>
        <w:t>rienter vers les soins auprès de professionnels partenaires </w:t>
      </w:r>
      <w:r w:rsidR="003E12F1">
        <w:rPr>
          <w:rFonts w:cstheme="minorHAnsi"/>
        </w:rPr>
        <w:t xml:space="preserve">ou, </w:t>
      </w:r>
      <w:r w:rsidRPr="00FA4E55">
        <w:rPr>
          <w:rFonts w:cstheme="minorHAnsi"/>
        </w:rPr>
        <w:t xml:space="preserve">de façon ponctuelle, délivrer des soins </w:t>
      </w:r>
      <w:r w:rsidR="004E4176" w:rsidRPr="00FA4E55">
        <w:rPr>
          <w:rFonts w:cstheme="minorHAnsi"/>
        </w:rPr>
        <w:t>;</w:t>
      </w:r>
    </w:p>
    <w:p w14:paraId="00FB33BB" w14:textId="77777777" w:rsidR="004E4176" w:rsidRPr="00997C07" w:rsidRDefault="004E4176" w:rsidP="005F2D5F">
      <w:pPr>
        <w:pStyle w:val="Paragraphedeliste"/>
        <w:numPr>
          <w:ilvl w:val="0"/>
          <w:numId w:val="3"/>
        </w:numPr>
        <w:rPr>
          <w:rFonts w:cs="Arial"/>
          <w:szCs w:val="22"/>
        </w:rPr>
      </w:pPr>
      <w:r w:rsidRPr="00FA4E55">
        <w:rPr>
          <w:rFonts w:cs="Arial"/>
          <w:szCs w:val="22"/>
        </w:rPr>
        <w:t>Réaliser des actions de sensibilisation, d’éducation à la santé ou</w:t>
      </w:r>
      <w:r>
        <w:rPr>
          <w:rFonts w:cs="Arial"/>
          <w:szCs w:val="22"/>
        </w:rPr>
        <w:t xml:space="preserve"> de </w:t>
      </w:r>
      <w:r w:rsidRPr="00997C07">
        <w:rPr>
          <w:rFonts w:cs="Arial"/>
          <w:szCs w:val="22"/>
        </w:rPr>
        <w:t xml:space="preserve">prévention individuelle (dépistage, vaccination …) y compris avant </w:t>
      </w:r>
      <w:r>
        <w:rPr>
          <w:rFonts w:cs="Arial"/>
          <w:szCs w:val="22"/>
        </w:rPr>
        <w:t>l’ouverture de droits à une assurance maladie de base ou complémentaire.</w:t>
      </w:r>
    </w:p>
    <w:p w14:paraId="3FFC3CD0" w14:textId="77777777" w:rsidR="004E4176" w:rsidRPr="00803C38" w:rsidRDefault="004E4176" w:rsidP="005F2D5F">
      <w:pPr>
        <w:rPr>
          <w:rFonts w:cs="Arial"/>
          <w:szCs w:val="22"/>
        </w:rPr>
      </w:pPr>
    </w:p>
    <w:p w14:paraId="4AB5D406" w14:textId="72CAF336" w:rsidR="004E4176" w:rsidRPr="008C6A27" w:rsidRDefault="00EA505E" w:rsidP="005F2D5F">
      <w:pPr>
        <w:rPr>
          <w:rFonts w:cs="Arial"/>
          <w:i/>
          <w:szCs w:val="22"/>
        </w:rPr>
      </w:pPr>
      <w:r w:rsidRPr="008C6A27">
        <w:rPr>
          <w:rFonts w:cs="Arial"/>
          <w:i/>
          <w:szCs w:val="22"/>
        </w:rPr>
        <w:t>Lorsque l’</w:t>
      </w:r>
      <w:r w:rsidR="008C6A27" w:rsidRPr="008C6A27">
        <w:rPr>
          <w:rFonts w:cs="Arial"/>
          <w:i/>
          <w:szCs w:val="22"/>
        </w:rPr>
        <w:t xml:space="preserve">activité socle sera mise en œuvre et stabilisée, des actions d’aller vers et/ou actions collectives d’éducation à la santé, en lien avec les acteurs du territoire, pourront être envisagées. </w:t>
      </w:r>
    </w:p>
    <w:p w14:paraId="3C93D507" w14:textId="77777777" w:rsidR="004E4176" w:rsidRDefault="004E4176" w:rsidP="005F2D5F">
      <w:pPr>
        <w:rPr>
          <w:rFonts w:cs="Arial"/>
          <w:szCs w:val="22"/>
        </w:rPr>
      </w:pPr>
    </w:p>
    <w:p w14:paraId="0E604822" w14:textId="3076DCEF" w:rsidR="004E4176" w:rsidRPr="008C6A27" w:rsidRDefault="008C6A27" w:rsidP="009D59E5">
      <w:pPr>
        <w:pStyle w:val="Paragraphedeliste"/>
        <w:numPr>
          <w:ilvl w:val="0"/>
          <w:numId w:val="29"/>
        </w:numPr>
        <w:jc w:val="left"/>
        <w:rPr>
          <w:rFonts w:cs="Arial"/>
          <w:i/>
          <w:szCs w:val="22"/>
        </w:rPr>
      </w:pPr>
      <w:r w:rsidRPr="00EA4081">
        <w:rPr>
          <w:rFonts w:cs="Arial"/>
          <w:b/>
          <w:i/>
          <w:szCs w:val="22"/>
        </w:rPr>
        <w:t>M</w:t>
      </w:r>
      <w:r w:rsidR="004E4176" w:rsidRPr="00EA4081">
        <w:rPr>
          <w:rFonts w:cs="Arial"/>
          <w:b/>
          <w:i/>
          <w:szCs w:val="22"/>
        </w:rPr>
        <w:t>odalités d’intervention/d’organisation</w:t>
      </w:r>
      <w:r>
        <w:rPr>
          <w:rFonts w:cs="Arial"/>
          <w:i/>
          <w:szCs w:val="22"/>
        </w:rPr>
        <w:t> :</w:t>
      </w:r>
    </w:p>
    <w:p w14:paraId="2EFE15BA" w14:textId="47B0E378" w:rsidR="004E4176" w:rsidRDefault="004E4176" w:rsidP="005F2D5F">
      <w:pPr>
        <w:pStyle w:val="Paragraphedeliste"/>
        <w:numPr>
          <w:ilvl w:val="0"/>
          <w:numId w:val="3"/>
        </w:numPr>
        <w:rPr>
          <w:rFonts w:cs="Arial"/>
          <w:szCs w:val="22"/>
        </w:rPr>
      </w:pPr>
      <w:r>
        <w:rPr>
          <w:rFonts w:cs="Arial"/>
          <w:szCs w:val="22"/>
        </w:rPr>
        <w:t xml:space="preserve">Entretiens avec </w:t>
      </w:r>
      <w:r w:rsidR="008C6A27">
        <w:rPr>
          <w:rFonts w:cs="Arial"/>
          <w:szCs w:val="22"/>
        </w:rPr>
        <w:t xml:space="preserve">un professionnel du champ social, un professionnel paramédical et/ou médiateur en santé </w:t>
      </w:r>
    </w:p>
    <w:p w14:paraId="68133DDB" w14:textId="113199A2" w:rsidR="009156B2" w:rsidRDefault="009156B2" w:rsidP="005F2D5F">
      <w:pPr>
        <w:pStyle w:val="Paragraphedeliste"/>
        <w:numPr>
          <w:ilvl w:val="0"/>
          <w:numId w:val="3"/>
        </w:numPr>
        <w:rPr>
          <w:rFonts w:cs="Arial"/>
          <w:szCs w:val="22"/>
        </w:rPr>
      </w:pPr>
      <w:r>
        <w:rPr>
          <w:rFonts w:cs="Arial"/>
          <w:szCs w:val="22"/>
        </w:rPr>
        <w:t>Proposition d’une solution professionnelle d’interprétariat en santé si besoin</w:t>
      </w:r>
    </w:p>
    <w:p w14:paraId="6494528A" w14:textId="6A3DDE70" w:rsidR="004E4176" w:rsidRDefault="004E4176" w:rsidP="005F2D5F">
      <w:pPr>
        <w:pStyle w:val="Paragraphedeliste"/>
        <w:numPr>
          <w:ilvl w:val="0"/>
          <w:numId w:val="3"/>
        </w:numPr>
        <w:rPr>
          <w:rFonts w:cs="Arial"/>
          <w:szCs w:val="22"/>
        </w:rPr>
      </w:pPr>
      <w:r>
        <w:rPr>
          <w:rFonts w:cs="Arial"/>
          <w:szCs w:val="22"/>
        </w:rPr>
        <w:t xml:space="preserve">Orientation </w:t>
      </w:r>
      <w:r>
        <w:rPr>
          <w:rFonts w:cstheme="minorHAnsi"/>
        </w:rPr>
        <w:t>d</w:t>
      </w:r>
      <w:r w:rsidR="008C6A27">
        <w:rPr>
          <w:rFonts w:cstheme="minorHAnsi"/>
        </w:rPr>
        <w:t>es patients qui le nécessitent</w:t>
      </w:r>
    </w:p>
    <w:p w14:paraId="292F6D66" w14:textId="3AC4AC7B" w:rsidR="004E4176" w:rsidRDefault="004E4176" w:rsidP="005F2D5F">
      <w:pPr>
        <w:pStyle w:val="Paragraphedeliste"/>
        <w:numPr>
          <w:ilvl w:val="0"/>
          <w:numId w:val="3"/>
        </w:numPr>
        <w:rPr>
          <w:rFonts w:cs="Arial"/>
          <w:szCs w:val="22"/>
        </w:rPr>
      </w:pPr>
      <w:r>
        <w:rPr>
          <w:rFonts w:cs="Arial"/>
          <w:szCs w:val="22"/>
        </w:rPr>
        <w:t>Coordination des parcours des personnes, en lien avec les interlocuteurs adaptés (</w:t>
      </w:r>
      <w:r w:rsidR="008C6A27">
        <w:rPr>
          <w:rFonts w:cs="Arial"/>
          <w:szCs w:val="22"/>
        </w:rPr>
        <w:t xml:space="preserve">notamment les </w:t>
      </w:r>
      <w:r>
        <w:rPr>
          <w:rFonts w:cs="Arial"/>
          <w:szCs w:val="22"/>
        </w:rPr>
        <w:t>dispositifs d’appui à la coordination).</w:t>
      </w:r>
    </w:p>
    <w:p w14:paraId="1226F5D0" w14:textId="77777777" w:rsidR="00FB52B9" w:rsidRDefault="00FB52B9" w:rsidP="005F2D5F">
      <w:pPr>
        <w:rPr>
          <w:rFonts w:cs="Arial"/>
          <w:szCs w:val="22"/>
        </w:rPr>
      </w:pPr>
    </w:p>
    <w:p w14:paraId="63F28A09" w14:textId="278771D6" w:rsidR="00FB52B9" w:rsidRDefault="00FB52B9" w:rsidP="005F2D5F">
      <w:pPr>
        <w:rPr>
          <w:rFonts w:cs="Arial"/>
          <w:szCs w:val="22"/>
        </w:rPr>
      </w:pPr>
      <w:r w:rsidRPr="00FA4E55">
        <w:rPr>
          <w:rFonts w:cs="Arial"/>
          <w:szCs w:val="22"/>
        </w:rPr>
        <w:t>La PASS de ville dispose d’un outil/ système d’informations permettant de fluidifier la gestion des parcours et gérer la charge administrative liée à l’activité.</w:t>
      </w:r>
      <w:r>
        <w:rPr>
          <w:rFonts w:cs="Arial"/>
          <w:szCs w:val="22"/>
        </w:rPr>
        <w:t xml:space="preserve"> </w:t>
      </w:r>
    </w:p>
    <w:p w14:paraId="0306F7B1" w14:textId="68E63E57" w:rsidR="004E4176" w:rsidRDefault="00FB52B9" w:rsidP="005F2D5F">
      <w:pPr>
        <w:rPr>
          <w:rFonts w:cs="Arial"/>
          <w:szCs w:val="22"/>
        </w:rPr>
      </w:pPr>
      <w:r>
        <w:rPr>
          <w:rFonts w:cs="Arial"/>
          <w:szCs w:val="22"/>
        </w:rPr>
        <w:t xml:space="preserve"> </w:t>
      </w:r>
    </w:p>
    <w:p w14:paraId="18968943" w14:textId="08C65984" w:rsidR="004E4176" w:rsidRPr="00EA4081" w:rsidRDefault="005F2D5F" w:rsidP="009D59E5">
      <w:pPr>
        <w:pStyle w:val="Default"/>
        <w:numPr>
          <w:ilvl w:val="1"/>
          <w:numId w:val="28"/>
        </w:numPr>
        <w:tabs>
          <w:tab w:val="left" w:pos="2265"/>
        </w:tabs>
        <w:jc w:val="both"/>
        <w:rPr>
          <w:rFonts w:cstheme="minorHAnsi"/>
          <w:color w:val="auto"/>
          <w:sz w:val="22"/>
          <w:szCs w:val="20"/>
          <w:u w:val="single"/>
        </w:rPr>
      </w:pPr>
      <w:r w:rsidRPr="00EA4081">
        <w:rPr>
          <w:rFonts w:cstheme="minorHAnsi"/>
          <w:color w:val="auto"/>
          <w:sz w:val="22"/>
          <w:szCs w:val="20"/>
          <w:u w:val="single"/>
        </w:rPr>
        <w:t xml:space="preserve">Partenariats et </w:t>
      </w:r>
      <w:r w:rsidR="00731D42" w:rsidRPr="00EA4081">
        <w:rPr>
          <w:rFonts w:cstheme="minorHAnsi"/>
          <w:color w:val="auto"/>
          <w:sz w:val="22"/>
          <w:szCs w:val="20"/>
          <w:u w:val="single"/>
        </w:rPr>
        <w:t>communication</w:t>
      </w:r>
    </w:p>
    <w:p w14:paraId="66B99E85" w14:textId="451ED058" w:rsidR="00731D42" w:rsidRDefault="00731D42" w:rsidP="00731D42">
      <w:pPr>
        <w:pStyle w:val="Default"/>
        <w:tabs>
          <w:tab w:val="left" w:pos="2265"/>
        </w:tabs>
        <w:jc w:val="both"/>
        <w:rPr>
          <w:b/>
          <w:bCs/>
          <w:sz w:val="22"/>
          <w:szCs w:val="22"/>
        </w:rPr>
      </w:pPr>
    </w:p>
    <w:p w14:paraId="4A2B94D3" w14:textId="2D6FDF46" w:rsidR="00731D42" w:rsidRPr="00EA4081" w:rsidRDefault="00731D42" w:rsidP="009D59E5">
      <w:pPr>
        <w:pStyle w:val="Default"/>
        <w:numPr>
          <w:ilvl w:val="0"/>
          <w:numId w:val="29"/>
        </w:numPr>
        <w:tabs>
          <w:tab w:val="left" w:pos="2265"/>
        </w:tabs>
        <w:jc w:val="both"/>
        <w:rPr>
          <w:b/>
          <w:bCs/>
          <w:i/>
          <w:sz w:val="22"/>
          <w:szCs w:val="22"/>
        </w:rPr>
      </w:pPr>
      <w:r w:rsidRPr="00EA4081">
        <w:rPr>
          <w:b/>
          <w:bCs/>
          <w:i/>
          <w:sz w:val="22"/>
          <w:szCs w:val="22"/>
        </w:rPr>
        <w:t xml:space="preserve">Caisse primaire d’assurance maladie </w:t>
      </w:r>
    </w:p>
    <w:p w14:paraId="20F8C8E9" w14:textId="09A2B796" w:rsidR="004E4176" w:rsidRDefault="004E4176" w:rsidP="00731D42">
      <w:pPr>
        <w:pStyle w:val="Commentaire"/>
        <w:rPr>
          <w:rFonts w:cs="Arial"/>
          <w:sz w:val="22"/>
          <w:szCs w:val="22"/>
        </w:rPr>
      </w:pPr>
      <w:r w:rsidRPr="00AC520F">
        <w:rPr>
          <w:rFonts w:cs="Arial"/>
          <w:sz w:val="22"/>
          <w:szCs w:val="22"/>
        </w:rPr>
        <w:t xml:space="preserve">De manière obligatoire, </w:t>
      </w:r>
      <w:r w:rsidR="005F2D5F">
        <w:rPr>
          <w:rFonts w:cs="Arial"/>
          <w:sz w:val="22"/>
          <w:szCs w:val="22"/>
        </w:rPr>
        <w:t>une convention doit être signée</w:t>
      </w:r>
      <w:r w:rsidRPr="00AC520F">
        <w:rPr>
          <w:rFonts w:cs="Arial"/>
          <w:sz w:val="22"/>
          <w:szCs w:val="22"/>
        </w:rPr>
        <w:t xml:space="preserve"> avec </w:t>
      </w:r>
      <w:r w:rsidR="005F2D5F">
        <w:rPr>
          <w:rFonts w:cs="Arial"/>
          <w:sz w:val="22"/>
          <w:szCs w:val="22"/>
        </w:rPr>
        <w:t>l</w:t>
      </w:r>
      <w:r w:rsidRPr="005F2D5F">
        <w:rPr>
          <w:rFonts w:cs="Arial"/>
          <w:sz w:val="22"/>
          <w:szCs w:val="22"/>
        </w:rPr>
        <w:t xml:space="preserve">a </w:t>
      </w:r>
      <w:r w:rsidR="00731D42">
        <w:rPr>
          <w:rFonts w:cs="Arial"/>
          <w:sz w:val="22"/>
          <w:szCs w:val="22"/>
        </w:rPr>
        <w:t>CPAM</w:t>
      </w:r>
      <w:r w:rsidRPr="005F2D5F">
        <w:rPr>
          <w:rFonts w:cs="Arial"/>
          <w:sz w:val="22"/>
          <w:szCs w:val="22"/>
        </w:rPr>
        <w:t xml:space="preserve"> </w:t>
      </w:r>
      <w:r w:rsidR="005F2D5F">
        <w:rPr>
          <w:rFonts w:cs="Arial"/>
          <w:sz w:val="22"/>
          <w:szCs w:val="22"/>
        </w:rPr>
        <w:t>de Seine-Maritime (cf. annexe</w:t>
      </w:r>
      <w:r w:rsidRPr="005F2D5F">
        <w:rPr>
          <w:rFonts w:cs="Arial"/>
          <w:sz w:val="22"/>
          <w:szCs w:val="22"/>
        </w:rPr>
        <w:t>) afin de faciliter les circuits et échanges d’informations réciproques, et qui précise notamment les modalités d’articulation avec la mission « accompagnement santé » de la caisse ainsi que les modalités de dépôt et de transmission des demandes d'aide médicale de l'Etat.</w:t>
      </w:r>
    </w:p>
    <w:p w14:paraId="5015005D" w14:textId="0C58EB7D" w:rsidR="00731D42" w:rsidRPr="00EA4081" w:rsidRDefault="00731D42" w:rsidP="009D59E5">
      <w:pPr>
        <w:pStyle w:val="Paragraphedeliste"/>
        <w:numPr>
          <w:ilvl w:val="0"/>
          <w:numId w:val="29"/>
        </w:numPr>
        <w:rPr>
          <w:rFonts w:cs="Arial"/>
          <w:b/>
          <w:i/>
          <w:szCs w:val="22"/>
        </w:rPr>
      </w:pPr>
      <w:r w:rsidRPr="00EA4081">
        <w:rPr>
          <w:rFonts w:cs="Arial"/>
          <w:b/>
          <w:i/>
          <w:szCs w:val="22"/>
        </w:rPr>
        <w:lastRenderedPageBreak/>
        <w:t>Les professionnels de ville</w:t>
      </w:r>
    </w:p>
    <w:p w14:paraId="153B483C" w14:textId="67B23959" w:rsidR="00731D42" w:rsidRPr="00731D42" w:rsidRDefault="005F2D5F" w:rsidP="00731D42">
      <w:pPr>
        <w:rPr>
          <w:rFonts w:cs="Arial"/>
          <w:szCs w:val="22"/>
        </w:rPr>
      </w:pPr>
      <w:r>
        <w:rPr>
          <w:rFonts w:cs="Arial"/>
          <w:szCs w:val="22"/>
        </w:rPr>
        <w:t xml:space="preserve">L’organisation d’une PASS de ville repose également sur un partenariat fort avec les professionnels de santé </w:t>
      </w:r>
      <w:r w:rsidR="00731D42">
        <w:rPr>
          <w:rFonts w:cs="Arial"/>
          <w:szCs w:val="22"/>
        </w:rPr>
        <w:t>libéraux,</w:t>
      </w:r>
      <w:r w:rsidR="00731D42" w:rsidRPr="00731D42">
        <w:rPr>
          <w:rFonts w:cs="Arial"/>
          <w:szCs w:val="22"/>
        </w:rPr>
        <w:t xml:space="preserve"> </w:t>
      </w:r>
      <w:r w:rsidR="00731D42">
        <w:rPr>
          <w:rFonts w:cs="Arial"/>
          <w:szCs w:val="22"/>
        </w:rPr>
        <w:t xml:space="preserve">officines, laboratoires et centres de radiologie de proximité, avec acceptation du principe de non avance des frais et/ou non reste à charge pour les patients de la PASS de ville. </w:t>
      </w:r>
      <w:r w:rsidR="00731D42" w:rsidRPr="00731D42">
        <w:rPr>
          <w:rFonts w:cs="Arial"/>
          <w:szCs w:val="22"/>
        </w:rPr>
        <w:t>L’ensemble des professionnels partie prenan</w:t>
      </w:r>
      <w:r w:rsidR="00A61779">
        <w:rPr>
          <w:rFonts w:cs="Arial"/>
          <w:szCs w:val="22"/>
        </w:rPr>
        <w:t>te de la PASS de ville partage</w:t>
      </w:r>
      <w:r w:rsidR="00731D42" w:rsidRPr="00731D42">
        <w:rPr>
          <w:rFonts w:cs="Arial"/>
          <w:szCs w:val="22"/>
        </w:rPr>
        <w:t xml:space="preserve"> les objec</w:t>
      </w:r>
      <w:r w:rsidR="00A61779">
        <w:rPr>
          <w:rFonts w:cs="Arial"/>
          <w:szCs w:val="22"/>
        </w:rPr>
        <w:t>tifs du projet : les professionnels sont assurés d’être rémunérés de leur acte dans le cadre du dispositif mais n’éme</w:t>
      </w:r>
      <w:r w:rsidR="00731D42" w:rsidRPr="00731D42">
        <w:rPr>
          <w:rFonts w:cs="Arial"/>
          <w:szCs w:val="22"/>
        </w:rPr>
        <w:t>t</w:t>
      </w:r>
      <w:r w:rsidR="00A61779">
        <w:rPr>
          <w:rFonts w:cs="Arial"/>
          <w:szCs w:val="22"/>
        </w:rPr>
        <w:t>tent</w:t>
      </w:r>
      <w:r w:rsidR="00731D42" w:rsidRPr="00731D42">
        <w:rPr>
          <w:rFonts w:cs="Arial"/>
          <w:szCs w:val="22"/>
        </w:rPr>
        <w:t xml:space="preserve"> pas de factures directement aux patients tant que leur situation administrative n’est pas réglée. </w:t>
      </w:r>
    </w:p>
    <w:p w14:paraId="4E4AD717" w14:textId="77777777" w:rsidR="00731D42" w:rsidRDefault="00731D42" w:rsidP="005F2D5F">
      <w:pPr>
        <w:rPr>
          <w:rFonts w:cs="Arial"/>
          <w:szCs w:val="22"/>
        </w:rPr>
      </w:pPr>
    </w:p>
    <w:p w14:paraId="0C1F5A09" w14:textId="77777777" w:rsidR="00731D42" w:rsidRPr="00EA4081" w:rsidRDefault="00731D42" w:rsidP="009D59E5">
      <w:pPr>
        <w:pStyle w:val="Paragraphedeliste"/>
        <w:numPr>
          <w:ilvl w:val="0"/>
          <w:numId w:val="29"/>
        </w:numPr>
        <w:rPr>
          <w:rFonts w:cs="Arial"/>
          <w:b/>
          <w:szCs w:val="22"/>
        </w:rPr>
      </w:pPr>
      <w:r w:rsidRPr="00EA4081">
        <w:rPr>
          <w:rFonts w:cs="Arial"/>
          <w:b/>
          <w:i/>
          <w:szCs w:val="22"/>
        </w:rPr>
        <w:t xml:space="preserve">PASS hospitalières et centres hospitaliers </w:t>
      </w:r>
    </w:p>
    <w:p w14:paraId="44B31BF7" w14:textId="189AC46B" w:rsidR="00731D42" w:rsidRDefault="00731D42" w:rsidP="00731D42">
      <w:pPr>
        <w:rPr>
          <w:rFonts w:cs="Arial"/>
          <w:szCs w:val="22"/>
        </w:rPr>
      </w:pPr>
      <w:r>
        <w:rPr>
          <w:rFonts w:cs="Arial"/>
          <w:szCs w:val="22"/>
        </w:rPr>
        <w:t xml:space="preserve">Le partenariat avec les centres hospitaliers permet </w:t>
      </w:r>
      <w:r w:rsidRPr="00177E55">
        <w:rPr>
          <w:rFonts w:cs="Arial"/>
          <w:szCs w:val="22"/>
        </w:rPr>
        <w:t>l’accès au plateau technique et aux spécialités en tant que de besoin</w:t>
      </w:r>
      <w:r>
        <w:rPr>
          <w:rFonts w:cs="Arial"/>
          <w:szCs w:val="22"/>
        </w:rPr>
        <w:t>. La PASS de ville et les PASS hospitalières travaillent en complémentarité</w:t>
      </w:r>
      <w:r w:rsidR="009156B2">
        <w:rPr>
          <w:rFonts w:cs="Arial"/>
          <w:szCs w:val="22"/>
        </w:rPr>
        <w:t>, et s’assurent de la lisibilité de leur collaboration auprès des acteurs du territoire.</w:t>
      </w:r>
    </w:p>
    <w:p w14:paraId="4DF8C3B9" w14:textId="6DC87E29" w:rsidR="00731D42" w:rsidRDefault="00731D42" w:rsidP="00731D42">
      <w:pPr>
        <w:rPr>
          <w:rFonts w:cs="Arial"/>
          <w:szCs w:val="22"/>
        </w:rPr>
      </w:pPr>
    </w:p>
    <w:p w14:paraId="33984CBC" w14:textId="77777777" w:rsidR="00731D42" w:rsidRPr="00EA4081" w:rsidRDefault="00731D42" w:rsidP="009D59E5">
      <w:pPr>
        <w:pStyle w:val="Paragraphedeliste"/>
        <w:numPr>
          <w:ilvl w:val="0"/>
          <w:numId w:val="29"/>
        </w:numPr>
        <w:rPr>
          <w:rFonts w:cs="Arial"/>
          <w:b/>
          <w:i/>
          <w:szCs w:val="22"/>
        </w:rPr>
      </w:pPr>
      <w:r w:rsidRPr="00EA4081">
        <w:rPr>
          <w:rFonts w:cs="Arial"/>
          <w:b/>
          <w:i/>
          <w:szCs w:val="22"/>
        </w:rPr>
        <w:t xml:space="preserve">Autres partenaires </w:t>
      </w:r>
    </w:p>
    <w:p w14:paraId="7CF032F3" w14:textId="6B14425F" w:rsidR="004E4176" w:rsidRPr="00731D42" w:rsidRDefault="004E4176" w:rsidP="00731D42">
      <w:pPr>
        <w:rPr>
          <w:rFonts w:cs="Arial"/>
          <w:szCs w:val="22"/>
        </w:rPr>
      </w:pPr>
      <w:r w:rsidRPr="00731D42">
        <w:rPr>
          <w:rFonts w:cs="Arial"/>
          <w:szCs w:val="22"/>
        </w:rPr>
        <w:t>Les structures de domiciliation et d’action sociale (centres communaux d’action sociale - CCAS et organismes agréés), le secteur associatif (maraudes, centres d’hébergement et plus largement toutes les structures AHI) et les autres acteurs sanitaires ou sociaux</w:t>
      </w:r>
      <w:r w:rsidR="00731D42" w:rsidRPr="00731D42">
        <w:rPr>
          <w:rFonts w:cs="Arial"/>
          <w:szCs w:val="22"/>
        </w:rPr>
        <w:t xml:space="preserve"> impliqués, notamment le conseil départemental</w:t>
      </w:r>
      <w:r w:rsidRPr="00731D42">
        <w:rPr>
          <w:rFonts w:cs="Arial"/>
          <w:szCs w:val="22"/>
        </w:rPr>
        <w:t xml:space="preserve"> (service social départemental, protection maternelle et infantile), </w:t>
      </w:r>
      <w:r w:rsidR="00B444B3">
        <w:rPr>
          <w:rFonts w:cs="Arial"/>
          <w:szCs w:val="22"/>
        </w:rPr>
        <w:t>les centres de lutte anti-tuberc</w:t>
      </w:r>
      <w:r w:rsidRPr="00731D42">
        <w:rPr>
          <w:rFonts w:cs="Arial"/>
          <w:szCs w:val="22"/>
        </w:rPr>
        <w:t>u</w:t>
      </w:r>
      <w:r w:rsidR="00B444B3">
        <w:rPr>
          <w:rFonts w:cs="Arial"/>
          <w:szCs w:val="22"/>
        </w:rPr>
        <w:t>l</w:t>
      </w:r>
      <w:r w:rsidRPr="00731D42">
        <w:rPr>
          <w:rFonts w:cs="Arial"/>
          <w:szCs w:val="22"/>
        </w:rPr>
        <w:t>euse (CLAT), les centres gratuits d'information, de dépistage et de diagnostic (CEGIDD), les centres de vaccination, les centres de soins, d'accompagnement et de prévention en addictologie (CSAPA), les centres d’accueil et d’accompagnement à la réduction des risques pour usagers de drogues (CAARUD)</w:t>
      </w:r>
      <w:r w:rsidR="00731D42" w:rsidRPr="00731D42">
        <w:rPr>
          <w:rFonts w:cs="Arial"/>
          <w:szCs w:val="22"/>
        </w:rPr>
        <w:t xml:space="preserve">, </w:t>
      </w:r>
      <w:r w:rsidR="00EA4081">
        <w:rPr>
          <w:rFonts w:cs="Arial"/>
          <w:szCs w:val="22"/>
        </w:rPr>
        <w:t xml:space="preserve">l’EMPP, </w:t>
      </w:r>
      <w:r w:rsidR="00A57CFF">
        <w:rPr>
          <w:rFonts w:cs="Arial"/>
          <w:szCs w:val="22"/>
        </w:rPr>
        <w:t xml:space="preserve">les CMP, </w:t>
      </w:r>
      <w:r w:rsidR="00731D42" w:rsidRPr="00731D42">
        <w:rPr>
          <w:rFonts w:cs="Arial"/>
          <w:szCs w:val="22"/>
        </w:rPr>
        <w:t>l</w:t>
      </w:r>
      <w:r w:rsidRPr="00731D42">
        <w:rPr>
          <w:rFonts w:cs="Arial"/>
          <w:szCs w:val="22"/>
        </w:rPr>
        <w:t xml:space="preserve">es dispositifs d’appui à la coordination (DAC) </w:t>
      </w:r>
      <w:r w:rsidR="00731D42" w:rsidRPr="00731D42">
        <w:rPr>
          <w:rFonts w:cs="Arial"/>
          <w:szCs w:val="22"/>
        </w:rPr>
        <w:t>…</w:t>
      </w:r>
    </w:p>
    <w:p w14:paraId="25DF8785" w14:textId="77777777" w:rsidR="004E4176" w:rsidRDefault="004E4176" w:rsidP="005F2D5F">
      <w:pPr>
        <w:pStyle w:val="Default"/>
        <w:tabs>
          <w:tab w:val="left" w:pos="2265"/>
        </w:tabs>
        <w:jc w:val="both"/>
        <w:rPr>
          <w:b/>
          <w:bCs/>
          <w:sz w:val="22"/>
          <w:szCs w:val="22"/>
        </w:rPr>
      </w:pPr>
    </w:p>
    <w:p w14:paraId="0B5EBAE2" w14:textId="4869DD81" w:rsidR="004E4176" w:rsidRDefault="00731D42" w:rsidP="005F2D5F">
      <w:pPr>
        <w:rPr>
          <w:rFonts w:cs="Arial"/>
          <w:szCs w:val="22"/>
        </w:rPr>
      </w:pPr>
      <w:r>
        <w:rPr>
          <w:rFonts w:cs="Arial"/>
          <w:szCs w:val="22"/>
        </w:rPr>
        <w:t>La</w:t>
      </w:r>
      <w:r w:rsidR="004E4176" w:rsidRPr="00447567">
        <w:rPr>
          <w:rFonts w:cs="Arial"/>
          <w:szCs w:val="22"/>
        </w:rPr>
        <w:t xml:space="preserve"> </w:t>
      </w:r>
      <w:r w:rsidR="004E4176" w:rsidRPr="00731D42">
        <w:rPr>
          <w:rFonts w:cs="Arial"/>
          <w:szCs w:val="22"/>
        </w:rPr>
        <w:t>PASS de ville</w:t>
      </w:r>
      <w:r>
        <w:rPr>
          <w:rFonts w:cs="Arial"/>
          <w:szCs w:val="22"/>
        </w:rPr>
        <w:t>, avec l’appui de l’ARS, doi</w:t>
      </w:r>
      <w:r w:rsidR="004E4176" w:rsidRPr="00447567">
        <w:rPr>
          <w:rFonts w:cs="Arial"/>
          <w:szCs w:val="22"/>
        </w:rPr>
        <w:t xml:space="preserve">t être </w:t>
      </w:r>
      <w:r>
        <w:rPr>
          <w:rFonts w:cs="Arial"/>
          <w:szCs w:val="22"/>
        </w:rPr>
        <w:t>visible</w:t>
      </w:r>
      <w:r w:rsidR="004E4176">
        <w:rPr>
          <w:rFonts w:cs="Arial"/>
          <w:szCs w:val="22"/>
        </w:rPr>
        <w:t xml:space="preserve">, </w:t>
      </w:r>
      <w:r w:rsidR="004E4176" w:rsidRPr="00447567">
        <w:rPr>
          <w:rFonts w:cs="Arial"/>
          <w:szCs w:val="22"/>
        </w:rPr>
        <w:t>identifiable et donc se faire connaitre par les professionnels de santé du territoire comme par les autres partenaires locaux (élus notamment) via la diffusion d’informations, plaquettes, actions de communication, inscription et participation aux instances locales (ateliers santé ville,</w:t>
      </w:r>
      <w:r w:rsidR="009156B2">
        <w:rPr>
          <w:rFonts w:cs="Arial"/>
          <w:szCs w:val="22"/>
        </w:rPr>
        <w:t xml:space="preserve"> CLS, CPTS, DAC, …).</w:t>
      </w:r>
    </w:p>
    <w:p w14:paraId="4C34211B" w14:textId="77777777" w:rsidR="004E4176" w:rsidRPr="00447567" w:rsidRDefault="004E4176" w:rsidP="005F2D5F">
      <w:pPr>
        <w:rPr>
          <w:rFonts w:cs="Arial"/>
          <w:szCs w:val="22"/>
        </w:rPr>
      </w:pPr>
    </w:p>
    <w:p w14:paraId="616119AF" w14:textId="57B2777E" w:rsidR="004E4176" w:rsidRPr="00EA4081" w:rsidRDefault="009156B2" w:rsidP="009D59E5">
      <w:pPr>
        <w:pStyle w:val="Default"/>
        <w:numPr>
          <w:ilvl w:val="1"/>
          <w:numId w:val="28"/>
        </w:numPr>
        <w:tabs>
          <w:tab w:val="left" w:pos="2265"/>
        </w:tabs>
        <w:jc w:val="both"/>
        <w:rPr>
          <w:bCs/>
          <w:sz w:val="22"/>
          <w:szCs w:val="22"/>
          <w:u w:val="single"/>
        </w:rPr>
      </w:pPr>
      <w:r w:rsidRPr="00EA4081">
        <w:rPr>
          <w:bCs/>
          <w:sz w:val="22"/>
          <w:szCs w:val="22"/>
          <w:u w:val="single"/>
        </w:rPr>
        <w:t xml:space="preserve">Gouvernance </w:t>
      </w:r>
    </w:p>
    <w:p w14:paraId="3A0E85FB" w14:textId="77777777" w:rsidR="009156B2" w:rsidRDefault="009156B2" w:rsidP="009156B2">
      <w:pPr>
        <w:pStyle w:val="Default"/>
        <w:tabs>
          <w:tab w:val="left" w:pos="2265"/>
        </w:tabs>
        <w:jc w:val="both"/>
        <w:rPr>
          <w:bCs/>
          <w:sz w:val="22"/>
          <w:szCs w:val="22"/>
        </w:rPr>
      </w:pPr>
    </w:p>
    <w:p w14:paraId="652336CC" w14:textId="2A692750" w:rsidR="004E4176" w:rsidRDefault="004E4176" w:rsidP="005F2D5F">
      <w:pPr>
        <w:pStyle w:val="Default"/>
        <w:tabs>
          <w:tab w:val="left" w:pos="2265"/>
        </w:tabs>
        <w:jc w:val="both"/>
        <w:rPr>
          <w:bCs/>
          <w:sz w:val="22"/>
          <w:szCs w:val="22"/>
        </w:rPr>
      </w:pPr>
      <w:r>
        <w:rPr>
          <w:bCs/>
          <w:sz w:val="22"/>
          <w:szCs w:val="22"/>
        </w:rPr>
        <w:t>A</w:t>
      </w:r>
      <w:r w:rsidRPr="00997C07">
        <w:rPr>
          <w:bCs/>
          <w:sz w:val="22"/>
          <w:szCs w:val="22"/>
        </w:rPr>
        <w:t xml:space="preserve">u-delà des réunions internes à la </w:t>
      </w:r>
      <w:r w:rsidRPr="009156B2">
        <w:rPr>
          <w:bCs/>
          <w:sz w:val="22"/>
          <w:szCs w:val="22"/>
        </w:rPr>
        <w:t>PASS de ville</w:t>
      </w:r>
      <w:r w:rsidRPr="00997C07">
        <w:rPr>
          <w:bCs/>
          <w:sz w:val="22"/>
          <w:szCs w:val="22"/>
        </w:rPr>
        <w:t xml:space="preserve"> nécessaires à l’articulation / coordination des pratiques, </w:t>
      </w:r>
      <w:r w:rsidR="009156B2">
        <w:rPr>
          <w:bCs/>
          <w:sz w:val="22"/>
          <w:szCs w:val="22"/>
        </w:rPr>
        <w:t>a minima un comité de pilotage est organisé annuellement</w:t>
      </w:r>
      <w:r w:rsidRPr="00997C07">
        <w:rPr>
          <w:bCs/>
          <w:sz w:val="22"/>
          <w:szCs w:val="22"/>
        </w:rPr>
        <w:t xml:space="preserve"> avec l’ensemble des partenaires, notamment pour présenter le bilan annuel de l’activité (points forts/ points faibles, difficultés et leviers).</w:t>
      </w:r>
    </w:p>
    <w:p w14:paraId="6E2D035C" w14:textId="77777777" w:rsidR="00EA4081" w:rsidRDefault="00EA4081" w:rsidP="005F2D5F">
      <w:pPr>
        <w:pStyle w:val="Default"/>
        <w:tabs>
          <w:tab w:val="left" w:pos="2265"/>
        </w:tabs>
        <w:jc w:val="both"/>
        <w:rPr>
          <w:bCs/>
          <w:sz w:val="22"/>
          <w:szCs w:val="22"/>
        </w:rPr>
      </w:pPr>
    </w:p>
    <w:p w14:paraId="1F15E5CE" w14:textId="2D275DBA" w:rsidR="00BE4B2A" w:rsidRDefault="00BE4B2A" w:rsidP="005F2D5F">
      <w:pPr>
        <w:pStyle w:val="Default"/>
        <w:tabs>
          <w:tab w:val="left" w:pos="2265"/>
        </w:tabs>
        <w:jc w:val="both"/>
        <w:rPr>
          <w:bCs/>
          <w:sz w:val="22"/>
          <w:szCs w:val="22"/>
        </w:rPr>
      </w:pPr>
      <w:r>
        <w:rPr>
          <w:bCs/>
          <w:sz w:val="22"/>
          <w:szCs w:val="22"/>
        </w:rPr>
        <w:t>La PASS de ville</w:t>
      </w:r>
      <w:r w:rsidR="00EA4081">
        <w:rPr>
          <w:bCs/>
          <w:sz w:val="22"/>
          <w:szCs w:val="22"/>
        </w:rPr>
        <w:t xml:space="preserve"> s’inscrit dans la dynamique régionale des PASS normandes et participe aux animations et échanges organisés par</w:t>
      </w:r>
      <w:r>
        <w:rPr>
          <w:bCs/>
          <w:sz w:val="22"/>
          <w:szCs w:val="22"/>
        </w:rPr>
        <w:t xml:space="preserve"> la coordination régionale des PASS </w:t>
      </w:r>
      <w:r w:rsidR="00EA4081">
        <w:rPr>
          <w:bCs/>
          <w:sz w:val="22"/>
          <w:szCs w:val="22"/>
        </w:rPr>
        <w:t xml:space="preserve">portée par le CH de Pont-Audemer et, fait appel si besoin, à la mission d’appui migrants portée par la Fondation Hospitalière Miséricorde de </w:t>
      </w:r>
      <w:r w:rsidR="00A57CFF">
        <w:rPr>
          <w:bCs/>
          <w:sz w:val="22"/>
          <w:szCs w:val="22"/>
        </w:rPr>
        <w:t>Caen</w:t>
      </w:r>
      <w:r w:rsidR="00EA4081">
        <w:rPr>
          <w:bCs/>
          <w:sz w:val="22"/>
          <w:szCs w:val="22"/>
        </w:rPr>
        <w:t xml:space="preserve">. </w:t>
      </w:r>
    </w:p>
    <w:p w14:paraId="41E276B3" w14:textId="6248363C" w:rsidR="009156B2" w:rsidRDefault="009156B2" w:rsidP="005F2D5F">
      <w:pPr>
        <w:pStyle w:val="Default"/>
        <w:tabs>
          <w:tab w:val="left" w:pos="2265"/>
        </w:tabs>
        <w:jc w:val="both"/>
        <w:rPr>
          <w:bCs/>
          <w:sz w:val="22"/>
          <w:szCs w:val="22"/>
        </w:rPr>
      </w:pPr>
    </w:p>
    <w:p w14:paraId="075575CA" w14:textId="54780CBF" w:rsidR="009156B2" w:rsidRPr="00997C07" w:rsidRDefault="009156B2" w:rsidP="005F2D5F">
      <w:pPr>
        <w:pStyle w:val="Default"/>
        <w:tabs>
          <w:tab w:val="left" w:pos="2265"/>
        </w:tabs>
        <w:jc w:val="both"/>
        <w:rPr>
          <w:sz w:val="22"/>
          <w:szCs w:val="22"/>
        </w:rPr>
      </w:pPr>
      <w:r>
        <w:rPr>
          <w:bCs/>
          <w:sz w:val="22"/>
          <w:szCs w:val="22"/>
        </w:rPr>
        <w:t xml:space="preserve">2-7 </w:t>
      </w:r>
      <w:r w:rsidRPr="00EA4081">
        <w:rPr>
          <w:bCs/>
          <w:sz w:val="22"/>
          <w:szCs w:val="22"/>
          <w:u w:val="single"/>
        </w:rPr>
        <w:t>Equipe attendue</w:t>
      </w:r>
    </w:p>
    <w:p w14:paraId="0809FC9B" w14:textId="4022BD9A" w:rsidR="004E4176" w:rsidRDefault="004E4176" w:rsidP="005F2D5F">
      <w:pPr>
        <w:rPr>
          <w:bCs/>
          <w:szCs w:val="22"/>
        </w:rPr>
      </w:pPr>
    </w:p>
    <w:p w14:paraId="022C7A17" w14:textId="1D65FF4D" w:rsidR="004E4176" w:rsidRDefault="009156B2" w:rsidP="005F2D5F">
      <w:pPr>
        <w:rPr>
          <w:bCs/>
          <w:szCs w:val="22"/>
        </w:rPr>
      </w:pPr>
      <w:r>
        <w:rPr>
          <w:bCs/>
          <w:szCs w:val="22"/>
        </w:rPr>
        <w:t xml:space="preserve">L’équipe </w:t>
      </w:r>
      <w:r w:rsidR="004E4176">
        <w:rPr>
          <w:bCs/>
          <w:szCs w:val="22"/>
        </w:rPr>
        <w:t xml:space="preserve">socle de la </w:t>
      </w:r>
      <w:r w:rsidR="004E4176" w:rsidRPr="009156B2">
        <w:rPr>
          <w:bCs/>
          <w:szCs w:val="22"/>
        </w:rPr>
        <w:t>PASS de ville</w:t>
      </w:r>
      <w:r w:rsidR="00EA4081">
        <w:rPr>
          <w:bCs/>
          <w:szCs w:val="22"/>
        </w:rPr>
        <w:t xml:space="preserve"> doit garantir une ouverture hebdomadaire régulière et être ainsi </w:t>
      </w:r>
      <w:r>
        <w:rPr>
          <w:bCs/>
          <w:szCs w:val="22"/>
        </w:rPr>
        <w:t>constituée a minima de :</w:t>
      </w:r>
    </w:p>
    <w:p w14:paraId="63BA3841" w14:textId="12608365" w:rsidR="004E4176" w:rsidRDefault="009156B2" w:rsidP="005F2D5F">
      <w:pPr>
        <w:pStyle w:val="Paragraphedeliste"/>
        <w:numPr>
          <w:ilvl w:val="0"/>
          <w:numId w:val="2"/>
        </w:numPr>
        <w:rPr>
          <w:bCs/>
          <w:szCs w:val="22"/>
        </w:rPr>
      </w:pPr>
      <w:r>
        <w:rPr>
          <w:bCs/>
          <w:szCs w:val="22"/>
        </w:rPr>
        <w:t>0,2</w:t>
      </w:r>
      <w:r w:rsidR="004E4176">
        <w:rPr>
          <w:bCs/>
          <w:szCs w:val="22"/>
        </w:rPr>
        <w:t xml:space="preserve"> ETP de coordination ; </w:t>
      </w:r>
    </w:p>
    <w:p w14:paraId="7A0CFC56" w14:textId="505E132C" w:rsidR="004E4176" w:rsidRDefault="009156B2" w:rsidP="005F2D5F">
      <w:pPr>
        <w:pStyle w:val="Paragraphedeliste"/>
        <w:numPr>
          <w:ilvl w:val="0"/>
          <w:numId w:val="2"/>
        </w:numPr>
        <w:rPr>
          <w:bCs/>
          <w:szCs w:val="22"/>
        </w:rPr>
      </w:pPr>
      <w:r>
        <w:rPr>
          <w:bCs/>
          <w:szCs w:val="22"/>
        </w:rPr>
        <w:t>0,8</w:t>
      </w:r>
      <w:r w:rsidR="004E4176">
        <w:rPr>
          <w:bCs/>
          <w:szCs w:val="22"/>
        </w:rPr>
        <w:t xml:space="preserve"> ETP d’assistant de service social</w:t>
      </w:r>
      <w:r>
        <w:rPr>
          <w:bCs/>
          <w:szCs w:val="22"/>
        </w:rPr>
        <w:t>/autre travailleur social avec expérience</w:t>
      </w:r>
      <w:r w:rsidR="004E4176">
        <w:rPr>
          <w:bCs/>
          <w:szCs w:val="22"/>
        </w:rPr>
        <w:t> ;</w:t>
      </w:r>
    </w:p>
    <w:p w14:paraId="5F397091" w14:textId="2D4C7B29" w:rsidR="004E4176" w:rsidRDefault="009156B2" w:rsidP="005F2D5F">
      <w:pPr>
        <w:pStyle w:val="Paragraphedeliste"/>
        <w:numPr>
          <w:ilvl w:val="0"/>
          <w:numId w:val="2"/>
        </w:numPr>
        <w:rPr>
          <w:bCs/>
          <w:szCs w:val="22"/>
        </w:rPr>
      </w:pPr>
      <w:r>
        <w:rPr>
          <w:bCs/>
          <w:szCs w:val="22"/>
        </w:rPr>
        <w:t xml:space="preserve">0,5 </w:t>
      </w:r>
      <w:r w:rsidR="004E4176">
        <w:rPr>
          <w:bCs/>
          <w:szCs w:val="22"/>
        </w:rPr>
        <w:t xml:space="preserve">ETP de </w:t>
      </w:r>
      <w:r>
        <w:rPr>
          <w:bCs/>
          <w:szCs w:val="22"/>
        </w:rPr>
        <w:t>temps d’</w:t>
      </w:r>
      <w:r w:rsidR="00BE4B2A">
        <w:rPr>
          <w:bCs/>
          <w:szCs w:val="22"/>
        </w:rPr>
        <w:t>accue</w:t>
      </w:r>
      <w:r>
        <w:rPr>
          <w:bCs/>
          <w:szCs w:val="22"/>
        </w:rPr>
        <w:t>il/secrétariat/médiation</w:t>
      </w:r>
      <w:r w:rsidR="004E4176">
        <w:rPr>
          <w:bCs/>
          <w:szCs w:val="22"/>
        </w:rPr>
        <w:t xml:space="preserve"> en santé ;</w:t>
      </w:r>
    </w:p>
    <w:p w14:paraId="39A0584C" w14:textId="430697CD" w:rsidR="004E4176" w:rsidRDefault="009156B2" w:rsidP="005F2D5F">
      <w:pPr>
        <w:pStyle w:val="Paragraphedeliste"/>
        <w:numPr>
          <w:ilvl w:val="0"/>
          <w:numId w:val="2"/>
        </w:numPr>
        <w:rPr>
          <w:bCs/>
          <w:szCs w:val="22"/>
        </w:rPr>
      </w:pPr>
      <w:r>
        <w:rPr>
          <w:bCs/>
          <w:szCs w:val="22"/>
        </w:rPr>
        <w:t>0,5</w:t>
      </w:r>
      <w:r w:rsidR="004E4176">
        <w:rPr>
          <w:bCs/>
          <w:szCs w:val="22"/>
        </w:rPr>
        <w:t xml:space="preserve"> </w:t>
      </w:r>
      <w:r w:rsidR="00A57CFF">
        <w:rPr>
          <w:bCs/>
          <w:szCs w:val="22"/>
        </w:rPr>
        <w:t>ETP d’infirmier diplômé</w:t>
      </w:r>
      <w:r>
        <w:rPr>
          <w:bCs/>
          <w:szCs w:val="22"/>
        </w:rPr>
        <w:t xml:space="preserve"> d’Etat. </w:t>
      </w:r>
    </w:p>
    <w:p w14:paraId="194982BD" w14:textId="39F088B2" w:rsidR="009156B2" w:rsidRPr="009156B2" w:rsidRDefault="009156B2" w:rsidP="009156B2">
      <w:pPr>
        <w:rPr>
          <w:bCs/>
          <w:szCs w:val="22"/>
        </w:rPr>
      </w:pPr>
      <w:r>
        <w:rPr>
          <w:bCs/>
          <w:szCs w:val="22"/>
        </w:rPr>
        <w:t xml:space="preserve">Le cas échéant, le remplacement du temps paramédical (congés…) peut faire l’objet de conventionnement avec des IDE libéraux. </w:t>
      </w:r>
    </w:p>
    <w:p w14:paraId="5258FFA6" w14:textId="77777777" w:rsidR="004E4176" w:rsidRDefault="004E4176" w:rsidP="005F2D5F">
      <w:pPr>
        <w:rPr>
          <w:bCs/>
          <w:szCs w:val="22"/>
        </w:rPr>
      </w:pPr>
    </w:p>
    <w:p w14:paraId="301B73E1" w14:textId="75915D1F" w:rsidR="004E4176" w:rsidRDefault="00BE4B2A" w:rsidP="005F2D5F">
      <w:pPr>
        <w:pStyle w:val="Default"/>
        <w:jc w:val="both"/>
        <w:rPr>
          <w:b/>
          <w:bCs/>
          <w:sz w:val="22"/>
          <w:szCs w:val="22"/>
        </w:rPr>
      </w:pPr>
      <w:r w:rsidRPr="00BE4B2A">
        <w:rPr>
          <w:bCs/>
          <w:sz w:val="22"/>
          <w:szCs w:val="22"/>
        </w:rPr>
        <w:t xml:space="preserve">2-8 </w:t>
      </w:r>
      <w:r w:rsidRPr="00EA4081">
        <w:rPr>
          <w:bCs/>
          <w:sz w:val="22"/>
          <w:szCs w:val="22"/>
          <w:u w:val="single"/>
        </w:rPr>
        <w:t>Suivi et évaluation</w:t>
      </w:r>
    </w:p>
    <w:p w14:paraId="32A4177D" w14:textId="1F831C31" w:rsidR="00BE4B2A" w:rsidRDefault="00BE4B2A" w:rsidP="004E4176">
      <w:pPr>
        <w:rPr>
          <w:rFonts w:cs="Arial"/>
          <w:bCs/>
          <w:szCs w:val="22"/>
        </w:rPr>
      </w:pPr>
    </w:p>
    <w:p w14:paraId="3C10F1D7" w14:textId="2C9F4DF1" w:rsidR="00BE4B2A" w:rsidRDefault="00BE4B2A" w:rsidP="004E4176">
      <w:pPr>
        <w:rPr>
          <w:rFonts w:cs="Arial"/>
          <w:bCs/>
          <w:szCs w:val="22"/>
        </w:rPr>
      </w:pPr>
      <w:r>
        <w:rPr>
          <w:rFonts w:cs="Arial"/>
          <w:bCs/>
          <w:szCs w:val="22"/>
        </w:rPr>
        <w:t xml:space="preserve">Un rapport d’activité standardisé </w:t>
      </w:r>
      <w:r w:rsidR="004E4176">
        <w:rPr>
          <w:rFonts w:cs="Arial"/>
          <w:bCs/>
          <w:szCs w:val="22"/>
        </w:rPr>
        <w:t>sera</w:t>
      </w:r>
      <w:r w:rsidR="004E4176" w:rsidRPr="000C0EF9">
        <w:rPr>
          <w:rFonts w:cs="Arial"/>
          <w:bCs/>
          <w:szCs w:val="22"/>
        </w:rPr>
        <w:t xml:space="preserve"> </w:t>
      </w:r>
      <w:r>
        <w:rPr>
          <w:rFonts w:cs="Arial"/>
          <w:bCs/>
          <w:szCs w:val="22"/>
        </w:rPr>
        <w:t>réalisé</w:t>
      </w:r>
      <w:r w:rsidR="004E4176" w:rsidRPr="000C0EF9">
        <w:rPr>
          <w:rFonts w:cs="Arial"/>
          <w:bCs/>
          <w:szCs w:val="22"/>
        </w:rPr>
        <w:t xml:space="preserve"> annuellement </w:t>
      </w:r>
      <w:r>
        <w:rPr>
          <w:rFonts w:cs="Arial"/>
          <w:bCs/>
          <w:szCs w:val="22"/>
        </w:rPr>
        <w:t>et transmis à l’ARS</w:t>
      </w:r>
      <w:r w:rsidR="004E4176" w:rsidRPr="000C0EF9">
        <w:rPr>
          <w:rFonts w:cs="Arial"/>
          <w:bCs/>
          <w:szCs w:val="22"/>
        </w:rPr>
        <w:t xml:space="preserve">. </w:t>
      </w:r>
    </w:p>
    <w:p w14:paraId="700A7E48" w14:textId="5081D366" w:rsidR="004E4176" w:rsidRPr="000C0EF9" w:rsidRDefault="00BE4B2A" w:rsidP="004E4176">
      <w:pPr>
        <w:rPr>
          <w:rFonts w:cs="Arial"/>
          <w:bCs/>
          <w:szCs w:val="22"/>
        </w:rPr>
      </w:pPr>
      <w:r>
        <w:rPr>
          <w:rFonts w:cs="Arial"/>
          <w:bCs/>
          <w:szCs w:val="22"/>
        </w:rPr>
        <w:lastRenderedPageBreak/>
        <w:t xml:space="preserve">Le recueil de données sera travaillé avec la coordination régionale des PASS normandes. </w:t>
      </w:r>
      <w:r w:rsidR="004E4176">
        <w:rPr>
          <w:rFonts w:cs="Arial"/>
          <w:bCs/>
          <w:szCs w:val="22"/>
        </w:rPr>
        <w:t>Quelques indicateurs clés</w:t>
      </w:r>
      <w:r>
        <w:rPr>
          <w:rFonts w:cs="Arial"/>
          <w:bCs/>
          <w:szCs w:val="22"/>
        </w:rPr>
        <w:t xml:space="preserve"> déjà identifiés</w:t>
      </w:r>
      <w:r w:rsidR="004E4176">
        <w:rPr>
          <w:rFonts w:cs="Arial"/>
          <w:bCs/>
          <w:szCs w:val="22"/>
        </w:rPr>
        <w:t xml:space="preserve"> y figureront</w:t>
      </w:r>
      <w:r>
        <w:rPr>
          <w:rFonts w:cs="Arial"/>
          <w:bCs/>
          <w:szCs w:val="22"/>
        </w:rPr>
        <w:t xml:space="preserve"> notamment :</w:t>
      </w:r>
    </w:p>
    <w:p w14:paraId="5D9B7D53" w14:textId="77777777" w:rsidR="004E4176" w:rsidRPr="00A61779" w:rsidRDefault="004E4176" w:rsidP="004E4176">
      <w:pPr>
        <w:rPr>
          <w:rFonts w:cs="Arial"/>
          <w:bCs/>
          <w:szCs w:val="22"/>
        </w:rPr>
      </w:pPr>
    </w:p>
    <w:p w14:paraId="74C97695" w14:textId="594652C9" w:rsidR="004E4176" w:rsidRPr="00EA4081" w:rsidRDefault="004E4176" w:rsidP="00EA4081">
      <w:pPr>
        <w:pStyle w:val="Paragraphedeliste"/>
        <w:numPr>
          <w:ilvl w:val="0"/>
          <w:numId w:val="2"/>
        </w:numPr>
        <w:rPr>
          <w:rFonts w:cs="Arial"/>
          <w:bCs/>
          <w:szCs w:val="22"/>
        </w:rPr>
      </w:pPr>
      <w:r w:rsidRPr="00A61779">
        <w:rPr>
          <w:rFonts w:cs="Arial"/>
          <w:bCs/>
          <w:szCs w:val="22"/>
        </w:rPr>
        <w:t>Sur la file active :</w:t>
      </w:r>
      <w:r w:rsidR="00BE4B2A" w:rsidRPr="00A61779">
        <w:rPr>
          <w:rFonts w:cs="Arial"/>
          <w:bCs/>
          <w:szCs w:val="22"/>
        </w:rPr>
        <w:t xml:space="preserve"> </w:t>
      </w:r>
      <w:r w:rsidRPr="00A61779">
        <w:rPr>
          <w:rFonts w:cs="Arial"/>
          <w:bCs/>
          <w:szCs w:val="22"/>
        </w:rPr>
        <w:t>la répartition : par sexe et âge ;</w:t>
      </w:r>
      <w:r w:rsidR="00BE4B2A" w:rsidRPr="00A61779">
        <w:rPr>
          <w:rFonts w:cs="Arial"/>
          <w:bCs/>
          <w:szCs w:val="22"/>
        </w:rPr>
        <w:t xml:space="preserve"> </w:t>
      </w:r>
      <w:r w:rsidRPr="00A61779">
        <w:rPr>
          <w:rFonts w:cs="Arial"/>
          <w:bCs/>
          <w:szCs w:val="22"/>
        </w:rPr>
        <w:t>le nombre de personnes sans droits qui se présentent à la PASS de ville (situation</w:t>
      </w:r>
      <w:r w:rsidRPr="00EA4081">
        <w:rPr>
          <w:rFonts w:cs="Arial"/>
          <w:bCs/>
          <w:szCs w:val="22"/>
        </w:rPr>
        <w:t xml:space="preserve"> à l’entrée dans le dispositif) dont </w:t>
      </w:r>
      <w:r w:rsidR="003E12F1">
        <w:rPr>
          <w:rFonts w:cs="Arial"/>
          <w:bCs/>
          <w:szCs w:val="22"/>
        </w:rPr>
        <w:t xml:space="preserve"> le </w:t>
      </w:r>
      <w:r w:rsidRPr="00EA4081">
        <w:rPr>
          <w:rFonts w:cs="Arial"/>
          <w:bCs/>
          <w:szCs w:val="22"/>
        </w:rPr>
        <w:t>nombre de personnes éligibles à la PUMA ; dont nombre de personnes éligibles à la CSS ; dont nombre de personnes éligibles à l’AME ;</w:t>
      </w:r>
      <w:r w:rsidR="00BE4B2A" w:rsidRPr="00EA4081">
        <w:rPr>
          <w:rFonts w:cs="Arial"/>
          <w:bCs/>
          <w:szCs w:val="22"/>
        </w:rPr>
        <w:t xml:space="preserve"> </w:t>
      </w:r>
      <w:r w:rsidRPr="00EA4081">
        <w:rPr>
          <w:rFonts w:cs="Arial"/>
          <w:bCs/>
          <w:szCs w:val="22"/>
        </w:rPr>
        <w:t>dont autres (préciser).</w:t>
      </w:r>
    </w:p>
    <w:p w14:paraId="6FD72451" w14:textId="77777777" w:rsidR="004E4176" w:rsidRDefault="004E4176" w:rsidP="004E4176">
      <w:pPr>
        <w:rPr>
          <w:rFonts w:cs="Arial"/>
          <w:bCs/>
          <w:szCs w:val="22"/>
        </w:rPr>
      </w:pPr>
    </w:p>
    <w:p w14:paraId="5BEB6A65" w14:textId="55ACAB6A" w:rsidR="004E4176" w:rsidRPr="00EA4081" w:rsidRDefault="004E4176" w:rsidP="00EA4081">
      <w:pPr>
        <w:pStyle w:val="Paragraphedeliste"/>
        <w:numPr>
          <w:ilvl w:val="0"/>
          <w:numId w:val="2"/>
        </w:numPr>
        <w:rPr>
          <w:rFonts w:cs="Arial"/>
          <w:bCs/>
          <w:szCs w:val="22"/>
        </w:rPr>
      </w:pPr>
      <w:r w:rsidRPr="00EA4081">
        <w:rPr>
          <w:rFonts w:cs="Arial"/>
          <w:bCs/>
          <w:szCs w:val="22"/>
        </w:rPr>
        <w:t>Sur le suivi de parcours :</w:t>
      </w:r>
      <w:r w:rsidRPr="00EA4081">
        <w:rPr>
          <w:rFonts w:cs="Arial"/>
          <w:bCs/>
          <w:szCs w:val="22"/>
          <w:u w:val="single"/>
        </w:rPr>
        <w:t xml:space="preserve"> </w:t>
      </w:r>
      <w:r w:rsidRPr="00EA4081">
        <w:rPr>
          <w:rFonts w:cs="Arial"/>
          <w:bCs/>
          <w:szCs w:val="22"/>
        </w:rPr>
        <w:t>le nombre de nouveaux patients ;</w:t>
      </w:r>
      <w:r w:rsidR="00BE4B2A" w:rsidRPr="00EA4081">
        <w:rPr>
          <w:rFonts w:cs="Arial"/>
          <w:bCs/>
          <w:szCs w:val="22"/>
        </w:rPr>
        <w:t xml:space="preserve"> </w:t>
      </w:r>
      <w:r w:rsidRPr="00EA4081">
        <w:rPr>
          <w:rFonts w:cs="Arial"/>
          <w:bCs/>
          <w:szCs w:val="22"/>
        </w:rPr>
        <w:t>le nombre d’orientations vers le droit commun effectuées dans l’année ;</w:t>
      </w:r>
      <w:r w:rsidR="00236434">
        <w:rPr>
          <w:rFonts w:cs="Arial"/>
          <w:bCs/>
          <w:szCs w:val="22"/>
        </w:rPr>
        <w:t xml:space="preserve"> </w:t>
      </w:r>
      <w:r w:rsidRPr="00EA4081">
        <w:rPr>
          <w:rFonts w:cs="Arial"/>
          <w:bCs/>
          <w:szCs w:val="22"/>
        </w:rPr>
        <w:t xml:space="preserve">le nombre de personnes « perdues de vue » ; </w:t>
      </w:r>
      <w:r w:rsidR="00BE4B2A" w:rsidRPr="00EA4081">
        <w:rPr>
          <w:rFonts w:cs="Arial"/>
          <w:bCs/>
          <w:szCs w:val="22"/>
        </w:rPr>
        <w:t>l</w:t>
      </w:r>
      <w:r w:rsidRPr="00EA4081">
        <w:rPr>
          <w:rFonts w:cs="Arial"/>
          <w:bCs/>
          <w:szCs w:val="22"/>
        </w:rPr>
        <w:t xml:space="preserve">e nombre de personnes pour lesquelles aucun droit à l’assurance maladie n’a pu être activé. </w:t>
      </w:r>
    </w:p>
    <w:p w14:paraId="715D7D07" w14:textId="77777777" w:rsidR="004E4176" w:rsidRDefault="004E4176" w:rsidP="004E4176">
      <w:pPr>
        <w:rPr>
          <w:rFonts w:cs="Arial"/>
          <w:bCs/>
          <w:szCs w:val="22"/>
        </w:rPr>
      </w:pPr>
    </w:p>
    <w:p w14:paraId="410D9D1D" w14:textId="523763C1" w:rsidR="004E4176" w:rsidRPr="00EA4081" w:rsidRDefault="004E4176" w:rsidP="00EA4081">
      <w:pPr>
        <w:pStyle w:val="Paragraphedeliste"/>
        <w:numPr>
          <w:ilvl w:val="0"/>
          <w:numId w:val="2"/>
        </w:numPr>
        <w:rPr>
          <w:rFonts w:cs="Arial"/>
          <w:bCs/>
          <w:szCs w:val="22"/>
        </w:rPr>
      </w:pPr>
      <w:r w:rsidRPr="00EA4081">
        <w:rPr>
          <w:rFonts w:cs="Arial"/>
          <w:bCs/>
          <w:szCs w:val="22"/>
        </w:rPr>
        <w:t>La durée de suivi ou de l’accompagnement à date: &lt;= 3 mois, entre 3 et 6 mois, entre 6 mois et 1 an, &gt; 1 an,</w:t>
      </w:r>
      <w:r w:rsidR="00BE4B2A" w:rsidRPr="00EA4081">
        <w:rPr>
          <w:rFonts w:cs="Arial"/>
          <w:bCs/>
          <w:szCs w:val="22"/>
        </w:rPr>
        <w:t xml:space="preserve"> </w:t>
      </w:r>
      <w:r w:rsidRPr="00EA4081">
        <w:rPr>
          <w:rFonts w:cs="Arial"/>
          <w:bCs/>
          <w:szCs w:val="22"/>
        </w:rPr>
        <w:t>&gt; 2 an</w:t>
      </w:r>
    </w:p>
    <w:p w14:paraId="656A9AB9" w14:textId="4A0F18CD" w:rsidR="004E4176" w:rsidRPr="00EA4081" w:rsidRDefault="004E4176" w:rsidP="00EA4081">
      <w:pPr>
        <w:pStyle w:val="Paragraphedeliste"/>
        <w:numPr>
          <w:ilvl w:val="0"/>
          <w:numId w:val="2"/>
        </w:numPr>
        <w:rPr>
          <w:rFonts w:cs="Arial"/>
          <w:bCs/>
          <w:szCs w:val="22"/>
        </w:rPr>
      </w:pPr>
      <w:r w:rsidRPr="00EA4081">
        <w:rPr>
          <w:rFonts w:cs="Arial"/>
          <w:bCs/>
          <w:szCs w:val="22"/>
        </w:rPr>
        <w:t>Les demandes de soins les plus représentées :</w:t>
      </w:r>
      <w:r w:rsidR="00BE4B2A" w:rsidRPr="00EA4081">
        <w:rPr>
          <w:rFonts w:cs="Arial"/>
          <w:bCs/>
          <w:szCs w:val="22"/>
        </w:rPr>
        <w:t xml:space="preserve"> </w:t>
      </w:r>
      <w:r w:rsidRPr="00EA4081">
        <w:rPr>
          <w:rFonts w:cs="Arial"/>
          <w:bCs/>
          <w:szCs w:val="22"/>
        </w:rPr>
        <w:t>soins de ville et spécialités / prises en charge ;</w:t>
      </w:r>
      <w:r w:rsidR="00EA4081">
        <w:rPr>
          <w:rFonts w:cs="Arial"/>
          <w:bCs/>
          <w:szCs w:val="22"/>
        </w:rPr>
        <w:t xml:space="preserve"> </w:t>
      </w:r>
      <w:r w:rsidRPr="00EA4081">
        <w:rPr>
          <w:rFonts w:cs="Arial"/>
          <w:bCs/>
          <w:szCs w:val="22"/>
        </w:rPr>
        <w:t>soins hospitaliers et spécialités/ pathologies ;</w:t>
      </w:r>
    </w:p>
    <w:p w14:paraId="45BE9036" w14:textId="77777777" w:rsidR="004E4176" w:rsidRDefault="004E4176" w:rsidP="004E4176">
      <w:pPr>
        <w:rPr>
          <w:rFonts w:cs="Arial"/>
          <w:bCs/>
          <w:szCs w:val="22"/>
        </w:rPr>
      </w:pPr>
    </w:p>
    <w:p w14:paraId="3AAF3BC3" w14:textId="7E8F6848" w:rsidR="004E4176" w:rsidRPr="00EA4081" w:rsidRDefault="004E4176" w:rsidP="00EA4081">
      <w:pPr>
        <w:pStyle w:val="Paragraphedeliste"/>
        <w:numPr>
          <w:ilvl w:val="0"/>
          <w:numId w:val="2"/>
        </w:numPr>
        <w:rPr>
          <w:rFonts w:cs="Arial"/>
          <w:bCs/>
          <w:szCs w:val="22"/>
        </w:rPr>
      </w:pPr>
      <w:r w:rsidRPr="00EA4081">
        <w:rPr>
          <w:rFonts w:cs="Arial"/>
          <w:bCs/>
          <w:szCs w:val="22"/>
        </w:rPr>
        <w:t xml:space="preserve">Le nombre de prestations d’interprétariat demandées </w:t>
      </w:r>
    </w:p>
    <w:p w14:paraId="06A2C485" w14:textId="77777777" w:rsidR="00BE4B2A" w:rsidRPr="00BE4B2A" w:rsidRDefault="00BE4B2A" w:rsidP="004E4176">
      <w:pPr>
        <w:rPr>
          <w:rFonts w:cs="Arial"/>
          <w:bCs/>
          <w:szCs w:val="22"/>
          <w:u w:val="single"/>
        </w:rPr>
      </w:pPr>
    </w:p>
    <w:p w14:paraId="6F948100" w14:textId="77777777" w:rsidR="004E4176" w:rsidRDefault="004E4176" w:rsidP="004E4176">
      <w:pPr>
        <w:rPr>
          <w:rFonts w:cs="Arial"/>
          <w:bCs/>
          <w:szCs w:val="22"/>
        </w:rPr>
      </w:pPr>
    </w:p>
    <w:p w14:paraId="3809889A" w14:textId="3C4A4D0D" w:rsidR="005040D5" w:rsidRPr="004E4176" w:rsidRDefault="005040D5" w:rsidP="00FA4E55">
      <w:pPr>
        <w:pStyle w:val="Default"/>
        <w:numPr>
          <w:ilvl w:val="0"/>
          <w:numId w:val="24"/>
        </w:numPr>
        <w:jc w:val="both"/>
        <w:rPr>
          <w:bCs/>
          <w:sz w:val="28"/>
          <w:szCs w:val="28"/>
        </w:rPr>
      </w:pPr>
      <w:r w:rsidRPr="004E4176">
        <w:rPr>
          <w:bCs/>
          <w:sz w:val="28"/>
          <w:szCs w:val="28"/>
        </w:rPr>
        <w:t>C</w:t>
      </w:r>
      <w:r w:rsidR="004E4176">
        <w:rPr>
          <w:bCs/>
          <w:sz w:val="28"/>
          <w:szCs w:val="28"/>
        </w:rPr>
        <w:t>ritères de sélection du projet</w:t>
      </w:r>
    </w:p>
    <w:p w14:paraId="5DB8F47A" w14:textId="77777777" w:rsidR="005001CB" w:rsidRPr="004E4176" w:rsidRDefault="005001CB" w:rsidP="009F0B09">
      <w:pPr>
        <w:pStyle w:val="Default"/>
        <w:jc w:val="both"/>
        <w:rPr>
          <w:bCs/>
          <w:sz w:val="28"/>
          <w:szCs w:val="28"/>
        </w:rPr>
      </w:pPr>
    </w:p>
    <w:p w14:paraId="2E07DF9F" w14:textId="4C289F05" w:rsidR="005040D5" w:rsidRDefault="005040D5" w:rsidP="009F0B09">
      <w:pPr>
        <w:pStyle w:val="Default"/>
        <w:jc w:val="both"/>
        <w:rPr>
          <w:bCs/>
          <w:sz w:val="22"/>
          <w:szCs w:val="22"/>
          <w:highlight w:val="yellow"/>
        </w:rPr>
      </w:pPr>
      <w:r>
        <w:rPr>
          <w:bCs/>
          <w:sz w:val="22"/>
          <w:szCs w:val="22"/>
        </w:rPr>
        <w:t>Pour être retenu et financé</w:t>
      </w:r>
      <w:r w:rsidR="004E4176">
        <w:rPr>
          <w:bCs/>
          <w:sz w:val="22"/>
          <w:szCs w:val="22"/>
        </w:rPr>
        <w:t>,</w:t>
      </w:r>
      <w:r>
        <w:rPr>
          <w:bCs/>
          <w:sz w:val="22"/>
          <w:szCs w:val="22"/>
        </w:rPr>
        <w:t xml:space="preserve"> le projet devra répondre aux critères suivants :</w:t>
      </w:r>
    </w:p>
    <w:p w14:paraId="5746E7AB" w14:textId="6AED5C91" w:rsidR="00226D7F" w:rsidRDefault="00226D7F" w:rsidP="00226D7F">
      <w:pPr>
        <w:pStyle w:val="Default"/>
        <w:numPr>
          <w:ilvl w:val="0"/>
          <w:numId w:val="4"/>
        </w:numPr>
        <w:jc w:val="both"/>
        <w:rPr>
          <w:bCs/>
          <w:sz w:val="22"/>
          <w:szCs w:val="22"/>
        </w:rPr>
      </w:pPr>
      <w:r>
        <w:rPr>
          <w:bCs/>
          <w:sz w:val="22"/>
          <w:szCs w:val="22"/>
        </w:rPr>
        <w:t>Compétences du porteur de projet en matière de connaissance des publics en situation de précarité, d’accompagnement de ces publics à la prévention et aux soins</w:t>
      </w:r>
    </w:p>
    <w:p w14:paraId="2F052083" w14:textId="2AA423F3" w:rsidR="00226D7F" w:rsidRDefault="00226D7F" w:rsidP="00226D7F">
      <w:pPr>
        <w:pStyle w:val="Default"/>
        <w:numPr>
          <w:ilvl w:val="0"/>
          <w:numId w:val="4"/>
        </w:numPr>
        <w:jc w:val="both"/>
        <w:rPr>
          <w:bCs/>
          <w:sz w:val="22"/>
          <w:szCs w:val="22"/>
        </w:rPr>
      </w:pPr>
      <w:r>
        <w:rPr>
          <w:bCs/>
          <w:sz w:val="22"/>
          <w:szCs w:val="22"/>
        </w:rPr>
        <w:t xml:space="preserve">Précisions sur les besoins identifiés sur le territoire d’intervention </w:t>
      </w:r>
    </w:p>
    <w:p w14:paraId="7603FD10" w14:textId="67648A5F" w:rsidR="00226D7F" w:rsidRDefault="00226D7F" w:rsidP="00226D7F">
      <w:pPr>
        <w:pStyle w:val="Default"/>
        <w:numPr>
          <w:ilvl w:val="0"/>
          <w:numId w:val="4"/>
        </w:numPr>
        <w:jc w:val="both"/>
        <w:rPr>
          <w:bCs/>
          <w:sz w:val="22"/>
          <w:szCs w:val="22"/>
        </w:rPr>
      </w:pPr>
      <w:r>
        <w:rPr>
          <w:bCs/>
          <w:sz w:val="22"/>
          <w:szCs w:val="22"/>
        </w:rPr>
        <w:t>Prise en compte de l’</w:t>
      </w:r>
      <w:r w:rsidR="005324F7">
        <w:rPr>
          <w:bCs/>
          <w:sz w:val="22"/>
          <w:szCs w:val="22"/>
        </w:rPr>
        <w:t>existant, inscription dans la</w:t>
      </w:r>
      <w:r>
        <w:rPr>
          <w:bCs/>
          <w:sz w:val="22"/>
          <w:szCs w:val="22"/>
        </w:rPr>
        <w:t xml:space="preserve"> complémentarité avec les PASS hospitalières </w:t>
      </w:r>
    </w:p>
    <w:p w14:paraId="095F1F19" w14:textId="46C74C87" w:rsidR="00226D7F" w:rsidRDefault="00226D7F" w:rsidP="00226D7F">
      <w:pPr>
        <w:pStyle w:val="Default"/>
        <w:numPr>
          <w:ilvl w:val="0"/>
          <w:numId w:val="4"/>
        </w:numPr>
        <w:jc w:val="both"/>
        <w:rPr>
          <w:bCs/>
          <w:sz w:val="22"/>
          <w:szCs w:val="22"/>
        </w:rPr>
      </w:pPr>
      <w:r>
        <w:rPr>
          <w:bCs/>
          <w:sz w:val="22"/>
          <w:szCs w:val="22"/>
        </w:rPr>
        <w:t>Construction d</w:t>
      </w:r>
      <w:r w:rsidR="005324F7">
        <w:rPr>
          <w:bCs/>
          <w:sz w:val="22"/>
          <w:szCs w:val="22"/>
        </w:rPr>
        <w:t xml:space="preserve">es partenariats avec la CPAM, </w:t>
      </w:r>
      <w:r>
        <w:rPr>
          <w:bCs/>
          <w:sz w:val="22"/>
          <w:szCs w:val="22"/>
        </w:rPr>
        <w:t>les professionnels de ville</w:t>
      </w:r>
      <w:r w:rsidR="005324F7">
        <w:rPr>
          <w:bCs/>
          <w:sz w:val="22"/>
          <w:szCs w:val="22"/>
        </w:rPr>
        <w:t xml:space="preserve">, </w:t>
      </w:r>
      <w:r>
        <w:rPr>
          <w:bCs/>
          <w:sz w:val="22"/>
          <w:szCs w:val="22"/>
        </w:rPr>
        <w:t>les collectivités et acteurs du territoire intervenant auprès des publics précaires</w:t>
      </w:r>
    </w:p>
    <w:p w14:paraId="2568E8BB" w14:textId="4557706E" w:rsidR="00226D7F" w:rsidRDefault="00226D7F" w:rsidP="00226D7F">
      <w:pPr>
        <w:pStyle w:val="Default"/>
        <w:numPr>
          <w:ilvl w:val="0"/>
          <w:numId w:val="4"/>
        </w:numPr>
        <w:jc w:val="both"/>
        <w:rPr>
          <w:bCs/>
          <w:sz w:val="22"/>
          <w:szCs w:val="22"/>
        </w:rPr>
      </w:pPr>
      <w:r>
        <w:rPr>
          <w:bCs/>
          <w:sz w:val="22"/>
          <w:szCs w:val="22"/>
        </w:rPr>
        <w:t>Faisabilité du projet</w:t>
      </w:r>
    </w:p>
    <w:p w14:paraId="4681147C" w14:textId="64325286" w:rsidR="00226D7F" w:rsidRDefault="00226D7F" w:rsidP="00226D7F">
      <w:pPr>
        <w:pStyle w:val="Default"/>
        <w:numPr>
          <w:ilvl w:val="0"/>
          <w:numId w:val="4"/>
        </w:numPr>
        <w:jc w:val="both"/>
        <w:rPr>
          <w:bCs/>
          <w:sz w:val="22"/>
          <w:szCs w:val="22"/>
        </w:rPr>
      </w:pPr>
      <w:r>
        <w:rPr>
          <w:bCs/>
          <w:sz w:val="22"/>
          <w:szCs w:val="22"/>
        </w:rPr>
        <w:t>Adéquation du budget au regard des objectifs visés et des actions à mener</w:t>
      </w:r>
    </w:p>
    <w:p w14:paraId="7994BD3C" w14:textId="0760E751" w:rsidR="00226D7F" w:rsidRDefault="00226D7F" w:rsidP="00226D7F">
      <w:pPr>
        <w:pStyle w:val="Default"/>
        <w:numPr>
          <w:ilvl w:val="0"/>
          <w:numId w:val="4"/>
        </w:numPr>
        <w:jc w:val="both"/>
        <w:rPr>
          <w:bCs/>
          <w:sz w:val="22"/>
          <w:szCs w:val="22"/>
        </w:rPr>
      </w:pPr>
      <w:r>
        <w:rPr>
          <w:bCs/>
          <w:sz w:val="22"/>
          <w:szCs w:val="22"/>
        </w:rPr>
        <w:t xml:space="preserve">Mise en place d’indicateurs de suivi et d’évaluation du projet </w:t>
      </w:r>
    </w:p>
    <w:p w14:paraId="144200E3" w14:textId="23588C6B" w:rsidR="005040D5" w:rsidRDefault="005040D5" w:rsidP="009F0B09">
      <w:pPr>
        <w:pStyle w:val="Default"/>
        <w:jc w:val="both"/>
        <w:rPr>
          <w:bCs/>
          <w:sz w:val="22"/>
          <w:szCs w:val="22"/>
        </w:rPr>
      </w:pPr>
    </w:p>
    <w:p w14:paraId="170FAA7B" w14:textId="77777777" w:rsidR="00734E1D" w:rsidRDefault="00734E1D" w:rsidP="009F0B09">
      <w:pPr>
        <w:pStyle w:val="Default"/>
        <w:jc w:val="both"/>
        <w:rPr>
          <w:bCs/>
          <w:sz w:val="22"/>
          <w:szCs w:val="22"/>
        </w:rPr>
      </w:pPr>
    </w:p>
    <w:p w14:paraId="184D658E" w14:textId="355199C0" w:rsidR="002A5F5F" w:rsidRPr="004E4176" w:rsidRDefault="005040D5" w:rsidP="00FA4E55">
      <w:pPr>
        <w:pStyle w:val="Default"/>
        <w:numPr>
          <w:ilvl w:val="0"/>
          <w:numId w:val="24"/>
        </w:numPr>
        <w:jc w:val="both"/>
        <w:rPr>
          <w:bCs/>
          <w:sz w:val="28"/>
          <w:szCs w:val="28"/>
        </w:rPr>
      </w:pPr>
      <w:r w:rsidRPr="004E4176">
        <w:rPr>
          <w:bCs/>
          <w:sz w:val="28"/>
          <w:szCs w:val="28"/>
        </w:rPr>
        <w:t>M</w:t>
      </w:r>
      <w:r w:rsidR="004E4176">
        <w:rPr>
          <w:bCs/>
          <w:sz w:val="28"/>
          <w:szCs w:val="28"/>
        </w:rPr>
        <w:t>odalités</w:t>
      </w:r>
      <w:r w:rsidRPr="004E4176">
        <w:rPr>
          <w:bCs/>
          <w:sz w:val="28"/>
          <w:szCs w:val="28"/>
        </w:rPr>
        <w:t xml:space="preserve"> pour déposer un projet</w:t>
      </w:r>
    </w:p>
    <w:p w14:paraId="519AED81" w14:textId="7D78A48B" w:rsidR="005040D5" w:rsidRDefault="005040D5" w:rsidP="002A5F5F">
      <w:pPr>
        <w:pStyle w:val="Default"/>
        <w:ind w:left="720"/>
        <w:jc w:val="both"/>
        <w:rPr>
          <w:bCs/>
          <w:sz w:val="22"/>
          <w:szCs w:val="22"/>
        </w:rPr>
      </w:pPr>
      <w:r>
        <w:rPr>
          <w:bCs/>
          <w:sz w:val="22"/>
          <w:szCs w:val="22"/>
        </w:rPr>
        <w:t xml:space="preserve"> </w:t>
      </w:r>
    </w:p>
    <w:p w14:paraId="7D457C20" w14:textId="6551C0B9" w:rsidR="005040D5" w:rsidRPr="00EA4081" w:rsidRDefault="005040D5" w:rsidP="009D59E5">
      <w:pPr>
        <w:pStyle w:val="Default"/>
        <w:numPr>
          <w:ilvl w:val="1"/>
          <w:numId w:val="26"/>
        </w:numPr>
        <w:jc w:val="both"/>
        <w:rPr>
          <w:bCs/>
          <w:sz w:val="22"/>
          <w:szCs w:val="22"/>
          <w:u w:val="single"/>
        </w:rPr>
      </w:pPr>
      <w:r w:rsidRPr="00EA4081">
        <w:rPr>
          <w:bCs/>
          <w:sz w:val="22"/>
          <w:szCs w:val="22"/>
          <w:u w:val="single"/>
        </w:rPr>
        <w:t xml:space="preserve">Dépôt d’une lettre d’intention </w:t>
      </w:r>
    </w:p>
    <w:p w14:paraId="0C5B69FA" w14:textId="77777777" w:rsidR="004E4176" w:rsidRDefault="004E4176" w:rsidP="004E4176">
      <w:pPr>
        <w:pStyle w:val="Default"/>
        <w:ind w:left="360"/>
        <w:jc w:val="both"/>
        <w:rPr>
          <w:bCs/>
          <w:sz w:val="22"/>
          <w:szCs w:val="22"/>
        </w:rPr>
      </w:pPr>
    </w:p>
    <w:p w14:paraId="58083904" w14:textId="02190195" w:rsidR="005040D5" w:rsidRDefault="005040D5" w:rsidP="005040D5">
      <w:pPr>
        <w:pStyle w:val="Default"/>
        <w:jc w:val="both"/>
        <w:rPr>
          <w:bCs/>
          <w:sz w:val="22"/>
          <w:szCs w:val="22"/>
        </w:rPr>
      </w:pPr>
      <w:r>
        <w:rPr>
          <w:bCs/>
          <w:sz w:val="22"/>
          <w:szCs w:val="22"/>
        </w:rPr>
        <w:t xml:space="preserve">La lettre d’intention, signée par le représentant légal de l’organisme, doit être adressée avant le </w:t>
      </w:r>
      <w:r w:rsidR="003E12F1">
        <w:rPr>
          <w:bCs/>
          <w:sz w:val="22"/>
          <w:szCs w:val="22"/>
        </w:rPr>
        <w:t>22</w:t>
      </w:r>
      <w:r w:rsidR="009E4F4F" w:rsidRPr="009E4F4F">
        <w:rPr>
          <w:bCs/>
          <w:sz w:val="22"/>
          <w:szCs w:val="22"/>
        </w:rPr>
        <w:t xml:space="preserve"> avril</w:t>
      </w:r>
      <w:r>
        <w:rPr>
          <w:bCs/>
          <w:sz w:val="22"/>
          <w:szCs w:val="22"/>
        </w:rPr>
        <w:t xml:space="preserve"> 2024 à l’ARS. Elle doit permettre au candidat d’exposer les grandes lignes du projet (pas plus de 5 pages) et doit contenir les points suivants : </w:t>
      </w:r>
    </w:p>
    <w:p w14:paraId="75BFF15F" w14:textId="56B8B680" w:rsidR="00226D7F" w:rsidRDefault="00226D7F" w:rsidP="00226D7F">
      <w:pPr>
        <w:pStyle w:val="Default"/>
        <w:numPr>
          <w:ilvl w:val="0"/>
          <w:numId w:val="4"/>
        </w:numPr>
        <w:jc w:val="both"/>
        <w:rPr>
          <w:bCs/>
          <w:sz w:val="22"/>
          <w:szCs w:val="22"/>
        </w:rPr>
      </w:pPr>
      <w:r>
        <w:rPr>
          <w:bCs/>
          <w:sz w:val="22"/>
          <w:szCs w:val="22"/>
        </w:rPr>
        <w:t xml:space="preserve">Nom et coordonnées de la personne responsable du projet </w:t>
      </w:r>
    </w:p>
    <w:p w14:paraId="3FB7DBBE" w14:textId="77777777" w:rsidR="00226D7F" w:rsidRPr="00226D7F" w:rsidRDefault="00226D7F" w:rsidP="00226D7F">
      <w:pPr>
        <w:pStyle w:val="Default"/>
        <w:numPr>
          <w:ilvl w:val="0"/>
          <w:numId w:val="4"/>
        </w:numPr>
        <w:jc w:val="both"/>
        <w:rPr>
          <w:bCs/>
          <w:sz w:val="22"/>
          <w:szCs w:val="22"/>
        </w:rPr>
      </w:pPr>
      <w:r>
        <w:rPr>
          <w:sz w:val="22"/>
          <w:szCs w:val="22"/>
        </w:rPr>
        <w:t>D</w:t>
      </w:r>
      <w:r w:rsidRPr="006C6411">
        <w:rPr>
          <w:sz w:val="22"/>
          <w:szCs w:val="22"/>
        </w:rPr>
        <w:t xml:space="preserve">escription du projet </w:t>
      </w:r>
      <w:r>
        <w:rPr>
          <w:sz w:val="22"/>
          <w:szCs w:val="22"/>
        </w:rPr>
        <w:t>correspondant</w:t>
      </w:r>
      <w:r w:rsidRPr="006C6411">
        <w:rPr>
          <w:sz w:val="22"/>
          <w:szCs w:val="22"/>
        </w:rPr>
        <w:t xml:space="preserve"> au présent cahier des charges précisant</w:t>
      </w:r>
      <w:r>
        <w:rPr>
          <w:sz w:val="22"/>
          <w:szCs w:val="22"/>
        </w:rPr>
        <w:t> :</w:t>
      </w:r>
    </w:p>
    <w:p w14:paraId="3A76E60F" w14:textId="77777777" w:rsidR="00A11E0D" w:rsidRPr="00A11E0D" w:rsidRDefault="00226D7F" w:rsidP="009D59E5">
      <w:pPr>
        <w:pStyle w:val="Default"/>
        <w:numPr>
          <w:ilvl w:val="0"/>
          <w:numId w:val="25"/>
        </w:numPr>
        <w:jc w:val="both"/>
        <w:rPr>
          <w:bCs/>
          <w:sz w:val="22"/>
          <w:szCs w:val="22"/>
        </w:rPr>
      </w:pPr>
      <w:r>
        <w:rPr>
          <w:sz w:val="22"/>
          <w:szCs w:val="22"/>
        </w:rPr>
        <w:t xml:space="preserve">la compréhension des enjeux et l’identification des besoins des publics accompagnés et des professionnels, </w:t>
      </w:r>
    </w:p>
    <w:p w14:paraId="390822EE" w14:textId="77777777" w:rsidR="00A11E0D" w:rsidRPr="00A11E0D" w:rsidRDefault="00226D7F" w:rsidP="009D59E5">
      <w:pPr>
        <w:pStyle w:val="Default"/>
        <w:numPr>
          <w:ilvl w:val="0"/>
          <w:numId w:val="25"/>
        </w:numPr>
        <w:jc w:val="both"/>
        <w:rPr>
          <w:bCs/>
          <w:sz w:val="22"/>
          <w:szCs w:val="22"/>
        </w:rPr>
      </w:pPr>
      <w:r w:rsidRPr="006C6411">
        <w:rPr>
          <w:sz w:val="22"/>
          <w:szCs w:val="22"/>
        </w:rPr>
        <w:t xml:space="preserve">l’inscription dans le territoire, </w:t>
      </w:r>
    </w:p>
    <w:p w14:paraId="32C5324C" w14:textId="226EF8C0" w:rsidR="00A11E0D" w:rsidRPr="00A11E0D" w:rsidRDefault="00226D7F" w:rsidP="009D59E5">
      <w:pPr>
        <w:pStyle w:val="Default"/>
        <w:numPr>
          <w:ilvl w:val="0"/>
          <w:numId w:val="25"/>
        </w:numPr>
        <w:jc w:val="both"/>
        <w:rPr>
          <w:bCs/>
          <w:sz w:val="22"/>
          <w:szCs w:val="22"/>
        </w:rPr>
      </w:pPr>
      <w:r w:rsidRPr="006C6411">
        <w:rPr>
          <w:sz w:val="22"/>
          <w:szCs w:val="22"/>
        </w:rPr>
        <w:t xml:space="preserve">les activités </w:t>
      </w:r>
      <w:r w:rsidR="00A11E0D">
        <w:rPr>
          <w:sz w:val="22"/>
          <w:szCs w:val="22"/>
        </w:rPr>
        <w:t xml:space="preserve">et modalités d’intervention </w:t>
      </w:r>
      <w:r w:rsidRPr="006C6411">
        <w:rPr>
          <w:sz w:val="22"/>
          <w:szCs w:val="22"/>
        </w:rPr>
        <w:t>pr</w:t>
      </w:r>
      <w:r w:rsidR="00A11E0D">
        <w:rPr>
          <w:sz w:val="22"/>
          <w:szCs w:val="22"/>
        </w:rPr>
        <w:t>oposées,</w:t>
      </w:r>
      <w:r w:rsidRPr="006C6411">
        <w:rPr>
          <w:sz w:val="22"/>
          <w:szCs w:val="22"/>
        </w:rPr>
        <w:t xml:space="preserve"> </w:t>
      </w:r>
    </w:p>
    <w:p w14:paraId="5CF1E593" w14:textId="3500D333" w:rsidR="00A11E0D" w:rsidRPr="00A11E0D" w:rsidRDefault="00A11E0D" w:rsidP="009D59E5">
      <w:pPr>
        <w:pStyle w:val="Default"/>
        <w:numPr>
          <w:ilvl w:val="0"/>
          <w:numId w:val="25"/>
        </w:numPr>
        <w:jc w:val="both"/>
        <w:rPr>
          <w:bCs/>
          <w:sz w:val="22"/>
          <w:szCs w:val="22"/>
        </w:rPr>
      </w:pPr>
      <w:r>
        <w:rPr>
          <w:sz w:val="22"/>
          <w:szCs w:val="22"/>
        </w:rPr>
        <w:t>les partenariats engagés et envisagés,</w:t>
      </w:r>
      <w:r w:rsidR="005001CB">
        <w:rPr>
          <w:sz w:val="22"/>
          <w:szCs w:val="22"/>
        </w:rPr>
        <w:t xml:space="preserve"> les acteurs à mobiliser, </w:t>
      </w:r>
    </w:p>
    <w:p w14:paraId="7DB3EA8F" w14:textId="480C8FA2" w:rsidR="00226D7F" w:rsidRPr="00A11E0D" w:rsidRDefault="00226D7F" w:rsidP="009D59E5">
      <w:pPr>
        <w:pStyle w:val="Default"/>
        <w:numPr>
          <w:ilvl w:val="0"/>
          <w:numId w:val="25"/>
        </w:numPr>
        <w:jc w:val="both"/>
        <w:rPr>
          <w:bCs/>
          <w:sz w:val="22"/>
          <w:szCs w:val="22"/>
        </w:rPr>
      </w:pPr>
      <w:r w:rsidRPr="006C6411">
        <w:rPr>
          <w:sz w:val="22"/>
          <w:szCs w:val="22"/>
        </w:rPr>
        <w:t xml:space="preserve">la gouvernance, </w:t>
      </w:r>
    </w:p>
    <w:p w14:paraId="24EF0A54" w14:textId="55211838" w:rsidR="00A11E0D" w:rsidRPr="005001CB" w:rsidRDefault="00A11E0D" w:rsidP="009D59E5">
      <w:pPr>
        <w:pStyle w:val="Default"/>
        <w:numPr>
          <w:ilvl w:val="0"/>
          <w:numId w:val="25"/>
        </w:numPr>
        <w:jc w:val="both"/>
        <w:rPr>
          <w:bCs/>
          <w:sz w:val="22"/>
          <w:szCs w:val="22"/>
        </w:rPr>
      </w:pPr>
      <w:r>
        <w:rPr>
          <w:sz w:val="22"/>
          <w:szCs w:val="22"/>
        </w:rPr>
        <w:t>les modalités de suivi et d’</w:t>
      </w:r>
      <w:r w:rsidR="005001CB">
        <w:rPr>
          <w:sz w:val="22"/>
          <w:szCs w:val="22"/>
        </w:rPr>
        <w:t>évaluation envisagées.</w:t>
      </w:r>
    </w:p>
    <w:p w14:paraId="71AB046B" w14:textId="5D3FB3B5" w:rsidR="005001CB" w:rsidRPr="00B444B3" w:rsidRDefault="005001CB" w:rsidP="005001CB">
      <w:pPr>
        <w:pStyle w:val="Default"/>
        <w:numPr>
          <w:ilvl w:val="0"/>
          <w:numId w:val="4"/>
        </w:numPr>
        <w:jc w:val="both"/>
        <w:rPr>
          <w:bCs/>
          <w:sz w:val="22"/>
          <w:szCs w:val="22"/>
        </w:rPr>
      </w:pPr>
      <w:r>
        <w:rPr>
          <w:sz w:val="22"/>
          <w:szCs w:val="22"/>
        </w:rPr>
        <w:t xml:space="preserve">Calendrier prévisionnel de mise en </w:t>
      </w:r>
      <w:r w:rsidR="00B444B3">
        <w:rPr>
          <w:sz w:val="22"/>
          <w:szCs w:val="22"/>
        </w:rPr>
        <w:t>œuvre</w:t>
      </w:r>
    </w:p>
    <w:p w14:paraId="37CE114A" w14:textId="7AA6F76D" w:rsidR="00A11E0D" w:rsidRPr="005001CB" w:rsidRDefault="005001CB" w:rsidP="005001CB">
      <w:pPr>
        <w:pStyle w:val="Default"/>
        <w:numPr>
          <w:ilvl w:val="0"/>
          <w:numId w:val="4"/>
        </w:numPr>
        <w:jc w:val="both"/>
        <w:rPr>
          <w:bCs/>
          <w:sz w:val="22"/>
          <w:szCs w:val="22"/>
        </w:rPr>
      </w:pPr>
      <w:r>
        <w:rPr>
          <w:sz w:val="22"/>
          <w:szCs w:val="22"/>
        </w:rPr>
        <w:t>B</w:t>
      </w:r>
      <w:r w:rsidR="00A11E0D">
        <w:rPr>
          <w:sz w:val="22"/>
          <w:szCs w:val="22"/>
        </w:rPr>
        <w:t xml:space="preserve">udget prévisionnel par année avec les postes principaux de dépense </w:t>
      </w:r>
      <w:r>
        <w:rPr>
          <w:sz w:val="22"/>
          <w:szCs w:val="22"/>
        </w:rPr>
        <w:t>et les éventuels cofinancements envisagés</w:t>
      </w:r>
    </w:p>
    <w:p w14:paraId="726F1585" w14:textId="64EDC5CB" w:rsidR="005001CB" w:rsidRDefault="005001CB" w:rsidP="005001CB">
      <w:pPr>
        <w:pStyle w:val="Default"/>
        <w:jc w:val="both"/>
        <w:rPr>
          <w:sz w:val="22"/>
          <w:szCs w:val="22"/>
        </w:rPr>
      </w:pPr>
    </w:p>
    <w:p w14:paraId="10C9EC9E" w14:textId="0CEB7DCA" w:rsidR="005001CB" w:rsidRPr="00EA4081" w:rsidRDefault="005001CB" w:rsidP="009D59E5">
      <w:pPr>
        <w:pStyle w:val="Default"/>
        <w:numPr>
          <w:ilvl w:val="1"/>
          <w:numId w:val="26"/>
        </w:numPr>
        <w:jc w:val="both"/>
        <w:rPr>
          <w:bCs/>
          <w:sz w:val="22"/>
          <w:szCs w:val="22"/>
          <w:u w:val="single"/>
        </w:rPr>
      </w:pPr>
      <w:r w:rsidRPr="00EA4081">
        <w:rPr>
          <w:sz w:val="22"/>
          <w:szCs w:val="22"/>
          <w:u w:val="single"/>
        </w:rPr>
        <w:lastRenderedPageBreak/>
        <w:t>S</w:t>
      </w:r>
      <w:r w:rsidR="002A5F5F" w:rsidRPr="00EA4081">
        <w:rPr>
          <w:sz w:val="22"/>
          <w:szCs w:val="22"/>
          <w:u w:val="single"/>
        </w:rPr>
        <w:t>élection du projet</w:t>
      </w:r>
      <w:r w:rsidRPr="00EA4081">
        <w:rPr>
          <w:sz w:val="22"/>
          <w:szCs w:val="22"/>
          <w:u w:val="single"/>
        </w:rPr>
        <w:t xml:space="preserve"> </w:t>
      </w:r>
    </w:p>
    <w:p w14:paraId="41456156" w14:textId="77777777" w:rsidR="004E4176" w:rsidRPr="005001CB" w:rsidRDefault="004E4176" w:rsidP="004E4176">
      <w:pPr>
        <w:pStyle w:val="Default"/>
        <w:ind w:left="360"/>
        <w:jc w:val="both"/>
        <w:rPr>
          <w:bCs/>
          <w:sz w:val="22"/>
          <w:szCs w:val="22"/>
        </w:rPr>
      </w:pPr>
    </w:p>
    <w:p w14:paraId="3C473536" w14:textId="651AB221" w:rsidR="005001CB" w:rsidRDefault="005001CB" w:rsidP="002A5F5F">
      <w:pPr>
        <w:pStyle w:val="Default"/>
        <w:jc w:val="both"/>
        <w:rPr>
          <w:sz w:val="22"/>
          <w:szCs w:val="22"/>
        </w:rPr>
      </w:pPr>
      <w:r>
        <w:rPr>
          <w:sz w:val="22"/>
          <w:szCs w:val="22"/>
        </w:rPr>
        <w:t xml:space="preserve">Un comité procède à </w:t>
      </w:r>
      <w:r w:rsidR="002A5F5F">
        <w:rPr>
          <w:sz w:val="22"/>
          <w:szCs w:val="22"/>
        </w:rPr>
        <w:t xml:space="preserve">l’instruction des candidatures et </w:t>
      </w:r>
      <w:r w:rsidR="003E12F1">
        <w:rPr>
          <w:sz w:val="22"/>
          <w:szCs w:val="22"/>
        </w:rPr>
        <w:t xml:space="preserve">donne un avis sur les </w:t>
      </w:r>
      <w:r>
        <w:rPr>
          <w:sz w:val="22"/>
          <w:szCs w:val="22"/>
        </w:rPr>
        <w:t>projet</w:t>
      </w:r>
      <w:r w:rsidR="003E12F1">
        <w:rPr>
          <w:sz w:val="22"/>
          <w:szCs w:val="22"/>
        </w:rPr>
        <w:t>s</w:t>
      </w:r>
      <w:r>
        <w:rPr>
          <w:sz w:val="22"/>
          <w:szCs w:val="22"/>
        </w:rPr>
        <w:t xml:space="preserve"> sur la base des critères énoncés dans le présent cahier des charges et dans le cadre de l’enveloppe</w:t>
      </w:r>
      <w:r w:rsidR="002A5F5F">
        <w:rPr>
          <w:sz w:val="22"/>
          <w:szCs w:val="22"/>
        </w:rPr>
        <w:t xml:space="preserve"> budgétaire</w:t>
      </w:r>
      <w:r>
        <w:rPr>
          <w:sz w:val="22"/>
          <w:szCs w:val="22"/>
        </w:rPr>
        <w:t xml:space="preserve"> </w:t>
      </w:r>
      <w:r w:rsidR="009E4F4F">
        <w:rPr>
          <w:sz w:val="22"/>
          <w:szCs w:val="22"/>
        </w:rPr>
        <w:t xml:space="preserve">disponible. Il est composé d’un représentant de la délégation départementale de l’ARS pour la Seine-Maritime, d’un représentant de la direction de la santé publique de l’ARS, d’un représentant de la ville de Rouen, d’un représentant de la Métropole Rouen </w:t>
      </w:r>
      <w:r w:rsidR="003E12F1">
        <w:rPr>
          <w:sz w:val="22"/>
          <w:szCs w:val="22"/>
        </w:rPr>
        <w:t xml:space="preserve">Normandie, d’un représentant des professionnels de santé libéraux du territoire </w:t>
      </w:r>
      <w:r w:rsidR="009E4F4F">
        <w:rPr>
          <w:sz w:val="22"/>
          <w:szCs w:val="22"/>
        </w:rPr>
        <w:t xml:space="preserve">et d’un représentant de la CPAM Rouen Elbeuf Dieppe. </w:t>
      </w:r>
    </w:p>
    <w:p w14:paraId="6254C595" w14:textId="77777777" w:rsidR="00734E1D" w:rsidRDefault="00734E1D" w:rsidP="005040D5">
      <w:pPr>
        <w:pStyle w:val="Default"/>
        <w:jc w:val="both"/>
        <w:rPr>
          <w:bCs/>
          <w:sz w:val="22"/>
          <w:szCs w:val="22"/>
        </w:rPr>
      </w:pPr>
    </w:p>
    <w:p w14:paraId="6DBAF8CF" w14:textId="7BD62CED" w:rsidR="002A5F5F" w:rsidRPr="00EA4081" w:rsidRDefault="002A5F5F" w:rsidP="009D59E5">
      <w:pPr>
        <w:pStyle w:val="Default"/>
        <w:numPr>
          <w:ilvl w:val="1"/>
          <w:numId w:val="26"/>
        </w:numPr>
        <w:jc w:val="both"/>
        <w:rPr>
          <w:bCs/>
          <w:sz w:val="22"/>
          <w:szCs w:val="22"/>
          <w:u w:val="single"/>
        </w:rPr>
      </w:pPr>
      <w:r w:rsidRPr="00EA4081">
        <w:rPr>
          <w:bCs/>
          <w:sz w:val="22"/>
          <w:szCs w:val="22"/>
          <w:u w:val="single"/>
        </w:rPr>
        <w:t>Phase de dialogue</w:t>
      </w:r>
    </w:p>
    <w:p w14:paraId="6286792E" w14:textId="77777777" w:rsidR="004E4176" w:rsidRDefault="004E4176" w:rsidP="004E4176">
      <w:pPr>
        <w:pStyle w:val="Default"/>
        <w:ind w:left="360"/>
        <w:jc w:val="both"/>
        <w:rPr>
          <w:bCs/>
          <w:sz w:val="22"/>
          <w:szCs w:val="22"/>
        </w:rPr>
      </w:pPr>
    </w:p>
    <w:p w14:paraId="768AF203" w14:textId="09A53A02" w:rsidR="002A5F5F" w:rsidRDefault="002A5F5F" w:rsidP="002A5F5F">
      <w:pPr>
        <w:pStyle w:val="Default"/>
        <w:jc w:val="both"/>
        <w:rPr>
          <w:bCs/>
          <w:sz w:val="22"/>
          <w:szCs w:val="22"/>
        </w:rPr>
      </w:pPr>
      <w:r>
        <w:rPr>
          <w:bCs/>
          <w:sz w:val="22"/>
          <w:szCs w:val="22"/>
        </w:rPr>
        <w:t>Une fois le projet sélectionné</w:t>
      </w:r>
      <w:r w:rsidR="003E12F1">
        <w:rPr>
          <w:bCs/>
          <w:sz w:val="22"/>
          <w:szCs w:val="22"/>
        </w:rPr>
        <w:t xml:space="preserve"> par l’ARS</w:t>
      </w:r>
      <w:r>
        <w:rPr>
          <w:bCs/>
          <w:sz w:val="22"/>
          <w:szCs w:val="22"/>
        </w:rPr>
        <w:t xml:space="preserve"> sur </w:t>
      </w:r>
      <w:r w:rsidR="003E12F1">
        <w:rPr>
          <w:bCs/>
          <w:sz w:val="22"/>
          <w:szCs w:val="22"/>
        </w:rPr>
        <w:t>la base des avis donnés par le comité de sélection des projets</w:t>
      </w:r>
      <w:r>
        <w:rPr>
          <w:bCs/>
          <w:sz w:val="22"/>
          <w:szCs w:val="22"/>
        </w:rPr>
        <w:t xml:space="preserve">, une phase de dialogue permettra de préciser les objectifs, les étapes et les moyens requis. Elle permettra aussi, le cas échéant, la mise en relation du porteur du projet avec un ou des partenaires indispensables à la mise en </w:t>
      </w:r>
      <w:r w:rsidR="009E4F4F">
        <w:rPr>
          <w:bCs/>
          <w:sz w:val="22"/>
          <w:szCs w:val="22"/>
        </w:rPr>
        <w:t>œuvre</w:t>
      </w:r>
      <w:r>
        <w:rPr>
          <w:bCs/>
          <w:sz w:val="22"/>
          <w:szCs w:val="22"/>
        </w:rPr>
        <w:t xml:space="preserve"> de la PASS de ville. </w:t>
      </w:r>
    </w:p>
    <w:p w14:paraId="08ABE6EA" w14:textId="77777777" w:rsidR="002A5F5F" w:rsidRDefault="002A5F5F" w:rsidP="002A5F5F">
      <w:pPr>
        <w:pStyle w:val="Default"/>
        <w:jc w:val="both"/>
        <w:rPr>
          <w:bCs/>
          <w:sz w:val="22"/>
          <w:szCs w:val="22"/>
        </w:rPr>
      </w:pPr>
      <w:r>
        <w:rPr>
          <w:bCs/>
          <w:sz w:val="22"/>
          <w:szCs w:val="22"/>
        </w:rPr>
        <w:t>A l’issue de cette phase de dialogue, le candidat déposera un dossier plus complet.</w:t>
      </w:r>
    </w:p>
    <w:p w14:paraId="19B542E3" w14:textId="4D92C69F" w:rsidR="005F2D5F" w:rsidRDefault="002A5F5F" w:rsidP="005F2D5F">
      <w:pPr>
        <w:rPr>
          <w:rFonts w:cs="Arial"/>
          <w:color w:val="000000"/>
          <w:szCs w:val="22"/>
        </w:rPr>
      </w:pPr>
      <w:r w:rsidRPr="005F2D5F">
        <w:rPr>
          <w:rFonts w:cs="Arial"/>
          <w:bCs/>
          <w:szCs w:val="22"/>
        </w:rPr>
        <w:t>En cas d’acceptation</w:t>
      </w:r>
      <w:r w:rsidR="005F2D5F">
        <w:rPr>
          <w:rFonts w:cs="Arial"/>
          <w:bCs/>
          <w:szCs w:val="22"/>
        </w:rPr>
        <w:t xml:space="preserve"> du dossier</w:t>
      </w:r>
      <w:r w:rsidRPr="005F2D5F">
        <w:rPr>
          <w:rFonts w:cs="Arial"/>
          <w:bCs/>
          <w:szCs w:val="22"/>
        </w:rPr>
        <w:t>, une c</w:t>
      </w:r>
      <w:r w:rsidR="005F2D5F">
        <w:rPr>
          <w:rFonts w:cs="Arial"/>
          <w:bCs/>
          <w:szCs w:val="22"/>
        </w:rPr>
        <w:t xml:space="preserve">onvention sera signée avec l’ARS, </w:t>
      </w:r>
      <w:r w:rsidR="005F2D5F" w:rsidRPr="005F2D5F">
        <w:rPr>
          <w:rFonts w:cs="Arial"/>
          <w:color w:val="000000"/>
          <w:szCs w:val="22"/>
        </w:rPr>
        <w:t xml:space="preserve">qui </w:t>
      </w:r>
      <w:r w:rsidR="005F2D5F">
        <w:rPr>
          <w:rFonts w:cs="Arial"/>
          <w:color w:val="000000"/>
          <w:szCs w:val="22"/>
        </w:rPr>
        <w:t>explicitera</w:t>
      </w:r>
      <w:r w:rsidR="005F2D5F" w:rsidRPr="005F2D5F">
        <w:rPr>
          <w:rFonts w:cs="Arial"/>
          <w:color w:val="000000"/>
          <w:szCs w:val="22"/>
        </w:rPr>
        <w:t xml:space="preserve"> les engagements de la structure et les modalités de soutien par l’agence du dispositif</w:t>
      </w:r>
      <w:r w:rsidR="005F2D5F">
        <w:rPr>
          <w:rFonts w:cs="Arial"/>
          <w:color w:val="000000"/>
          <w:szCs w:val="22"/>
        </w:rPr>
        <w:t>.</w:t>
      </w:r>
    </w:p>
    <w:p w14:paraId="12DA9E87" w14:textId="77777777" w:rsidR="00EA4081" w:rsidRPr="005F2D5F" w:rsidRDefault="00EA4081" w:rsidP="005F2D5F">
      <w:pPr>
        <w:rPr>
          <w:rFonts w:cs="Arial"/>
          <w:szCs w:val="22"/>
        </w:rPr>
      </w:pPr>
    </w:p>
    <w:p w14:paraId="759E1A08" w14:textId="6CBAA141" w:rsidR="009F0B09" w:rsidRDefault="002A5F5F" w:rsidP="00BE4B2A">
      <w:pPr>
        <w:rPr>
          <w:rFonts w:cs="Arial"/>
          <w:bCs/>
          <w:szCs w:val="22"/>
        </w:rPr>
      </w:pPr>
      <w:r>
        <w:rPr>
          <w:rFonts w:cs="Arial"/>
          <w:bCs/>
          <w:szCs w:val="22"/>
        </w:rPr>
        <w:t xml:space="preserve"> </w:t>
      </w:r>
      <w:r>
        <w:rPr>
          <w:bCs/>
          <w:szCs w:val="22"/>
        </w:rPr>
        <w:t xml:space="preserve"> </w:t>
      </w:r>
      <w:r w:rsidR="005F2D5F">
        <w:rPr>
          <w:bCs/>
          <w:szCs w:val="22"/>
        </w:rPr>
        <w:t xml:space="preserve">4-4 </w:t>
      </w:r>
      <w:r w:rsidRPr="00EA4081">
        <w:rPr>
          <w:rFonts w:cs="Arial"/>
          <w:bCs/>
          <w:szCs w:val="22"/>
          <w:u w:val="single"/>
        </w:rPr>
        <w:t>Calendrier</w:t>
      </w:r>
      <w:r w:rsidRPr="002A5F5F">
        <w:rPr>
          <w:rFonts w:cs="Arial"/>
          <w:bCs/>
          <w:szCs w:val="22"/>
        </w:rPr>
        <w:t xml:space="preserve"> </w:t>
      </w:r>
    </w:p>
    <w:p w14:paraId="0E133A13" w14:textId="77777777" w:rsidR="004E4176" w:rsidRPr="002A5F5F" w:rsidRDefault="004E4176" w:rsidP="004E4176">
      <w:pPr>
        <w:pStyle w:val="Paragraphedeliste"/>
        <w:ind w:left="360"/>
        <w:rPr>
          <w:rFonts w:cs="Arial"/>
          <w:bCs/>
          <w:szCs w:val="22"/>
        </w:rPr>
      </w:pPr>
    </w:p>
    <w:p w14:paraId="6F9B180C" w14:textId="2F54B647" w:rsidR="002A5F5F" w:rsidRDefault="002A5F5F" w:rsidP="002A5F5F">
      <w:pPr>
        <w:pStyle w:val="Paragraphedeliste"/>
        <w:numPr>
          <w:ilvl w:val="0"/>
          <w:numId w:val="4"/>
        </w:numPr>
        <w:rPr>
          <w:rFonts w:cs="Arial"/>
          <w:bCs/>
          <w:szCs w:val="22"/>
        </w:rPr>
      </w:pPr>
      <w:r>
        <w:rPr>
          <w:rFonts w:cs="Arial"/>
          <w:bCs/>
          <w:szCs w:val="22"/>
        </w:rPr>
        <w:t xml:space="preserve">Date d’ouverture de l’appel à manifestation d’intérêt : </w:t>
      </w:r>
      <w:r w:rsidR="003E12F1">
        <w:rPr>
          <w:rFonts w:cs="Arial"/>
          <w:bCs/>
          <w:szCs w:val="22"/>
        </w:rPr>
        <w:t>26</w:t>
      </w:r>
      <w:r w:rsidR="009E4F4F">
        <w:rPr>
          <w:rFonts w:cs="Arial"/>
          <w:bCs/>
          <w:szCs w:val="22"/>
        </w:rPr>
        <w:t xml:space="preserve"> février</w:t>
      </w:r>
      <w:r>
        <w:rPr>
          <w:rFonts w:cs="Arial"/>
          <w:bCs/>
          <w:szCs w:val="22"/>
        </w:rPr>
        <w:t xml:space="preserve"> 2024</w:t>
      </w:r>
    </w:p>
    <w:p w14:paraId="605F6BC7" w14:textId="599E4BD0" w:rsidR="002A5F5F" w:rsidRDefault="002A5F5F" w:rsidP="002A5F5F">
      <w:pPr>
        <w:pStyle w:val="Paragraphedeliste"/>
        <w:numPr>
          <w:ilvl w:val="0"/>
          <w:numId w:val="4"/>
        </w:numPr>
        <w:rPr>
          <w:rFonts w:cs="Arial"/>
          <w:bCs/>
          <w:szCs w:val="22"/>
        </w:rPr>
      </w:pPr>
      <w:r>
        <w:rPr>
          <w:rFonts w:cs="Arial"/>
          <w:bCs/>
          <w:szCs w:val="22"/>
        </w:rPr>
        <w:t>Echéance pour le dépôt de la lettre d’intention</w:t>
      </w:r>
      <w:r w:rsidR="004E4176">
        <w:rPr>
          <w:rFonts w:cs="Arial"/>
          <w:bCs/>
          <w:szCs w:val="22"/>
        </w:rPr>
        <w:t xml:space="preserve">, sous format électronique « .docx » ou «.pdf », à l’adresse suivante </w:t>
      </w:r>
      <w:hyperlink r:id="rId13" w:history="1">
        <w:r w:rsidR="004E4176" w:rsidRPr="00CB1CF2">
          <w:rPr>
            <w:rStyle w:val="Lienhypertexte"/>
            <w:rFonts w:cs="Arial"/>
            <w:bCs/>
            <w:szCs w:val="22"/>
          </w:rPr>
          <w:t>ars-normandie-prevention@ars.sante.fr</w:t>
        </w:r>
      </w:hyperlink>
      <w:r w:rsidR="004E4176">
        <w:rPr>
          <w:rFonts w:cs="Arial"/>
          <w:bCs/>
          <w:szCs w:val="22"/>
        </w:rPr>
        <w:t xml:space="preserve"> </w:t>
      </w:r>
      <w:r>
        <w:rPr>
          <w:rFonts w:cs="Arial"/>
          <w:bCs/>
          <w:szCs w:val="22"/>
        </w:rPr>
        <w:t xml:space="preserve"> : </w:t>
      </w:r>
      <w:r w:rsidR="00217563">
        <w:rPr>
          <w:rFonts w:cs="Arial"/>
          <w:bCs/>
          <w:szCs w:val="22"/>
        </w:rPr>
        <w:t xml:space="preserve">21 </w:t>
      </w:r>
      <w:r w:rsidR="003E12F1">
        <w:rPr>
          <w:rFonts w:cs="Arial"/>
          <w:bCs/>
          <w:szCs w:val="22"/>
        </w:rPr>
        <w:t>avril</w:t>
      </w:r>
      <w:r w:rsidR="009E4F4F">
        <w:rPr>
          <w:rFonts w:cs="Arial"/>
          <w:bCs/>
          <w:szCs w:val="22"/>
        </w:rPr>
        <w:t xml:space="preserve"> 2024</w:t>
      </w:r>
      <w:r w:rsidR="00217563">
        <w:rPr>
          <w:rFonts w:cs="Arial"/>
          <w:bCs/>
          <w:szCs w:val="22"/>
        </w:rPr>
        <w:t xml:space="preserve"> minuit</w:t>
      </w:r>
      <w:r>
        <w:rPr>
          <w:rFonts w:cs="Arial"/>
          <w:bCs/>
          <w:szCs w:val="22"/>
        </w:rPr>
        <w:t xml:space="preserve"> </w:t>
      </w:r>
    </w:p>
    <w:p w14:paraId="04A2A195" w14:textId="54F3A4E2" w:rsidR="0040390B" w:rsidRDefault="00217563" w:rsidP="002A5F5F">
      <w:pPr>
        <w:pStyle w:val="Paragraphedeliste"/>
        <w:numPr>
          <w:ilvl w:val="0"/>
          <w:numId w:val="4"/>
        </w:numPr>
        <w:rPr>
          <w:rFonts w:cs="Arial"/>
          <w:bCs/>
          <w:szCs w:val="22"/>
        </w:rPr>
      </w:pPr>
      <w:r>
        <w:rPr>
          <w:rFonts w:cs="Arial"/>
          <w:bCs/>
          <w:szCs w:val="22"/>
        </w:rPr>
        <w:t xml:space="preserve">Comité de sélection dans la semaine du 22 avril </w:t>
      </w:r>
    </w:p>
    <w:p w14:paraId="2F5D3996" w14:textId="1A5D340D" w:rsidR="002A5F5F" w:rsidRDefault="002A5F5F" w:rsidP="002A5F5F">
      <w:pPr>
        <w:pStyle w:val="Paragraphedeliste"/>
        <w:numPr>
          <w:ilvl w:val="0"/>
          <w:numId w:val="4"/>
        </w:numPr>
        <w:rPr>
          <w:rFonts w:cs="Arial"/>
          <w:bCs/>
          <w:szCs w:val="22"/>
        </w:rPr>
      </w:pPr>
      <w:r>
        <w:rPr>
          <w:rFonts w:cs="Arial"/>
          <w:bCs/>
          <w:szCs w:val="22"/>
        </w:rPr>
        <w:t xml:space="preserve">Résultat de la présélection : </w:t>
      </w:r>
      <w:r w:rsidR="0040390B">
        <w:rPr>
          <w:rFonts w:cs="Arial"/>
          <w:bCs/>
          <w:szCs w:val="22"/>
        </w:rPr>
        <w:t xml:space="preserve">6 </w:t>
      </w:r>
      <w:r w:rsidR="003E12F1">
        <w:rPr>
          <w:rFonts w:cs="Arial"/>
          <w:bCs/>
          <w:szCs w:val="22"/>
        </w:rPr>
        <w:t>mai</w:t>
      </w:r>
      <w:r w:rsidR="009E4F4F">
        <w:rPr>
          <w:rFonts w:cs="Arial"/>
          <w:bCs/>
          <w:szCs w:val="22"/>
        </w:rPr>
        <w:t xml:space="preserve"> </w:t>
      </w:r>
      <w:r>
        <w:rPr>
          <w:rFonts w:cs="Arial"/>
          <w:bCs/>
          <w:szCs w:val="22"/>
        </w:rPr>
        <w:t>2024</w:t>
      </w:r>
    </w:p>
    <w:p w14:paraId="7E7B68FD" w14:textId="08F5B500" w:rsidR="002A5F5F" w:rsidRDefault="002A5F5F" w:rsidP="002A5F5F">
      <w:pPr>
        <w:pStyle w:val="Paragraphedeliste"/>
        <w:numPr>
          <w:ilvl w:val="0"/>
          <w:numId w:val="4"/>
        </w:numPr>
        <w:rPr>
          <w:rFonts w:cs="Arial"/>
          <w:bCs/>
          <w:szCs w:val="22"/>
        </w:rPr>
      </w:pPr>
      <w:r>
        <w:rPr>
          <w:rFonts w:cs="Arial"/>
          <w:bCs/>
          <w:szCs w:val="22"/>
        </w:rPr>
        <w:t xml:space="preserve">Dépôt du dossier complet : </w:t>
      </w:r>
      <w:r w:rsidR="00217563">
        <w:rPr>
          <w:rFonts w:cs="Arial"/>
          <w:bCs/>
          <w:szCs w:val="22"/>
        </w:rPr>
        <w:t xml:space="preserve"> 28 j</w:t>
      </w:r>
      <w:r w:rsidR="005324F7">
        <w:rPr>
          <w:rFonts w:cs="Arial"/>
          <w:bCs/>
          <w:szCs w:val="22"/>
        </w:rPr>
        <w:t>uin</w:t>
      </w:r>
      <w:r>
        <w:rPr>
          <w:rFonts w:cs="Arial"/>
          <w:bCs/>
          <w:szCs w:val="22"/>
        </w:rPr>
        <w:t xml:space="preserve"> 2024 </w:t>
      </w:r>
    </w:p>
    <w:p w14:paraId="7EE3E30E" w14:textId="5DE9A101" w:rsidR="002A5F5F" w:rsidRDefault="002A5F5F" w:rsidP="002A5F5F">
      <w:pPr>
        <w:rPr>
          <w:rFonts w:cs="Arial"/>
          <w:bCs/>
          <w:szCs w:val="22"/>
        </w:rPr>
      </w:pPr>
    </w:p>
    <w:p w14:paraId="156D2E0C" w14:textId="77777777" w:rsidR="009136FA" w:rsidRPr="00997C07" w:rsidRDefault="009136FA">
      <w:pPr>
        <w:jc w:val="left"/>
        <w:rPr>
          <w:rFonts w:cs="Arial"/>
          <w:szCs w:val="22"/>
        </w:rPr>
      </w:pPr>
      <w:r w:rsidRPr="00997C07">
        <w:rPr>
          <w:rFonts w:cs="Arial"/>
          <w:szCs w:val="22"/>
        </w:rPr>
        <w:br w:type="page"/>
      </w:r>
    </w:p>
    <w:p w14:paraId="09E855E3" w14:textId="2BDC05DE" w:rsidR="002F0941" w:rsidRPr="009120DB" w:rsidRDefault="00BE4B2A" w:rsidP="00BC4B2F">
      <w:pPr>
        <w:rPr>
          <w:rFonts w:cs="Arial"/>
          <w:b/>
          <w:szCs w:val="22"/>
        </w:rPr>
      </w:pPr>
      <w:r>
        <w:rPr>
          <w:rFonts w:cs="Arial"/>
          <w:b/>
          <w:szCs w:val="22"/>
        </w:rPr>
        <w:lastRenderedPageBreak/>
        <w:t>Annexe 1</w:t>
      </w:r>
      <w:r w:rsidR="002F0941" w:rsidRPr="009120DB">
        <w:rPr>
          <w:rFonts w:cs="Arial"/>
          <w:b/>
          <w:szCs w:val="22"/>
        </w:rPr>
        <w:t>- Dispositifs de prise en charge des frais de santé, date d’effet et rétroactivité</w:t>
      </w:r>
    </w:p>
    <w:p w14:paraId="3133A65B" w14:textId="77777777" w:rsidR="002F0941" w:rsidRPr="009120DB" w:rsidRDefault="002F0941" w:rsidP="002F0941">
      <w:pPr>
        <w:jc w:val="center"/>
        <w:rPr>
          <w:rFonts w:cs="Arial"/>
          <w:b/>
          <w:szCs w:val="22"/>
        </w:rPr>
      </w:pPr>
    </w:p>
    <w:p w14:paraId="2581B013" w14:textId="77777777" w:rsidR="002F0941" w:rsidRPr="009120DB" w:rsidRDefault="002F0941" w:rsidP="002F0941">
      <w:pPr>
        <w:rPr>
          <w:rFonts w:cs="Arial"/>
          <w:b/>
          <w:bCs/>
          <w:szCs w:val="22"/>
          <w:u w:val="single"/>
        </w:rPr>
      </w:pPr>
      <w:r w:rsidRPr="009120DB">
        <w:rPr>
          <w:rFonts w:cs="Arial"/>
          <w:b/>
          <w:bCs/>
          <w:szCs w:val="22"/>
          <w:u w:val="single"/>
        </w:rPr>
        <w:t>Protection universelle maladie</w:t>
      </w:r>
    </w:p>
    <w:p w14:paraId="7B4C9986" w14:textId="77777777" w:rsidR="002F0941" w:rsidRPr="009120DB" w:rsidRDefault="002F0941" w:rsidP="002F0941">
      <w:pPr>
        <w:rPr>
          <w:rFonts w:cs="Arial"/>
          <w:b/>
          <w:bCs/>
          <w:szCs w:val="22"/>
          <w:u w:val="single"/>
        </w:rPr>
      </w:pPr>
    </w:p>
    <w:p w14:paraId="44AA949A" w14:textId="77777777" w:rsidR="002F0941" w:rsidRPr="009120DB" w:rsidRDefault="002F0941" w:rsidP="002F0941">
      <w:pPr>
        <w:rPr>
          <w:rFonts w:cs="Arial"/>
          <w:bCs/>
          <w:szCs w:val="22"/>
          <w:u w:val="single"/>
        </w:rPr>
      </w:pPr>
      <w:r w:rsidRPr="009120DB">
        <w:rPr>
          <w:rFonts w:cs="Arial"/>
          <w:bCs/>
          <w:szCs w:val="22"/>
          <w:u w:val="single"/>
        </w:rPr>
        <w:t>Présentation et critères d’attribution</w:t>
      </w:r>
    </w:p>
    <w:p w14:paraId="5F13B993" w14:textId="77777777" w:rsidR="002F0941" w:rsidRPr="009120DB" w:rsidRDefault="002F0941" w:rsidP="002F0941">
      <w:pPr>
        <w:rPr>
          <w:rFonts w:cs="Arial"/>
          <w:bCs/>
          <w:szCs w:val="22"/>
        </w:rPr>
      </w:pPr>
      <w:r w:rsidRPr="009120DB">
        <w:rPr>
          <w:rFonts w:cs="Arial"/>
          <w:bCs/>
          <w:szCs w:val="22"/>
        </w:rPr>
        <w:t>La protection universelle maladie (PUMa) assure aux personnes qui exercent une activité professionnelle en France ou qui résident en France de façon stable et régulière la prise en charge des frais de santé en cas de maladie ou de maternité</w:t>
      </w:r>
      <w:r w:rsidRPr="009120DB">
        <w:rPr>
          <w:rStyle w:val="Appelnotedebasdep"/>
          <w:rFonts w:cs="Arial"/>
          <w:bCs/>
          <w:szCs w:val="22"/>
        </w:rPr>
        <w:footnoteReference w:id="2"/>
      </w:r>
      <w:r w:rsidRPr="009120DB">
        <w:rPr>
          <w:rFonts w:cs="Arial"/>
          <w:bCs/>
          <w:szCs w:val="22"/>
        </w:rPr>
        <w:t xml:space="preserve">. </w:t>
      </w:r>
    </w:p>
    <w:p w14:paraId="12C3303F" w14:textId="77777777" w:rsidR="002F0941" w:rsidRPr="009120DB" w:rsidRDefault="002F0941" w:rsidP="002F0941">
      <w:pPr>
        <w:rPr>
          <w:rFonts w:cs="Arial"/>
          <w:bCs/>
          <w:szCs w:val="22"/>
        </w:rPr>
      </w:pPr>
    </w:p>
    <w:p w14:paraId="651E8D51" w14:textId="77777777" w:rsidR="002F0941" w:rsidRPr="009120DB" w:rsidRDefault="002F0941" w:rsidP="002F0941">
      <w:pPr>
        <w:rPr>
          <w:rFonts w:cs="Arial"/>
          <w:bCs/>
          <w:szCs w:val="22"/>
        </w:rPr>
      </w:pPr>
      <w:r w:rsidRPr="009120DB">
        <w:rPr>
          <w:rFonts w:cs="Arial"/>
          <w:bCs/>
          <w:szCs w:val="22"/>
        </w:rPr>
        <w:t>Les personnes sans activité professionnelle doivent justifier au moment de la demande d’une résidence stable de trois mois</w:t>
      </w:r>
      <w:r w:rsidRPr="009120DB">
        <w:rPr>
          <w:rStyle w:val="Appelnotedebasdep"/>
          <w:rFonts w:cs="Arial"/>
          <w:bCs/>
          <w:szCs w:val="22"/>
        </w:rPr>
        <w:footnoteReference w:id="3"/>
      </w:r>
      <w:r w:rsidRPr="009120DB">
        <w:rPr>
          <w:rFonts w:cs="Arial"/>
          <w:bCs/>
          <w:szCs w:val="22"/>
        </w:rPr>
        <w:t xml:space="preserve"> et de la régularité de séjour</w:t>
      </w:r>
      <w:r w:rsidRPr="009120DB">
        <w:rPr>
          <w:rStyle w:val="Appelnotedebasdep"/>
          <w:rFonts w:cs="Arial"/>
          <w:bCs/>
          <w:szCs w:val="22"/>
        </w:rPr>
        <w:footnoteReference w:id="4"/>
      </w:r>
      <w:r w:rsidRPr="009120DB">
        <w:rPr>
          <w:rFonts w:cs="Arial"/>
          <w:bCs/>
          <w:szCs w:val="22"/>
        </w:rPr>
        <w:t>.</w:t>
      </w:r>
    </w:p>
    <w:p w14:paraId="6020519D" w14:textId="77777777" w:rsidR="002F0941" w:rsidRPr="009120DB" w:rsidRDefault="002F0941" w:rsidP="002F0941">
      <w:pPr>
        <w:rPr>
          <w:rFonts w:cs="Arial"/>
          <w:bCs/>
          <w:szCs w:val="22"/>
        </w:rPr>
      </w:pPr>
    </w:p>
    <w:p w14:paraId="52E7D12C" w14:textId="77777777" w:rsidR="002F0941" w:rsidRPr="009120DB" w:rsidRDefault="002F0941" w:rsidP="002F0941">
      <w:pPr>
        <w:rPr>
          <w:rFonts w:cs="Arial"/>
          <w:bCs/>
          <w:szCs w:val="22"/>
        </w:rPr>
      </w:pPr>
      <w:r w:rsidRPr="009120DB">
        <w:rPr>
          <w:rFonts w:cs="Arial"/>
          <w:bCs/>
          <w:szCs w:val="22"/>
        </w:rPr>
        <w:t>Cette protection correspond à l’assurance maladie obligatoire et permet donc la prise en charge de la part obligatoire des frais de santé.</w:t>
      </w:r>
    </w:p>
    <w:p w14:paraId="2250565C" w14:textId="77777777" w:rsidR="002F0941" w:rsidRPr="009120DB" w:rsidRDefault="002F0941" w:rsidP="002F0941">
      <w:pPr>
        <w:rPr>
          <w:rFonts w:cs="Arial"/>
          <w:bCs/>
          <w:szCs w:val="22"/>
        </w:rPr>
      </w:pPr>
    </w:p>
    <w:p w14:paraId="7F0DC4EF" w14:textId="77777777" w:rsidR="002F0941" w:rsidRPr="009120DB" w:rsidRDefault="002F0941" w:rsidP="002F0941">
      <w:pPr>
        <w:rPr>
          <w:rFonts w:cs="Arial"/>
          <w:bCs/>
          <w:szCs w:val="22"/>
          <w:u w:val="single"/>
        </w:rPr>
      </w:pPr>
      <w:r w:rsidRPr="009120DB">
        <w:rPr>
          <w:rFonts w:cs="Arial"/>
          <w:bCs/>
          <w:szCs w:val="22"/>
          <w:u w:val="single"/>
        </w:rPr>
        <w:t>Date d’effet des droits</w:t>
      </w:r>
    </w:p>
    <w:p w14:paraId="4E4909E5" w14:textId="77777777" w:rsidR="002F0941" w:rsidRPr="009120DB" w:rsidRDefault="002F0941" w:rsidP="002F0941">
      <w:pPr>
        <w:rPr>
          <w:rFonts w:cs="Arial"/>
          <w:bCs/>
          <w:szCs w:val="22"/>
        </w:rPr>
      </w:pPr>
      <w:r w:rsidRPr="009120DB">
        <w:rPr>
          <w:rFonts w:cs="Arial"/>
          <w:bCs/>
          <w:szCs w:val="22"/>
        </w:rPr>
        <w:t xml:space="preserve">Les droits sont ouverts : </w:t>
      </w:r>
    </w:p>
    <w:p w14:paraId="630D86CF" w14:textId="77777777" w:rsidR="002F0941" w:rsidRPr="009120DB" w:rsidRDefault="002F0941" w:rsidP="002F0941">
      <w:pPr>
        <w:numPr>
          <w:ilvl w:val="0"/>
          <w:numId w:val="19"/>
        </w:numPr>
        <w:rPr>
          <w:rFonts w:cs="Arial"/>
          <w:bCs/>
          <w:szCs w:val="22"/>
        </w:rPr>
      </w:pPr>
      <w:r w:rsidRPr="009120DB">
        <w:rPr>
          <w:rFonts w:cs="Arial"/>
          <w:bCs/>
          <w:szCs w:val="22"/>
        </w:rPr>
        <w:t>à la date de réception de la demande pour une affiliation sur critère de résidence ;</w:t>
      </w:r>
    </w:p>
    <w:p w14:paraId="18F98D44" w14:textId="77777777" w:rsidR="002F0941" w:rsidRPr="009120DB" w:rsidRDefault="002F0941" w:rsidP="002F0941">
      <w:pPr>
        <w:numPr>
          <w:ilvl w:val="0"/>
          <w:numId w:val="19"/>
        </w:numPr>
        <w:rPr>
          <w:rFonts w:cs="Arial"/>
          <w:bCs/>
          <w:szCs w:val="22"/>
        </w:rPr>
      </w:pPr>
      <w:r>
        <w:rPr>
          <w:rFonts w:cs="Arial"/>
          <w:bCs/>
          <w:szCs w:val="22"/>
        </w:rPr>
        <w:t>dès la 1</w:t>
      </w:r>
      <w:r w:rsidRPr="009120DB">
        <w:rPr>
          <w:rFonts w:cs="Arial"/>
          <w:bCs/>
          <w:szCs w:val="22"/>
          <w:vertAlign w:val="superscript"/>
        </w:rPr>
        <w:t>ère</w:t>
      </w:r>
      <w:r>
        <w:rPr>
          <w:rFonts w:cs="Arial"/>
          <w:bCs/>
          <w:szCs w:val="22"/>
        </w:rPr>
        <w:t xml:space="preserve"> </w:t>
      </w:r>
      <w:r w:rsidRPr="009120DB">
        <w:rPr>
          <w:rFonts w:cs="Arial"/>
          <w:bCs/>
          <w:szCs w:val="22"/>
        </w:rPr>
        <w:t>heure travaillée sous réserve de la régularité de séjour pour une affiliation sur critère d’activité professionnelle</w:t>
      </w:r>
    </w:p>
    <w:p w14:paraId="38AD29EB" w14:textId="77777777" w:rsidR="002F0941" w:rsidRPr="009120DB" w:rsidRDefault="002F0941" w:rsidP="002F0941">
      <w:pPr>
        <w:rPr>
          <w:rFonts w:cs="Arial"/>
          <w:bCs/>
          <w:szCs w:val="22"/>
        </w:rPr>
      </w:pPr>
    </w:p>
    <w:p w14:paraId="662DE965" w14:textId="77777777" w:rsidR="002F0941" w:rsidRPr="009120DB" w:rsidRDefault="002F0941" w:rsidP="002F0941">
      <w:pPr>
        <w:rPr>
          <w:rFonts w:cs="Arial"/>
          <w:bCs/>
          <w:szCs w:val="22"/>
          <w:u w:val="single"/>
        </w:rPr>
      </w:pPr>
      <w:r w:rsidRPr="009120DB">
        <w:rPr>
          <w:rFonts w:cs="Arial"/>
          <w:bCs/>
          <w:szCs w:val="22"/>
          <w:u w:val="single"/>
        </w:rPr>
        <w:t>Modalité demande</w:t>
      </w:r>
    </w:p>
    <w:p w14:paraId="0A5FBD68" w14:textId="77777777" w:rsidR="002F0941" w:rsidRPr="009120DB" w:rsidRDefault="002F0941" w:rsidP="002F0941">
      <w:pPr>
        <w:rPr>
          <w:rFonts w:cs="Arial"/>
          <w:bCs/>
          <w:szCs w:val="22"/>
        </w:rPr>
      </w:pPr>
      <w:r w:rsidRPr="009120DB">
        <w:rPr>
          <w:rFonts w:cs="Arial"/>
          <w:bCs/>
          <w:szCs w:val="22"/>
        </w:rPr>
        <w:t xml:space="preserve">La demande repose sur le </w:t>
      </w:r>
      <w:hyperlink r:id="rId14" w:history="1">
        <w:r w:rsidRPr="009120DB">
          <w:rPr>
            <w:rStyle w:val="Lienhypertexte"/>
            <w:rFonts w:cs="Arial"/>
            <w:bCs/>
            <w:szCs w:val="22"/>
          </w:rPr>
          <w:t>formulaire S1106</w:t>
        </w:r>
      </w:hyperlink>
      <w:r w:rsidRPr="009120DB">
        <w:rPr>
          <w:rFonts w:cs="Arial"/>
          <w:bCs/>
          <w:szCs w:val="22"/>
        </w:rPr>
        <w:t xml:space="preserve"> de demande d’ouverture de droits à l’assurance maladie, accompagné des pièces justificatives.</w:t>
      </w:r>
    </w:p>
    <w:p w14:paraId="15F1FFF9" w14:textId="77777777" w:rsidR="002F0941" w:rsidRDefault="002F0941" w:rsidP="002F0941">
      <w:pPr>
        <w:rPr>
          <w:rFonts w:cs="Arial"/>
          <w:bCs/>
          <w:szCs w:val="22"/>
        </w:rPr>
      </w:pPr>
    </w:p>
    <w:p w14:paraId="7FF5A7FA" w14:textId="77777777" w:rsidR="002F0941" w:rsidRDefault="002F0941" w:rsidP="002F0941">
      <w:pPr>
        <w:rPr>
          <w:rFonts w:cs="Arial"/>
          <w:bCs/>
          <w:szCs w:val="22"/>
        </w:rPr>
      </w:pPr>
      <w:r w:rsidRPr="007B704D">
        <w:rPr>
          <w:rFonts w:cs="Arial"/>
          <w:bCs/>
          <w:szCs w:val="22"/>
          <w:u w:val="single"/>
        </w:rPr>
        <w:t>Condition de prise en charge rétroactive</w:t>
      </w:r>
    </w:p>
    <w:p w14:paraId="0E3A2EB0" w14:textId="6BA116D8" w:rsidR="002F0941" w:rsidRPr="009120DB" w:rsidRDefault="002F0941" w:rsidP="002F0941">
      <w:pPr>
        <w:rPr>
          <w:rFonts w:cs="Arial"/>
          <w:bCs/>
          <w:szCs w:val="22"/>
        </w:rPr>
      </w:pPr>
      <w:r>
        <w:rPr>
          <w:rFonts w:cs="Arial"/>
          <w:bCs/>
          <w:szCs w:val="22"/>
        </w:rPr>
        <w:t xml:space="preserve">Les </w:t>
      </w:r>
      <w:r w:rsidR="00562EF2">
        <w:rPr>
          <w:rFonts w:cs="Arial"/>
          <w:bCs/>
          <w:szCs w:val="22"/>
        </w:rPr>
        <w:t>droits à</w:t>
      </w:r>
      <w:r>
        <w:rPr>
          <w:rFonts w:cs="Arial"/>
          <w:bCs/>
          <w:szCs w:val="22"/>
        </w:rPr>
        <w:t xml:space="preserve"> la PUMa</w:t>
      </w:r>
      <w:r w:rsidRPr="007B704D">
        <w:rPr>
          <w:rFonts w:cs="Arial"/>
          <w:bCs/>
          <w:szCs w:val="22"/>
        </w:rPr>
        <w:t xml:space="preserve"> ne peuvent être attribués de façon rétroactive.</w:t>
      </w:r>
    </w:p>
    <w:p w14:paraId="691DDBFE" w14:textId="77777777" w:rsidR="002F0941" w:rsidRPr="009120DB" w:rsidRDefault="002F0941" w:rsidP="002F0941">
      <w:pPr>
        <w:rPr>
          <w:rFonts w:cs="Arial"/>
          <w:bCs/>
          <w:szCs w:val="22"/>
        </w:rPr>
      </w:pPr>
    </w:p>
    <w:p w14:paraId="398D991C" w14:textId="77777777" w:rsidR="002F0941" w:rsidRPr="009120DB" w:rsidRDefault="002F0941" w:rsidP="002F0941">
      <w:pPr>
        <w:rPr>
          <w:rFonts w:cs="Arial"/>
          <w:b/>
          <w:bCs/>
          <w:szCs w:val="22"/>
          <w:u w:val="single"/>
        </w:rPr>
      </w:pPr>
      <w:r w:rsidRPr="009120DB">
        <w:rPr>
          <w:rFonts w:cs="Arial"/>
          <w:b/>
          <w:bCs/>
          <w:szCs w:val="22"/>
          <w:u w:val="single"/>
        </w:rPr>
        <w:t>Complémentaire santé solidaire</w:t>
      </w:r>
    </w:p>
    <w:p w14:paraId="083787FD" w14:textId="77777777" w:rsidR="002F0941" w:rsidRPr="009120DB" w:rsidRDefault="002F0941" w:rsidP="002F0941">
      <w:pPr>
        <w:rPr>
          <w:rFonts w:cs="Arial"/>
          <w:b/>
          <w:bCs/>
          <w:szCs w:val="22"/>
          <w:u w:val="single"/>
        </w:rPr>
      </w:pPr>
    </w:p>
    <w:p w14:paraId="5568ACF5" w14:textId="77777777" w:rsidR="002F0941" w:rsidRPr="009120DB" w:rsidRDefault="002F0941" w:rsidP="002F0941">
      <w:pPr>
        <w:rPr>
          <w:rFonts w:cs="Arial"/>
          <w:bCs/>
          <w:szCs w:val="22"/>
          <w:u w:val="single"/>
        </w:rPr>
      </w:pPr>
      <w:r>
        <w:rPr>
          <w:rFonts w:cs="Arial"/>
          <w:bCs/>
          <w:szCs w:val="22"/>
          <w:u w:val="single"/>
        </w:rPr>
        <w:t xml:space="preserve">Présentation </w:t>
      </w:r>
      <w:r w:rsidRPr="009120DB">
        <w:rPr>
          <w:rFonts w:cs="Arial"/>
          <w:bCs/>
          <w:szCs w:val="22"/>
          <w:u w:val="single"/>
        </w:rPr>
        <w:t>et critères d’attribution</w:t>
      </w:r>
    </w:p>
    <w:p w14:paraId="2BC007C0" w14:textId="77777777" w:rsidR="002F0941" w:rsidRPr="009120DB" w:rsidRDefault="002F0941" w:rsidP="002F0941">
      <w:pPr>
        <w:rPr>
          <w:rFonts w:cs="Arial"/>
          <w:szCs w:val="22"/>
        </w:rPr>
      </w:pPr>
      <w:r w:rsidRPr="009120DB">
        <w:rPr>
          <w:rFonts w:cs="Arial"/>
          <w:szCs w:val="22"/>
        </w:rPr>
        <w:t xml:space="preserve">La complémentaire santé solidaire permet aux personnes en situation de précarité, </w:t>
      </w:r>
      <w:r>
        <w:rPr>
          <w:rFonts w:cs="Arial"/>
          <w:szCs w:val="22"/>
        </w:rPr>
        <w:t>bénéficiant de la PUMa, d’avoir une</w:t>
      </w:r>
      <w:r w:rsidRPr="009120DB">
        <w:rPr>
          <w:rFonts w:cs="Arial"/>
          <w:szCs w:val="22"/>
        </w:rPr>
        <w:t xml:space="preserve"> couverture complémentaire santé gratuite ou avec une </w:t>
      </w:r>
      <w:r>
        <w:rPr>
          <w:rFonts w:cs="Arial"/>
          <w:szCs w:val="22"/>
        </w:rPr>
        <w:t>participation financière limitée</w:t>
      </w:r>
      <w:r w:rsidRPr="009120DB">
        <w:rPr>
          <w:rStyle w:val="Appelnotedebasdep"/>
          <w:rFonts w:cs="Arial"/>
          <w:szCs w:val="22"/>
        </w:rPr>
        <w:footnoteReference w:id="5"/>
      </w:r>
      <w:r w:rsidRPr="009120DB">
        <w:rPr>
          <w:rFonts w:cs="Arial"/>
          <w:szCs w:val="22"/>
        </w:rPr>
        <w:t xml:space="preserve">. </w:t>
      </w:r>
    </w:p>
    <w:p w14:paraId="00F614F0" w14:textId="77777777" w:rsidR="002F0941" w:rsidRPr="009120DB" w:rsidRDefault="002F0941" w:rsidP="002F0941">
      <w:pPr>
        <w:rPr>
          <w:rFonts w:cs="Arial"/>
          <w:szCs w:val="22"/>
        </w:rPr>
      </w:pPr>
    </w:p>
    <w:p w14:paraId="7B8DF9E6" w14:textId="77777777" w:rsidR="002F0941" w:rsidRPr="009120DB" w:rsidRDefault="002F0941" w:rsidP="002F0941">
      <w:pPr>
        <w:rPr>
          <w:rFonts w:cs="Arial"/>
          <w:szCs w:val="22"/>
        </w:rPr>
      </w:pPr>
      <w:r w:rsidRPr="009120DB">
        <w:rPr>
          <w:rFonts w:cs="Arial"/>
          <w:szCs w:val="22"/>
        </w:rPr>
        <w:t xml:space="preserve">Pour y accéder, il faut bénéficier de la PUMa et avoir des ressources inférieures à un </w:t>
      </w:r>
      <w:hyperlink r:id="rId15" w:history="1">
        <w:r w:rsidRPr="009120DB">
          <w:rPr>
            <w:rStyle w:val="Lienhypertexte"/>
            <w:rFonts w:cs="Arial"/>
            <w:szCs w:val="22"/>
          </w:rPr>
          <w:t>plafond</w:t>
        </w:r>
      </w:hyperlink>
      <w:r w:rsidRPr="009120DB">
        <w:rPr>
          <w:rFonts w:cs="Arial"/>
          <w:szCs w:val="22"/>
        </w:rPr>
        <w:t>.</w:t>
      </w:r>
    </w:p>
    <w:p w14:paraId="10B8EE09" w14:textId="77777777" w:rsidR="002F0941" w:rsidRPr="009120DB" w:rsidRDefault="002F0941" w:rsidP="002F0941">
      <w:pPr>
        <w:rPr>
          <w:rFonts w:cs="Arial"/>
          <w:szCs w:val="22"/>
        </w:rPr>
      </w:pPr>
    </w:p>
    <w:p w14:paraId="2190897E" w14:textId="77777777" w:rsidR="002F0941" w:rsidRPr="009120DB" w:rsidRDefault="002F0941" w:rsidP="002F0941">
      <w:pPr>
        <w:rPr>
          <w:rFonts w:cs="Arial"/>
          <w:b/>
          <w:bCs/>
          <w:szCs w:val="22"/>
        </w:rPr>
      </w:pPr>
      <w:r w:rsidRPr="009120DB">
        <w:rPr>
          <w:rFonts w:cs="Arial"/>
          <w:szCs w:val="22"/>
        </w:rPr>
        <w:t>La complémentaire santé solidaire offre la prise en charge de la part complémentaire des soins remboursables par l'assurance maladie, à hauteur de 100 % des tarifs fixés par l'assurance maladie, ainsi que des forfaits de prise en charge spécifiques pour les soins dentaires</w:t>
      </w:r>
      <w:r>
        <w:rPr>
          <w:rFonts w:cs="Arial"/>
          <w:szCs w:val="22"/>
        </w:rPr>
        <w:t xml:space="preserve">, l’optique, les audioprothèses. </w:t>
      </w:r>
      <w:r w:rsidRPr="009120DB">
        <w:rPr>
          <w:rFonts w:cs="Arial"/>
          <w:szCs w:val="22"/>
        </w:rPr>
        <w:t>En cas d’hospitalisation, le forfait journalier est pris en charge sans limitation de durée. Les bénéficiaires de la complémentaire santé solidaire n’ont pas à avancer de frais et les dépassements d’honoraires sont interdits, sauf exigences particulières du patient.</w:t>
      </w:r>
      <w:r w:rsidRPr="009120DB">
        <w:rPr>
          <w:rFonts w:cs="Arial"/>
          <w:b/>
          <w:bCs/>
          <w:szCs w:val="22"/>
        </w:rPr>
        <w:t> </w:t>
      </w:r>
    </w:p>
    <w:p w14:paraId="40F75F6B" w14:textId="77777777" w:rsidR="002F0941" w:rsidRPr="009120DB" w:rsidRDefault="002F0941" w:rsidP="002F0941">
      <w:pPr>
        <w:rPr>
          <w:rFonts w:cs="Arial"/>
          <w:szCs w:val="22"/>
        </w:rPr>
      </w:pPr>
    </w:p>
    <w:p w14:paraId="6D1471FF" w14:textId="77777777" w:rsidR="002F0941" w:rsidRPr="009120DB" w:rsidRDefault="002F0941" w:rsidP="002F0941">
      <w:pPr>
        <w:rPr>
          <w:rFonts w:cs="Arial"/>
          <w:szCs w:val="22"/>
          <w:u w:val="single"/>
        </w:rPr>
      </w:pPr>
      <w:r>
        <w:rPr>
          <w:rFonts w:cs="Arial"/>
          <w:szCs w:val="22"/>
          <w:u w:val="single"/>
        </w:rPr>
        <w:t>Date d’effet d</w:t>
      </w:r>
      <w:r w:rsidRPr="009120DB">
        <w:rPr>
          <w:rFonts w:cs="Arial"/>
          <w:szCs w:val="22"/>
          <w:u w:val="single"/>
        </w:rPr>
        <w:t>es droits</w:t>
      </w:r>
    </w:p>
    <w:p w14:paraId="44663394" w14:textId="77777777" w:rsidR="002F0941" w:rsidRPr="009120DB" w:rsidRDefault="002F0941" w:rsidP="002F0941">
      <w:pPr>
        <w:rPr>
          <w:rFonts w:cs="Arial"/>
          <w:szCs w:val="22"/>
        </w:rPr>
      </w:pPr>
      <w:r w:rsidRPr="009120DB">
        <w:rPr>
          <w:rFonts w:cs="Arial"/>
          <w:szCs w:val="22"/>
        </w:rPr>
        <w:t>La complémentaire santé solidaire</w:t>
      </w:r>
      <w:r>
        <w:rPr>
          <w:rFonts w:cs="Arial"/>
          <w:szCs w:val="22"/>
        </w:rPr>
        <w:t xml:space="preserve"> gratuite</w:t>
      </w:r>
      <w:r w:rsidRPr="009120DB">
        <w:rPr>
          <w:rFonts w:cs="Arial"/>
          <w:szCs w:val="22"/>
        </w:rPr>
        <w:t xml:space="preserve"> est attribuée pour un an à compter du premier jour du mois suivant la date de la décision de la caisse d’assurance maladie.</w:t>
      </w:r>
    </w:p>
    <w:p w14:paraId="1FD59CFE" w14:textId="77777777" w:rsidR="002F0941" w:rsidRPr="009120DB" w:rsidRDefault="002F0941" w:rsidP="002F0941">
      <w:pPr>
        <w:rPr>
          <w:rFonts w:cs="Arial"/>
          <w:szCs w:val="22"/>
        </w:rPr>
      </w:pPr>
      <w:r w:rsidRPr="009120DB">
        <w:rPr>
          <w:rFonts w:cs="Arial"/>
          <w:szCs w:val="22"/>
        </w:rPr>
        <w:t> </w:t>
      </w:r>
    </w:p>
    <w:p w14:paraId="60F48926" w14:textId="77777777" w:rsidR="002F0941" w:rsidRPr="009120DB" w:rsidRDefault="002F0941" w:rsidP="002F0941">
      <w:pPr>
        <w:rPr>
          <w:rFonts w:cs="Arial"/>
          <w:szCs w:val="22"/>
          <w:u w:val="single"/>
        </w:rPr>
      </w:pPr>
      <w:r w:rsidRPr="009120DB">
        <w:rPr>
          <w:rFonts w:cs="Arial"/>
          <w:szCs w:val="22"/>
          <w:u w:val="single"/>
        </w:rPr>
        <w:t>Condition de prise en charge rétroactive</w:t>
      </w:r>
    </w:p>
    <w:p w14:paraId="203E5E95" w14:textId="77777777" w:rsidR="002F0941" w:rsidRPr="009120DB" w:rsidRDefault="002F0941" w:rsidP="002F0941">
      <w:pPr>
        <w:rPr>
          <w:rFonts w:cs="Arial"/>
          <w:szCs w:val="22"/>
        </w:rPr>
      </w:pPr>
      <w:r w:rsidRPr="009120DB">
        <w:rPr>
          <w:rFonts w:cs="Arial"/>
          <w:szCs w:val="22"/>
        </w:rPr>
        <w:lastRenderedPageBreak/>
        <w:t xml:space="preserve">Lorsque la situation l’exige et que le demandeur est présumé remplir les conditions </w:t>
      </w:r>
      <w:r>
        <w:rPr>
          <w:rFonts w:cs="Arial"/>
          <w:szCs w:val="22"/>
        </w:rPr>
        <w:t>d’attribution</w:t>
      </w:r>
      <w:r w:rsidRPr="009120DB">
        <w:rPr>
          <w:rFonts w:cs="Arial"/>
          <w:szCs w:val="22"/>
        </w:rPr>
        <w:t>, la Complémentaire santé solidaire peut prendre effet au premier jour du mois du dépôt de la demande</w:t>
      </w:r>
      <w:r w:rsidRPr="009120DB">
        <w:rPr>
          <w:rStyle w:val="Appelnotedebasdep"/>
          <w:rFonts w:cs="Arial"/>
          <w:szCs w:val="22"/>
        </w:rPr>
        <w:footnoteReference w:id="6"/>
      </w:r>
      <w:r w:rsidRPr="009120DB">
        <w:rPr>
          <w:rFonts w:cs="Arial"/>
          <w:szCs w:val="22"/>
        </w:rPr>
        <w:t>.</w:t>
      </w:r>
    </w:p>
    <w:p w14:paraId="13BF4390" w14:textId="77777777" w:rsidR="002F0941" w:rsidRPr="009120DB" w:rsidRDefault="002F0941" w:rsidP="002F0941">
      <w:pPr>
        <w:rPr>
          <w:rFonts w:cs="Arial"/>
          <w:szCs w:val="22"/>
        </w:rPr>
      </w:pPr>
      <w:r>
        <w:rPr>
          <w:rFonts w:cs="Arial"/>
          <w:szCs w:val="22"/>
        </w:rPr>
        <w:t>Les situations pouvant nécessiter</w:t>
      </w:r>
      <w:r w:rsidRPr="009120DB">
        <w:rPr>
          <w:rFonts w:cs="Arial"/>
          <w:szCs w:val="22"/>
        </w:rPr>
        <w:t xml:space="preserve"> une attribution immédiate sont les suivantes :</w:t>
      </w:r>
    </w:p>
    <w:p w14:paraId="2B8F9F17" w14:textId="77777777" w:rsidR="002F0941" w:rsidRPr="009120DB" w:rsidRDefault="002F0941" w:rsidP="002F0941">
      <w:pPr>
        <w:numPr>
          <w:ilvl w:val="0"/>
          <w:numId w:val="21"/>
        </w:numPr>
        <w:jc w:val="left"/>
        <w:rPr>
          <w:rFonts w:cs="Arial"/>
          <w:szCs w:val="22"/>
        </w:rPr>
      </w:pPr>
      <w:r w:rsidRPr="009120DB">
        <w:rPr>
          <w:rFonts w:cs="Arial"/>
          <w:szCs w:val="22"/>
        </w:rPr>
        <w:t>des soins immédiats ou programmés sont nécessaires</w:t>
      </w:r>
      <w:r>
        <w:rPr>
          <w:rFonts w:cs="Arial"/>
          <w:szCs w:val="22"/>
        </w:rPr>
        <w:t> ;</w:t>
      </w:r>
    </w:p>
    <w:p w14:paraId="3FD6FC8A" w14:textId="77777777" w:rsidR="002F0941" w:rsidRPr="009120DB" w:rsidRDefault="002F0941" w:rsidP="002F0941">
      <w:pPr>
        <w:numPr>
          <w:ilvl w:val="0"/>
          <w:numId w:val="21"/>
        </w:numPr>
        <w:jc w:val="left"/>
        <w:rPr>
          <w:rFonts w:cs="Arial"/>
          <w:szCs w:val="22"/>
        </w:rPr>
      </w:pPr>
      <w:r w:rsidRPr="009120DB">
        <w:rPr>
          <w:rFonts w:cs="Arial"/>
          <w:szCs w:val="22"/>
        </w:rPr>
        <w:t>la situation sanitaire et sociale est précaire</w:t>
      </w:r>
      <w:r>
        <w:rPr>
          <w:rFonts w:cs="Arial"/>
          <w:szCs w:val="22"/>
        </w:rPr>
        <w:t> ;</w:t>
      </w:r>
    </w:p>
    <w:p w14:paraId="35A3030A" w14:textId="77777777" w:rsidR="002F0941" w:rsidRPr="009120DB" w:rsidRDefault="002F0941" w:rsidP="002F0941">
      <w:pPr>
        <w:rPr>
          <w:rFonts w:cs="Arial"/>
          <w:szCs w:val="22"/>
        </w:rPr>
      </w:pPr>
      <w:r w:rsidRPr="009120DB">
        <w:rPr>
          <w:rFonts w:cs="Arial"/>
          <w:szCs w:val="22"/>
        </w:rPr>
        <w:t> </w:t>
      </w:r>
    </w:p>
    <w:p w14:paraId="49B8665B" w14:textId="77777777" w:rsidR="002F0941" w:rsidRDefault="002F0941" w:rsidP="002F0941">
      <w:pPr>
        <w:rPr>
          <w:rFonts w:cs="Arial"/>
          <w:szCs w:val="22"/>
        </w:rPr>
      </w:pPr>
      <w:r w:rsidRPr="009120DB">
        <w:rPr>
          <w:rFonts w:cs="Arial"/>
          <w:szCs w:val="22"/>
        </w:rPr>
        <w:t>En cas d’hospitalisation au moment de la demande de complémentaire santé solidaire, la date d’hospitalisation peut être assimilée à la date de dépôt de la demande de complémentaire santé solidaire lorsque la personne n’a pas été en mesure de déposer sa demande le jour de son entrée dans l’établissement et à condition que la demande soit transmise dans les plus brefs délais à</w:t>
      </w:r>
      <w:r>
        <w:rPr>
          <w:rFonts w:cs="Arial"/>
          <w:szCs w:val="22"/>
        </w:rPr>
        <w:t xml:space="preserve"> la caisse d’assurance maladie. Le droit est alors ouvert au premier</w:t>
      </w:r>
      <w:r w:rsidRPr="006404AE">
        <w:rPr>
          <w:rFonts w:cs="Arial"/>
          <w:szCs w:val="22"/>
        </w:rPr>
        <w:t xml:space="preserve"> jour du mois de l’hospitalisation.</w:t>
      </w:r>
    </w:p>
    <w:p w14:paraId="423B9517" w14:textId="77777777" w:rsidR="002F0941" w:rsidRPr="009120DB" w:rsidRDefault="002F0941" w:rsidP="002F0941">
      <w:pPr>
        <w:rPr>
          <w:rFonts w:cs="Arial"/>
          <w:szCs w:val="22"/>
        </w:rPr>
      </w:pPr>
    </w:p>
    <w:p w14:paraId="02D359A4" w14:textId="77777777" w:rsidR="002F0941" w:rsidRDefault="002F0941" w:rsidP="002F0941">
      <w:pPr>
        <w:rPr>
          <w:rFonts w:cs="Arial"/>
          <w:szCs w:val="22"/>
        </w:rPr>
      </w:pPr>
      <w:r w:rsidRPr="009120DB">
        <w:rPr>
          <w:rFonts w:cs="Arial"/>
          <w:szCs w:val="22"/>
        </w:rPr>
        <w:t>Il conviendra</w:t>
      </w:r>
      <w:r>
        <w:rPr>
          <w:rFonts w:cs="Arial"/>
          <w:szCs w:val="22"/>
        </w:rPr>
        <w:t>,</w:t>
      </w:r>
      <w:r w:rsidRPr="009120DB">
        <w:rPr>
          <w:rFonts w:cs="Arial"/>
          <w:szCs w:val="22"/>
        </w:rPr>
        <w:t xml:space="preserve"> dans ce cas</w:t>
      </w:r>
      <w:r>
        <w:rPr>
          <w:rFonts w:cs="Arial"/>
          <w:szCs w:val="22"/>
        </w:rPr>
        <w:t>,</w:t>
      </w:r>
      <w:r w:rsidRPr="009120DB">
        <w:rPr>
          <w:rFonts w:cs="Arial"/>
          <w:szCs w:val="22"/>
        </w:rPr>
        <w:t xml:space="preserve"> que l'établissement de santé ou une association agréée établisse le formulaire de demande pour le compte de l'intéressé et le transmette dans les plus brefs délais à la caisse d’assurance maladie gestionnaire du droit.</w:t>
      </w:r>
    </w:p>
    <w:p w14:paraId="0122AA98" w14:textId="77777777" w:rsidR="002F0941" w:rsidRPr="009120DB" w:rsidRDefault="002F0941" w:rsidP="002F0941">
      <w:pPr>
        <w:rPr>
          <w:rFonts w:cs="Arial"/>
          <w:szCs w:val="22"/>
        </w:rPr>
      </w:pPr>
    </w:p>
    <w:p w14:paraId="29F73DAC" w14:textId="77777777" w:rsidR="002F0941" w:rsidRDefault="002F0941" w:rsidP="002F0941">
      <w:pPr>
        <w:rPr>
          <w:rFonts w:cs="Arial"/>
          <w:szCs w:val="22"/>
        </w:rPr>
      </w:pPr>
      <w:r w:rsidRPr="009120DB">
        <w:rPr>
          <w:rFonts w:cs="Arial"/>
          <w:szCs w:val="22"/>
        </w:rPr>
        <w:t>La rétroactivité est limitée à deux mois, ce qui signifie que la demande doit être déposée au plus tard dans un délai de deux mois suivant l’admission dans l’établissement de santé.</w:t>
      </w:r>
      <w:r w:rsidRPr="00332D3E">
        <w:t xml:space="preserve"> </w:t>
      </w:r>
      <w:r w:rsidRPr="00332D3E">
        <w:rPr>
          <w:rFonts w:cs="Arial"/>
          <w:szCs w:val="22"/>
        </w:rPr>
        <w:t>L’assuré doit toujours être hospitalisé au moment de la demande ou ne pas être sorti depuis plus d’un mois</w:t>
      </w:r>
    </w:p>
    <w:p w14:paraId="0D05BFA8" w14:textId="77777777" w:rsidR="002F0941" w:rsidRDefault="002F0941" w:rsidP="002F0941">
      <w:pPr>
        <w:rPr>
          <w:rFonts w:cs="Arial"/>
          <w:szCs w:val="22"/>
        </w:rPr>
      </w:pPr>
    </w:p>
    <w:p w14:paraId="30963E00" w14:textId="77777777" w:rsidR="002F0941" w:rsidRPr="009120DB" w:rsidRDefault="002F0941" w:rsidP="002F0941">
      <w:pPr>
        <w:rPr>
          <w:rFonts w:cs="Arial"/>
          <w:szCs w:val="22"/>
        </w:rPr>
      </w:pPr>
      <w:r w:rsidRPr="00A508D4">
        <w:rPr>
          <w:rFonts w:cs="Arial"/>
          <w:szCs w:val="22"/>
        </w:rPr>
        <w:t>La complémentaire santé ne pourra être antérieure à la date de début des droits PUMa. Pour rappel, les droits PUMA ne peuvent être attribués de façon rétroactive, ils prennent effet à la date du dépôt de la demande en cas d’affiliation sur critère de résidence ou à la date de début de l’activité professionnelle pour l’affiliation sur critère de l’activité professionnelle.</w:t>
      </w:r>
    </w:p>
    <w:p w14:paraId="0ED55D68" w14:textId="77777777" w:rsidR="002F0941" w:rsidRDefault="002F0941" w:rsidP="002F0941">
      <w:pPr>
        <w:rPr>
          <w:rFonts w:cs="Arial"/>
          <w:szCs w:val="22"/>
          <w:u w:val="single"/>
        </w:rPr>
      </w:pPr>
    </w:p>
    <w:tbl>
      <w:tblPr>
        <w:tblStyle w:val="Grilledutableau"/>
        <w:tblW w:w="0" w:type="auto"/>
        <w:tblLook w:val="04A0" w:firstRow="1" w:lastRow="0" w:firstColumn="1" w:lastColumn="0" w:noHBand="0" w:noVBand="1"/>
      </w:tblPr>
      <w:tblGrid>
        <w:gridCol w:w="9060"/>
      </w:tblGrid>
      <w:tr w:rsidR="002F0941" w14:paraId="0ABCDA87" w14:textId="77777777" w:rsidTr="00402579">
        <w:tc>
          <w:tcPr>
            <w:tcW w:w="9060" w:type="dxa"/>
          </w:tcPr>
          <w:p w14:paraId="2A6D20FB" w14:textId="77777777" w:rsidR="002F0941" w:rsidRPr="00FC6385" w:rsidRDefault="002F0941" w:rsidP="00402579">
            <w:pPr>
              <w:rPr>
                <w:rFonts w:cs="Arial"/>
                <w:szCs w:val="22"/>
              </w:rPr>
            </w:pPr>
            <w:r w:rsidRPr="00FC6385">
              <w:rPr>
                <w:rFonts w:cs="Arial"/>
                <w:szCs w:val="22"/>
              </w:rPr>
              <w:t>EXEMPLE</w:t>
            </w:r>
          </w:p>
          <w:p w14:paraId="3797163D" w14:textId="77777777" w:rsidR="002F0941" w:rsidRDefault="002F0941" w:rsidP="00402579">
            <w:pPr>
              <w:rPr>
                <w:rFonts w:cs="Arial"/>
                <w:szCs w:val="22"/>
              </w:rPr>
            </w:pPr>
          </w:p>
          <w:p w14:paraId="3A3CE436" w14:textId="77777777" w:rsidR="002F0941" w:rsidRPr="00FC6385" w:rsidRDefault="002F0941" w:rsidP="009D59E5">
            <w:pPr>
              <w:pStyle w:val="Paragraphedeliste"/>
              <w:numPr>
                <w:ilvl w:val="0"/>
                <w:numId w:val="22"/>
              </w:numPr>
              <w:rPr>
                <w:rFonts w:cs="Arial"/>
                <w:bCs/>
                <w:szCs w:val="22"/>
              </w:rPr>
            </w:pPr>
            <w:r>
              <w:rPr>
                <w:rFonts w:cs="Arial"/>
                <w:bCs/>
                <w:szCs w:val="22"/>
              </w:rPr>
              <w:t>Hospitalisation le 10 avril 2022</w:t>
            </w:r>
            <w:r w:rsidRPr="00FC6385">
              <w:rPr>
                <w:rFonts w:cs="Arial"/>
                <w:bCs/>
                <w:szCs w:val="22"/>
              </w:rPr>
              <w:t xml:space="preserve"> </w:t>
            </w:r>
          </w:p>
          <w:p w14:paraId="4D0BB6B2" w14:textId="77777777" w:rsidR="002F0941" w:rsidRPr="00A508D4" w:rsidRDefault="002F0941" w:rsidP="009D59E5">
            <w:pPr>
              <w:pStyle w:val="Paragraphedeliste"/>
              <w:numPr>
                <w:ilvl w:val="0"/>
                <w:numId w:val="22"/>
              </w:numPr>
              <w:rPr>
                <w:rFonts w:cs="Arial"/>
                <w:szCs w:val="22"/>
                <w:u w:val="single"/>
              </w:rPr>
            </w:pPr>
            <w:r w:rsidRPr="00052B7C">
              <w:rPr>
                <w:rFonts w:cs="Arial"/>
                <w:bCs/>
                <w:szCs w:val="22"/>
              </w:rPr>
              <w:t>Demande de complémentaire santé solidaire da</w:t>
            </w:r>
            <w:r>
              <w:rPr>
                <w:rFonts w:cs="Arial"/>
                <w:bCs/>
                <w:szCs w:val="22"/>
              </w:rPr>
              <w:t>tée du 30 avril 2022.</w:t>
            </w:r>
            <w:r w:rsidRPr="00052B7C">
              <w:rPr>
                <w:rFonts w:cs="Arial"/>
                <w:bCs/>
                <w:szCs w:val="22"/>
              </w:rPr>
              <w:t xml:space="preserve"> </w:t>
            </w:r>
          </w:p>
          <w:p w14:paraId="556CA4A7" w14:textId="43541AFC" w:rsidR="002F0941" w:rsidRPr="00A508D4" w:rsidRDefault="002F0941" w:rsidP="00402579">
            <w:pPr>
              <w:rPr>
                <w:rFonts w:cs="Arial"/>
                <w:bCs/>
                <w:szCs w:val="22"/>
              </w:rPr>
            </w:pPr>
            <w:r w:rsidRPr="007B704D">
              <w:rPr>
                <w:rFonts w:cs="Arial"/>
                <w:bCs/>
                <w:szCs w:val="22"/>
              </w:rPr>
              <w:t>La prise en charge au titre de la complémentaire santé solidaire prend effet au 1</w:t>
            </w:r>
            <w:r w:rsidRPr="00A508D4">
              <w:rPr>
                <w:rFonts w:cs="Arial"/>
                <w:bCs/>
                <w:szCs w:val="22"/>
              </w:rPr>
              <w:t>er</w:t>
            </w:r>
            <w:r w:rsidRPr="007B704D">
              <w:rPr>
                <w:rFonts w:cs="Arial"/>
                <w:bCs/>
                <w:szCs w:val="22"/>
              </w:rPr>
              <w:t xml:space="preserve"> avril 202</w:t>
            </w:r>
            <w:r w:rsidR="00562EF2">
              <w:rPr>
                <w:rFonts w:cs="Arial"/>
                <w:bCs/>
                <w:szCs w:val="22"/>
              </w:rPr>
              <w:t>2</w:t>
            </w:r>
            <w:r w:rsidRPr="007B704D">
              <w:rPr>
                <w:rFonts w:cs="Arial"/>
                <w:bCs/>
                <w:szCs w:val="22"/>
              </w:rPr>
              <w:t>, date</w:t>
            </w:r>
            <w:r w:rsidRPr="00A508D4">
              <w:rPr>
                <w:rFonts w:cs="Arial"/>
                <w:bCs/>
                <w:szCs w:val="22"/>
              </w:rPr>
              <w:t xml:space="preserve"> du premier jour du mois d'entrée dans l'établissement</w:t>
            </w:r>
            <w:r w:rsidR="00562EF2">
              <w:rPr>
                <w:rFonts w:cs="Arial"/>
                <w:bCs/>
                <w:szCs w:val="22"/>
              </w:rPr>
              <w:t xml:space="preserve"> </w:t>
            </w:r>
            <w:r w:rsidRPr="00A508D4">
              <w:rPr>
                <w:rFonts w:cs="Arial"/>
                <w:bCs/>
                <w:szCs w:val="22"/>
              </w:rPr>
              <w:t>ou à la date du bénéfice de la PUMa si cette date est postérieure</w:t>
            </w:r>
          </w:p>
          <w:p w14:paraId="43F57A47" w14:textId="77777777" w:rsidR="002F0941" w:rsidRDefault="002F0941" w:rsidP="00402579">
            <w:pPr>
              <w:pStyle w:val="Paragraphedeliste"/>
              <w:ind w:left="360"/>
              <w:rPr>
                <w:rFonts w:cs="Arial"/>
                <w:bCs/>
                <w:szCs w:val="22"/>
              </w:rPr>
            </w:pPr>
          </w:p>
          <w:p w14:paraId="3B60C6F1" w14:textId="77777777" w:rsidR="002F0941" w:rsidRDefault="002F0941" w:rsidP="00402579">
            <w:pPr>
              <w:pStyle w:val="Paragraphedeliste"/>
              <w:ind w:left="360"/>
              <w:rPr>
                <w:rFonts w:cs="Arial"/>
                <w:szCs w:val="22"/>
                <w:u w:val="single"/>
              </w:rPr>
            </w:pPr>
          </w:p>
        </w:tc>
      </w:tr>
    </w:tbl>
    <w:p w14:paraId="0A1831C1" w14:textId="77777777" w:rsidR="002F0941" w:rsidRDefault="002F0941" w:rsidP="002F0941">
      <w:pPr>
        <w:rPr>
          <w:rFonts w:cs="Arial"/>
          <w:szCs w:val="22"/>
          <w:u w:val="single"/>
        </w:rPr>
      </w:pPr>
    </w:p>
    <w:p w14:paraId="5D39823E" w14:textId="77777777" w:rsidR="002F0941" w:rsidRPr="009120DB" w:rsidRDefault="002F0941" w:rsidP="002F0941">
      <w:pPr>
        <w:rPr>
          <w:rFonts w:cs="Arial"/>
          <w:szCs w:val="22"/>
          <w:u w:val="single"/>
        </w:rPr>
      </w:pPr>
    </w:p>
    <w:p w14:paraId="02466928" w14:textId="77777777" w:rsidR="002F0941" w:rsidRPr="009120DB" w:rsidRDefault="002F0941" w:rsidP="002F0941">
      <w:pPr>
        <w:rPr>
          <w:rFonts w:cs="Arial"/>
          <w:szCs w:val="22"/>
        </w:rPr>
      </w:pPr>
      <w:r w:rsidRPr="009120DB">
        <w:rPr>
          <w:rFonts w:cs="Arial"/>
          <w:szCs w:val="22"/>
          <w:u w:val="single"/>
        </w:rPr>
        <w:t>Modalité de demande </w:t>
      </w:r>
    </w:p>
    <w:p w14:paraId="623CD4D5" w14:textId="77777777" w:rsidR="002F0941" w:rsidRPr="009120DB" w:rsidRDefault="002F0941" w:rsidP="002F0941">
      <w:pPr>
        <w:rPr>
          <w:rFonts w:cs="Arial"/>
          <w:bCs/>
          <w:szCs w:val="22"/>
        </w:rPr>
      </w:pPr>
      <w:r w:rsidRPr="009120DB">
        <w:rPr>
          <w:rFonts w:cs="Arial"/>
          <w:bCs/>
          <w:szCs w:val="22"/>
        </w:rPr>
        <w:t xml:space="preserve">Le dossier de demande est constitué : </w:t>
      </w:r>
    </w:p>
    <w:p w14:paraId="52BDDD26" w14:textId="77777777" w:rsidR="002F0941" w:rsidRPr="009120DB" w:rsidRDefault="002F0941" w:rsidP="002F0941">
      <w:pPr>
        <w:numPr>
          <w:ilvl w:val="0"/>
          <w:numId w:val="20"/>
        </w:numPr>
        <w:jc w:val="left"/>
        <w:rPr>
          <w:rFonts w:cs="Arial"/>
          <w:bCs/>
          <w:szCs w:val="22"/>
        </w:rPr>
      </w:pPr>
      <w:r w:rsidRPr="009120DB">
        <w:rPr>
          <w:rFonts w:cs="Arial"/>
          <w:bCs/>
          <w:szCs w:val="22"/>
        </w:rPr>
        <w:t xml:space="preserve">du </w:t>
      </w:r>
      <w:hyperlink r:id="rId16" w:history="1">
        <w:r w:rsidRPr="00CA7E13">
          <w:rPr>
            <w:rStyle w:val="Lienhypertexte"/>
            <w:rFonts w:cs="Arial"/>
            <w:bCs/>
            <w:szCs w:val="22"/>
          </w:rPr>
          <w:t>formulaire de demande de Complémentaire santé solidaire</w:t>
        </w:r>
      </w:hyperlink>
      <w:r w:rsidRPr="009120DB">
        <w:rPr>
          <w:rFonts w:cs="Arial"/>
          <w:bCs/>
          <w:szCs w:val="22"/>
        </w:rPr>
        <w:t>, accompagné des pièces justificatives ;</w:t>
      </w:r>
    </w:p>
    <w:p w14:paraId="58D9EF9E" w14:textId="77777777" w:rsidR="002F0941" w:rsidRPr="009120DB" w:rsidRDefault="002F0941" w:rsidP="002F0941">
      <w:pPr>
        <w:numPr>
          <w:ilvl w:val="0"/>
          <w:numId w:val="20"/>
        </w:numPr>
        <w:jc w:val="left"/>
        <w:rPr>
          <w:rFonts w:cs="Arial"/>
          <w:bCs/>
          <w:szCs w:val="22"/>
        </w:rPr>
      </w:pPr>
      <w:r w:rsidRPr="009120DB">
        <w:rPr>
          <w:rFonts w:cs="Arial"/>
          <w:bCs/>
          <w:szCs w:val="22"/>
        </w:rPr>
        <w:t>d’un justificatif d’hospitalisation, pour bénéficier de la prise en charge rétroactive.</w:t>
      </w:r>
    </w:p>
    <w:p w14:paraId="3BCA610E" w14:textId="77777777" w:rsidR="002F0941" w:rsidRPr="009120DB" w:rsidRDefault="002F0941" w:rsidP="002F0941">
      <w:pPr>
        <w:rPr>
          <w:rFonts w:cs="Arial"/>
          <w:b/>
          <w:bCs/>
          <w:szCs w:val="22"/>
          <w:u w:val="single"/>
        </w:rPr>
      </w:pPr>
    </w:p>
    <w:p w14:paraId="5DFA3C10" w14:textId="77777777" w:rsidR="002F0941" w:rsidRPr="009120DB" w:rsidRDefault="002F0941" w:rsidP="002F0941">
      <w:pPr>
        <w:rPr>
          <w:rFonts w:cs="Arial"/>
          <w:szCs w:val="22"/>
        </w:rPr>
      </w:pPr>
      <w:r w:rsidRPr="009120DB">
        <w:rPr>
          <w:rFonts w:cs="Arial"/>
          <w:b/>
          <w:bCs/>
          <w:szCs w:val="22"/>
          <w:u w:val="single"/>
        </w:rPr>
        <w:t>Aide médicale de l’Etat</w:t>
      </w:r>
    </w:p>
    <w:p w14:paraId="63DF13D1" w14:textId="77777777" w:rsidR="002F0941" w:rsidRPr="009120DB" w:rsidRDefault="002F0941" w:rsidP="002F0941">
      <w:pPr>
        <w:rPr>
          <w:rFonts w:cs="Arial"/>
          <w:b/>
          <w:bCs/>
          <w:szCs w:val="22"/>
        </w:rPr>
      </w:pPr>
      <w:r w:rsidRPr="009120DB">
        <w:rPr>
          <w:rFonts w:cs="Arial"/>
          <w:b/>
          <w:bCs/>
          <w:szCs w:val="22"/>
        </w:rPr>
        <w:t> </w:t>
      </w:r>
    </w:p>
    <w:p w14:paraId="0008293F" w14:textId="77777777" w:rsidR="002F0941" w:rsidRPr="009120DB" w:rsidRDefault="002F0941" w:rsidP="002F0941">
      <w:pPr>
        <w:rPr>
          <w:rFonts w:cs="Arial"/>
          <w:bCs/>
          <w:szCs w:val="22"/>
          <w:u w:val="single"/>
        </w:rPr>
      </w:pPr>
      <w:r>
        <w:rPr>
          <w:rFonts w:cs="Arial"/>
          <w:bCs/>
          <w:szCs w:val="22"/>
          <w:u w:val="single"/>
        </w:rPr>
        <w:t xml:space="preserve">Présentation </w:t>
      </w:r>
      <w:r w:rsidRPr="009120DB">
        <w:rPr>
          <w:rFonts w:cs="Arial"/>
          <w:bCs/>
          <w:szCs w:val="22"/>
          <w:u w:val="single"/>
        </w:rPr>
        <w:t>et critères d’attribution</w:t>
      </w:r>
    </w:p>
    <w:p w14:paraId="54231414" w14:textId="77777777" w:rsidR="002F0941" w:rsidRPr="009120DB" w:rsidRDefault="002F0941" w:rsidP="002F0941">
      <w:pPr>
        <w:rPr>
          <w:rFonts w:cs="Arial"/>
          <w:szCs w:val="22"/>
        </w:rPr>
      </w:pPr>
      <w:r w:rsidRPr="009120DB">
        <w:rPr>
          <w:rFonts w:cs="Arial"/>
          <w:szCs w:val="22"/>
        </w:rPr>
        <w:t xml:space="preserve">L’Aide médicale de l'Etat (AME) assure une couverture maladie aux personnes démunies en situation irrégulière au regard de la législation du droit au séjour en France. Elle est accordée lorsque les ressources du foyer ne dépassent pas le </w:t>
      </w:r>
      <w:hyperlink r:id="rId17" w:history="1">
        <w:r w:rsidRPr="009120DB">
          <w:rPr>
            <w:rStyle w:val="Lienhypertexte"/>
            <w:rFonts w:cs="Arial"/>
            <w:szCs w:val="22"/>
          </w:rPr>
          <w:t>seuil d’attribution</w:t>
        </w:r>
      </w:hyperlink>
      <w:r w:rsidRPr="009120DB">
        <w:rPr>
          <w:rFonts w:cs="Arial"/>
          <w:szCs w:val="22"/>
        </w:rPr>
        <w:t xml:space="preserve"> et que les personnes majeures séjournent de manière ininterrompue en France depuis plus de trois mois, sans titre de séjour</w:t>
      </w:r>
      <w:r w:rsidRPr="009120DB">
        <w:rPr>
          <w:rStyle w:val="Appelnotedebasdep"/>
          <w:rFonts w:cs="Arial"/>
          <w:szCs w:val="22"/>
        </w:rPr>
        <w:footnoteReference w:id="7"/>
      </w:r>
      <w:r w:rsidRPr="009120DB">
        <w:rPr>
          <w:rFonts w:cs="Arial"/>
          <w:szCs w:val="22"/>
        </w:rPr>
        <w:t>.</w:t>
      </w:r>
    </w:p>
    <w:p w14:paraId="60C613F7" w14:textId="77777777" w:rsidR="002F0941" w:rsidRPr="009120DB" w:rsidRDefault="002F0941" w:rsidP="002F0941">
      <w:pPr>
        <w:rPr>
          <w:rFonts w:cs="Arial"/>
          <w:szCs w:val="22"/>
        </w:rPr>
      </w:pPr>
    </w:p>
    <w:p w14:paraId="29F8C3E6" w14:textId="77777777" w:rsidR="002F0941" w:rsidRPr="009120DB" w:rsidRDefault="002F0941" w:rsidP="002F0941">
      <w:pPr>
        <w:rPr>
          <w:rFonts w:cs="Arial"/>
          <w:szCs w:val="22"/>
        </w:rPr>
      </w:pPr>
      <w:r w:rsidRPr="009120DB">
        <w:rPr>
          <w:rFonts w:cs="Arial"/>
          <w:szCs w:val="22"/>
        </w:rPr>
        <w:lastRenderedPageBreak/>
        <w:t>L’AME permet une prise en charge à 100 % des frais de santé remboursables par l’assurance maladie (part obligatoire et le ticket modérateur), sans avance de frais. Les médicaments princeps et les médicaments remboursés à 15% par l’assurance maladie, les actes et produits spécifiques à la procréation médicalement assistée et les cures thermales en sont exclus.</w:t>
      </w:r>
    </w:p>
    <w:p w14:paraId="478007E0" w14:textId="77777777" w:rsidR="002F0941" w:rsidRPr="009120DB" w:rsidRDefault="002F0941" w:rsidP="002F0941">
      <w:pPr>
        <w:rPr>
          <w:rFonts w:cs="Arial"/>
          <w:szCs w:val="22"/>
        </w:rPr>
      </w:pPr>
    </w:p>
    <w:p w14:paraId="15BAF47E" w14:textId="77777777" w:rsidR="002F0941" w:rsidRPr="009120DB" w:rsidRDefault="002F0941" w:rsidP="002F0941">
      <w:pPr>
        <w:rPr>
          <w:rFonts w:cs="Arial"/>
          <w:szCs w:val="22"/>
          <w:u w:val="single"/>
        </w:rPr>
      </w:pPr>
      <w:r w:rsidRPr="009120DB">
        <w:rPr>
          <w:rFonts w:cs="Arial"/>
          <w:szCs w:val="22"/>
          <w:u w:val="single"/>
        </w:rPr>
        <w:t>Date d’effet des droits</w:t>
      </w:r>
    </w:p>
    <w:p w14:paraId="404250A1" w14:textId="77777777" w:rsidR="002F0941" w:rsidRPr="009120DB" w:rsidRDefault="002F0941" w:rsidP="002F0941">
      <w:pPr>
        <w:rPr>
          <w:rFonts w:cs="Arial"/>
          <w:szCs w:val="22"/>
        </w:rPr>
      </w:pPr>
      <w:r w:rsidRPr="009120DB">
        <w:rPr>
          <w:rFonts w:cs="Arial"/>
          <w:szCs w:val="22"/>
        </w:rPr>
        <w:t xml:space="preserve">L’AME est accordée pour une période d’un an, à compter de la date de dépôt du dossier de demande d’AME. </w:t>
      </w:r>
    </w:p>
    <w:p w14:paraId="4B1BF592" w14:textId="77777777" w:rsidR="002F0941" w:rsidRPr="009120DB" w:rsidRDefault="002F0941" w:rsidP="002F0941">
      <w:pPr>
        <w:rPr>
          <w:rFonts w:cs="Arial"/>
          <w:szCs w:val="22"/>
        </w:rPr>
      </w:pPr>
    </w:p>
    <w:p w14:paraId="0AA8CE04" w14:textId="77777777" w:rsidR="002F0941" w:rsidRPr="009120DB" w:rsidRDefault="002F0941" w:rsidP="002F0941">
      <w:pPr>
        <w:rPr>
          <w:rFonts w:cs="Arial"/>
          <w:szCs w:val="22"/>
          <w:u w:val="single"/>
        </w:rPr>
      </w:pPr>
      <w:r w:rsidRPr="009120DB">
        <w:rPr>
          <w:rFonts w:cs="Arial"/>
          <w:szCs w:val="22"/>
          <w:u w:val="single"/>
        </w:rPr>
        <w:t>Condition de prise en charge rétroactive</w:t>
      </w:r>
    </w:p>
    <w:p w14:paraId="08F4191E" w14:textId="77777777" w:rsidR="002F0941" w:rsidRDefault="002F0941" w:rsidP="002F0941">
      <w:pPr>
        <w:rPr>
          <w:rFonts w:cs="Arial"/>
          <w:b/>
          <w:bCs/>
          <w:szCs w:val="22"/>
        </w:rPr>
      </w:pPr>
      <w:r w:rsidRPr="009120DB">
        <w:rPr>
          <w:rFonts w:cs="Arial"/>
          <w:szCs w:val="22"/>
        </w:rPr>
        <w:t>Lorsque la demande a été déposée après le début d'une hospitalisation ou de soins, la décision d'admission à l'AME peut prendre effet au jour d’entrée dans l’établissement ou de la date de soins. Pour bénéficier d’une prise en charge rétroactive, le patient doit remplir les conditions d’attribution de l’AME au moment des soins et transmettre sa demande d’AME dans un délai de 90 jours à compter du jour de sortie de l’établissement ou de la date des soins</w:t>
      </w:r>
      <w:r w:rsidRPr="009120DB">
        <w:rPr>
          <w:rStyle w:val="Appelnotedebasdep"/>
          <w:rFonts w:cs="Arial"/>
          <w:szCs w:val="22"/>
        </w:rPr>
        <w:footnoteReference w:id="8"/>
      </w:r>
      <w:r w:rsidRPr="009120DB">
        <w:rPr>
          <w:rFonts w:cs="Arial"/>
          <w:szCs w:val="22"/>
        </w:rPr>
        <w:t xml:space="preserve">. </w:t>
      </w:r>
      <w:r w:rsidRPr="009120DB">
        <w:rPr>
          <w:rFonts w:cs="Arial"/>
          <w:b/>
          <w:bCs/>
          <w:szCs w:val="22"/>
        </w:rPr>
        <w:t> </w:t>
      </w:r>
    </w:p>
    <w:p w14:paraId="17744714" w14:textId="77777777" w:rsidR="002F0941" w:rsidRDefault="002F0941" w:rsidP="002F0941">
      <w:pPr>
        <w:rPr>
          <w:rFonts w:cs="Arial"/>
          <w:b/>
          <w:bCs/>
          <w:szCs w:val="22"/>
        </w:rPr>
      </w:pPr>
    </w:p>
    <w:tbl>
      <w:tblPr>
        <w:tblStyle w:val="Grilledutableau"/>
        <w:tblW w:w="0" w:type="auto"/>
        <w:tblLook w:val="04A0" w:firstRow="1" w:lastRow="0" w:firstColumn="1" w:lastColumn="0" w:noHBand="0" w:noVBand="1"/>
      </w:tblPr>
      <w:tblGrid>
        <w:gridCol w:w="9060"/>
      </w:tblGrid>
      <w:tr w:rsidR="002F0941" w:rsidRPr="00276120" w14:paraId="795E3762" w14:textId="77777777" w:rsidTr="00402579">
        <w:tc>
          <w:tcPr>
            <w:tcW w:w="9060" w:type="dxa"/>
          </w:tcPr>
          <w:p w14:paraId="62D78010" w14:textId="77777777" w:rsidR="002F0941" w:rsidRPr="00276120" w:rsidRDefault="002F0941" w:rsidP="00402579">
            <w:pPr>
              <w:rPr>
                <w:rFonts w:cs="Arial"/>
                <w:bCs/>
                <w:szCs w:val="22"/>
              </w:rPr>
            </w:pPr>
            <w:r w:rsidRPr="00276120">
              <w:rPr>
                <w:rFonts w:cs="Arial"/>
                <w:bCs/>
                <w:szCs w:val="22"/>
              </w:rPr>
              <w:t>EXEMPLE 1 :</w:t>
            </w:r>
          </w:p>
          <w:p w14:paraId="0058CFB1" w14:textId="77777777" w:rsidR="002F0941" w:rsidRPr="00276120" w:rsidRDefault="002F0941" w:rsidP="009D59E5">
            <w:pPr>
              <w:pStyle w:val="Paragraphedeliste"/>
              <w:numPr>
                <w:ilvl w:val="0"/>
                <w:numId w:val="22"/>
              </w:numPr>
              <w:rPr>
                <w:rFonts w:cs="Arial"/>
                <w:bCs/>
                <w:szCs w:val="22"/>
              </w:rPr>
            </w:pPr>
            <w:r w:rsidRPr="00276120">
              <w:rPr>
                <w:rFonts w:cs="Arial"/>
                <w:bCs/>
                <w:szCs w:val="22"/>
              </w:rPr>
              <w:t>Entrée illégale en France : 5 janvier 2021</w:t>
            </w:r>
          </w:p>
          <w:p w14:paraId="6A245FA9" w14:textId="77777777" w:rsidR="002F0941" w:rsidRPr="00276120" w:rsidRDefault="002F0941" w:rsidP="009D59E5">
            <w:pPr>
              <w:pStyle w:val="Paragraphedeliste"/>
              <w:numPr>
                <w:ilvl w:val="0"/>
                <w:numId w:val="22"/>
              </w:numPr>
              <w:rPr>
                <w:rFonts w:cs="Arial"/>
                <w:bCs/>
                <w:szCs w:val="22"/>
              </w:rPr>
            </w:pPr>
            <w:r w:rsidRPr="00276120">
              <w:rPr>
                <w:rFonts w:cs="Arial"/>
                <w:bCs/>
                <w:szCs w:val="22"/>
              </w:rPr>
              <w:t>Date de début d’irrégularité sur le territoire français : 5 janvier 2021</w:t>
            </w:r>
          </w:p>
          <w:p w14:paraId="1076D69A" w14:textId="77777777" w:rsidR="002F0941" w:rsidRPr="00276120" w:rsidRDefault="002F0941" w:rsidP="009D59E5">
            <w:pPr>
              <w:pStyle w:val="Paragraphedeliste"/>
              <w:numPr>
                <w:ilvl w:val="0"/>
                <w:numId w:val="22"/>
              </w:numPr>
              <w:rPr>
                <w:rFonts w:cs="Arial"/>
                <w:bCs/>
                <w:szCs w:val="22"/>
              </w:rPr>
            </w:pPr>
            <w:r w:rsidRPr="00276120">
              <w:rPr>
                <w:rFonts w:cs="Arial"/>
                <w:bCs/>
                <w:szCs w:val="22"/>
              </w:rPr>
              <w:t>Hospitalisation le 10 avril 2021 (ou délivrance de soins de ville le 10 avril 2021).</w:t>
            </w:r>
          </w:p>
          <w:p w14:paraId="3A138BA4" w14:textId="77777777" w:rsidR="002F0941" w:rsidRPr="00276120" w:rsidRDefault="002F0941" w:rsidP="009D59E5">
            <w:pPr>
              <w:pStyle w:val="Paragraphedeliste"/>
              <w:numPr>
                <w:ilvl w:val="0"/>
                <w:numId w:val="22"/>
              </w:numPr>
              <w:rPr>
                <w:rFonts w:cs="Arial"/>
                <w:bCs/>
                <w:szCs w:val="22"/>
              </w:rPr>
            </w:pPr>
            <w:r w:rsidRPr="00276120">
              <w:rPr>
                <w:rFonts w:cs="Arial"/>
                <w:bCs/>
                <w:szCs w:val="22"/>
              </w:rPr>
              <w:t>Demande d'AME datée du 20 avril 2021, déposée le 22 avril 2021 à l'accueil de la CPAM, soit dans les 90 jours suivant la date de sortie de l'établissement (ou la délivrance des soins de ville).</w:t>
            </w:r>
          </w:p>
          <w:p w14:paraId="1AE0E72D" w14:textId="77777777" w:rsidR="002F0941" w:rsidRPr="00276120" w:rsidRDefault="002F0941" w:rsidP="00402579">
            <w:pPr>
              <w:rPr>
                <w:rFonts w:cs="Arial"/>
                <w:bCs/>
                <w:szCs w:val="22"/>
              </w:rPr>
            </w:pPr>
            <w:r>
              <w:rPr>
                <w:rFonts w:cs="Arial"/>
                <w:bCs/>
                <w:szCs w:val="22"/>
              </w:rPr>
              <w:t>La</w:t>
            </w:r>
            <w:r w:rsidRPr="00276120">
              <w:rPr>
                <w:rFonts w:cs="Arial"/>
                <w:bCs/>
                <w:szCs w:val="22"/>
              </w:rPr>
              <w:t xml:space="preserve"> prise en charge au titre de l'AME</w:t>
            </w:r>
            <w:r>
              <w:rPr>
                <w:rFonts w:cs="Arial"/>
                <w:bCs/>
                <w:szCs w:val="22"/>
              </w:rPr>
              <w:t xml:space="preserve"> prend effet au </w:t>
            </w:r>
            <w:r w:rsidRPr="00276120">
              <w:rPr>
                <w:rFonts w:cs="Arial"/>
                <w:bCs/>
                <w:szCs w:val="22"/>
              </w:rPr>
              <w:t>10 avril 2021, date d'entrée dans l'établissement (ou la délivrance des soins de ville).</w:t>
            </w:r>
          </w:p>
          <w:p w14:paraId="41115F99" w14:textId="77777777" w:rsidR="002F0941" w:rsidRPr="00276120" w:rsidRDefault="002F0941" w:rsidP="00402579">
            <w:pPr>
              <w:rPr>
                <w:rFonts w:cs="Arial"/>
                <w:bCs/>
                <w:szCs w:val="22"/>
              </w:rPr>
            </w:pPr>
          </w:p>
          <w:p w14:paraId="528D378A" w14:textId="77777777" w:rsidR="002F0941" w:rsidRPr="00276120" w:rsidRDefault="002F0941" w:rsidP="00402579">
            <w:pPr>
              <w:rPr>
                <w:rFonts w:cs="Arial"/>
                <w:bCs/>
                <w:szCs w:val="22"/>
              </w:rPr>
            </w:pPr>
            <w:r w:rsidRPr="00276120">
              <w:rPr>
                <w:rFonts w:cs="Arial"/>
                <w:bCs/>
                <w:szCs w:val="22"/>
              </w:rPr>
              <w:t>EXEMPLE 2 :</w:t>
            </w:r>
          </w:p>
          <w:p w14:paraId="0E988380" w14:textId="77777777" w:rsidR="002F0941" w:rsidRPr="00276120" w:rsidRDefault="002F0941" w:rsidP="00402579">
            <w:pPr>
              <w:rPr>
                <w:rFonts w:cs="Arial"/>
                <w:bCs/>
                <w:szCs w:val="22"/>
              </w:rPr>
            </w:pPr>
          </w:p>
          <w:p w14:paraId="0BF97B3A" w14:textId="77777777" w:rsidR="002F0941" w:rsidRPr="00543965" w:rsidRDefault="002F0941" w:rsidP="009D59E5">
            <w:pPr>
              <w:pStyle w:val="Paragraphedeliste"/>
              <w:numPr>
                <w:ilvl w:val="0"/>
                <w:numId w:val="23"/>
              </w:numPr>
              <w:rPr>
                <w:rFonts w:cs="Arial"/>
                <w:bCs/>
                <w:szCs w:val="22"/>
              </w:rPr>
            </w:pPr>
            <w:r w:rsidRPr="00543965">
              <w:rPr>
                <w:rFonts w:cs="Arial"/>
                <w:bCs/>
                <w:szCs w:val="22"/>
              </w:rPr>
              <w:t>Date d'entrée en France : 20 août 2020.</w:t>
            </w:r>
          </w:p>
          <w:p w14:paraId="7CF91C9C" w14:textId="77777777" w:rsidR="002F0941" w:rsidRPr="00543965" w:rsidRDefault="002F0941" w:rsidP="009D59E5">
            <w:pPr>
              <w:pStyle w:val="Paragraphedeliste"/>
              <w:numPr>
                <w:ilvl w:val="0"/>
                <w:numId w:val="23"/>
              </w:numPr>
              <w:rPr>
                <w:rFonts w:cs="Arial"/>
                <w:bCs/>
                <w:szCs w:val="22"/>
              </w:rPr>
            </w:pPr>
            <w:r w:rsidRPr="00543965">
              <w:rPr>
                <w:rFonts w:cs="Arial"/>
                <w:bCs/>
                <w:szCs w:val="22"/>
              </w:rPr>
              <w:t>Date de début de la situation d’irrégularité sur le territoire : 21 novembre 2020</w:t>
            </w:r>
          </w:p>
          <w:p w14:paraId="7BCB83E1" w14:textId="77777777" w:rsidR="002F0941" w:rsidRPr="00543965" w:rsidRDefault="002F0941" w:rsidP="009D59E5">
            <w:pPr>
              <w:pStyle w:val="Paragraphedeliste"/>
              <w:numPr>
                <w:ilvl w:val="0"/>
                <w:numId w:val="23"/>
              </w:numPr>
              <w:rPr>
                <w:rFonts w:cs="Arial"/>
                <w:bCs/>
                <w:szCs w:val="22"/>
              </w:rPr>
            </w:pPr>
            <w:r w:rsidRPr="00543965">
              <w:rPr>
                <w:rFonts w:cs="Arial"/>
                <w:bCs/>
                <w:szCs w:val="22"/>
              </w:rPr>
              <w:t>Hospitalisation le 25 novembre 2020 (ou délivrance de soins de ville le 25 novembre 2020)</w:t>
            </w:r>
          </w:p>
          <w:p w14:paraId="498F4EA4" w14:textId="77777777" w:rsidR="002F0941" w:rsidRPr="00543965" w:rsidRDefault="002F0941" w:rsidP="009D59E5">
            <w:pPr>
              <w:pStyle w:val="Paragraphedeliste"/>
              <w:numPr>
                <w:ilvl w:val="0"/>
                <w:numId w:val="23"/>
              </w:numPr>
              <w:rPr>
                <w:rFonts w:cs="Arial"/>
                <w:bCs/>
                <w:szCs w:val="22"/>
              </w:rPr>
            </w:pPr>
            <w:r w:rsidRPr="00543965">
              <w:rPr>
                <w:rFonts w:cs="Arial"/>
                <w:bCs/>
                <w:szCs w:val="22"/>
              </w:rPr>
              <w:t>Demande d'AME datée du 10 janvier 2021, reçue le 13 janvier 2021 par la CPAM, soit dans les 90 jours suivant la date de sortie de l'établissement (ou la délivrance des soins de ville).</w:t>
            </w:r>
          </w:p>
          <w:p w14:paraId="19C8C5D1" w14:textId="77777777" w:rsidR="002F0941" w:rsidRDefault="002F0941" w:rsidP="00402579">
            <w:pPr>
              <w:rPr>
                <w:rFonts w:cs="Arial"/>
                <w:bCs/>
                <w:szCs w:val="22"/>
              </w:rPr>
            </w:pPr>
            <w:r w:rsidRPr="00276120">
              <w:rPr>
                <w:rFonts w:cs="Arial"/>
                <w:bCs/>
                <w:szCs w:val="22"/>
              </w:rPr>
              <w:t>À la date de réception de la demande d’AME, le demandeur ne remplit pas la condition de 3 mois de résidence en situation irrégulière sur le territoire français. Un refus de la demande d’AME est opéré. Ce refus ouvre droit à une prise en charge des soins du 25 novembre 2020 au titre des soins urgents (</w:t>
            </w:r>
            <w:r>
              <w:rPr>
                <w:rFonts w:cs="Arial"/>
                <w:bCs/>
                <w:szCs w:val="22"/>
              </w:rPr>
              <w:t xml:space="preserve">pour les </w:t>
            </w:r>
            <w:r w:rsidRPr="008318DB">
              <w:rPr>
                <w:rFonts w:cs="Arial"/>
                <w:bCs/>
                <w:szCs w:val="22"/>
              </w:rPr>
              <w:t>soins dont l'absence met</w:t>
            </w:r>
            <w:r>
              <w:rPr>
                <w:rFonts w:cs="Arial"/>
                <w:bCs/>
                <w:szCs w:val="22"/>
              </w:rPr>
              <w:t>trait en jeu le pronostic vital, l</w:t>
            </w:r>
            <w:r w:rsidRPr="008318DB">
              <w:rPr>
                <w:rFonts w:cs="Arial"/>
                <w:bCs/>
                <w:szCs w:val="22"/>
              </w:rPr>
              <w:t>es soins destinés à éviter la</w:t>
            </w:r>
            <w:r>
              <w:rPr>
                <w:rFonts w:cs="Arial"/>
                <w:bCs/>
                <w:szCs w:val="22"/>
              </w:rPr>
              <w:t xml:space="preserve"> propagation d'une maladie, les</w:t>
            </w:r>
            <w:r w:rsidRPr="008318DB">
              <w:rPr>
                <w:rFonts w:cs="Arial"/>
                <w:bCs/>
                <w:szCs w:val="22"/>
              </w:rPr>
              <w:t xml:space="preserve"> d'une</w:t>
            </w:r>
            <w:r>
              <w:rPr>
                <w:rFonts w:cs="Arial"/>
                <w:bCs/>
                <w:szCs w:val="22"/>
              </w:rPr>
              <w:t xml:space="preserve"> femme enceinte et d'un nouveau-né, les</w:t>
            </w:r>
            <w:r w:rsidRPr="008318DB">
              <w:rPr>
                <w:rFonts w:cs="Arial"/>
                <w:bCs/>
                <w:szCs w:val="22"/>
              </w:rPr>
              <w:t xml:space="preserve"> interruptions de grossesse</w:t>
            </w:r>
            <w:r>
              <w:rPr>
                <w:rFonts w:cs="Arial"/>
                <w:bCs/>
                <w:szCs w:val="22"/>
              </w:rPr>
              <w:t>)</w:t>
            </w:r>
          </w:p>
          <w:p w14:paraId="4659AD68" w14:textId="77777777" w:rsidR="002F0941" w:rsidRPr="00276120" w:rsidRDefault="002F0941" w:rsidP="00402579">
            <w:pPr>
              <w:rPr>
                <w:rFonts w:cs="Arial"/>
                <w:bCs/>
                <w:szCs w:val="22"/>
              </w:rPr>
            </w:pPr>
          </w:p>
        </w:tc>
      </w:tr>
    </w:tbl>
    <w:p w14:paraId="2E7FAB2E" w14:textId="77777777" w:rsidR="002F0941" w:rsidRDefault="002F0941" w:rsidP="002F0941">
      <w:pPr>
        <w:rPr>
          <w:rFonts w:cs="Arial"/>
          <w:b/>
          <w:bCs/>
          <w:szCs w:val="22"/>
        </w:rPr>
      </w:pPr>
    </w:p>
    <w:p w14:paraId="72D6D1DC" w14:textId="77777777" w:rsidR="002F0941" w:rsidRPr="009120DB" w:rsidRDefault="002F0941" w:rsidP="002F0941">
      <w:pPr>
        <w:rPr>
          <w:rFonts w:cs="Arial"/>
          <w:szCs w:val="22"/>
        </w:rPr>
      </w:pPr>
    </w:p>
    <w:p w14:paraId="363DD012" w14:textId="77777777" w:rsidR="002F0941" w:rsidRPr="009120DB" w:rsidRDefault="002F0941" w:rsidP="002F0941">
      <w:pPr>
        <w:rPr>
          <w:rFonts w:cs="Arial"/>
          <w:szCs w:val="22"/>
        </w:rPr>
      </w:pPr>
      <w:r w:rsidRPr="009120DB">
        <w:rPr>
          <w:rFonts w:cs="Arial"/>
          <w:szCs w:val="22"/>
          <w:u w:val="single"/>
        </w:rPr>
        <w:t>Modalité de demande </w:t>
      </w:r>
      <w:r w:rsidRPr="009120DB">
        <w:rPr>
          <w:rFonts w:cs="Arial"/>
          <w:szCs w:val="22"/>
        </w:rPr>
        <w:t>:</w:t>
      </w:r>
    </w:p>
    <w:p w14:paraId="7C6412C9" w14:textId="77777777" w:rsidR="002F0941" w:rsidRPr="009120DB" w:rsidRDefault="002F0941" w:rsidP="002F0941">
      <w:pPr>
        <w:rPr>
          <w:rFonts w:cs="Arial"/>
          <w:bCs/>
          <w:szCs w:val="22"/>
        </w:rPr>
      </w:pPr>
      <w:r w:rsidRPr="009120DB">
        <w:rPr>
          <w:rFonts w:cs="Arial"/>
          <w:bCs/>
          <w:szCs w:val="22"/>
        </w:rPr>
        <w:t xml:space="preserve">Le dossier de demande est constitué : </w:t>
      </w:r>
    </w:p>
    <w:p w14:paraId="26319777" w14:textId="77777777" w:rsidR="002F0941" w:rsidRPr="009120DB" w:rsidRDefault="002F0941" w:rsidP="002F0941">
      <w:pPr>
        <w:numPr>
          <w:ilvl w:val="0"/>
          <w:numId w:val="20"/>
        </w:numPr>
        <w:rPr>
          <w:rFonts w:cs="Arial"/>
          <w:bCs/>
          <w:szCs w:val="22"/>
        </w:rPr>
      </w:pPr>
      <w:r w:rsidRPr="009120DB">
        <w:rPr>
          <w:rFonts w:cs="Arial"/>
          <w:bCs/>
          <w:szCs w:val="22"/>
        </w:rPr>
        <w:t xml:space="preserve">du </w:t>
      </w:r>
      <w:hyperlink r:id="rId18" w:history="1">
        <w:r w:rsidRPr="006C081B">
          <w:rPr>
            <w:rStyle w:val="Lienhypertexte"/>
            <w:rFonts w:cs="Arial"/>
            <w:bCs/>
            <w:szCs w:val="22"/>
          </w:rPr>
          <w:t>formulaire de demande d’AME</w:t>
        </w:r>
      </w:hyperlink>
      <w:r w:rsidRPr="009120DB">
        <w:rPr>
          <w:rFonts w:cs="Arial"/>
          <w:bCs/>
          <w:szCs w:val="22"/>
        </w:rPr>
        <w:t>, accompagné des pièces justificatives ;</w:t>
      </w:r>
    </w:p>
    <w:p w14:paraId="578C802E" w14:textId="77777777" w:rsidR="002F0941" w:rsidRPr="009120DB" w:rsidRDefault="002F0941" w:rsidP="002F0941">
      <w:pPr>
        <w:numPr>
          <w:ilvl w:val="0"/>
          <w:numId w:val="20"/>
        </w:numPr>
        <w:rPr>
          <w:rFonts w:cs="Arial"/>
          <w:bCs/>
          <w:szCs w:val="22"/>
        </w:rPr>
      </w:pPr>
      <w:r w:rsidRPr="009120DB">
        <w:rPr>
          <w:rFonts w:cs="Arial"/>
          <w:bCs/>
          <w:szCs w:val="22"/>
        </w:rPr>
        <w:t>d’un justificatif de soins, pour bénéficier de la prise en charge rétroactive ;</w:t>
      </w:r>
    </w:p>
    <w:p w14:paraId="441E3748" w14:textId="77777777" w:rsidR="002F0941" w:rsidRPr="009120DB" w:rsidRDefault="002F0941" w:rsidP="002F0941">
      <w:pPr>
        <w:numPr>
          <w:ilvl w:val="0"/>
          <w:numId w:val="20"/>
        </w:numPr>
        <w:rPr>
          <w:rFonts w:cs="Arial"/>
          <w:bCs/>
          <w:szCs w:val="22"/>
        </w:rPr>
      </w:pPr>
      <w:r w:rsidRPr="009120DB">
        <w:rPr>
          <w:rFonts w:cs="Arial"/>
          <w:bCs/>
          <w:szCs w:val="22"/>
        </w:rPr>
        <w:t>d’un certificat médical, établi par un médecin (de ville ou hospitalier) faisant état d’une pathologie exigeant une prise en charge médicale et un traitement rapides sous peine d’aggravation, pour prioriser l’instruction du dossier.</w:t>
      </w:r>
    </w:p>
    <w:p w14:paraId="563BA570" w14:textId="77777777" w:rsidR="002F0941" w:rsidRPr="009120DB" w:rsidRDefault="002F0941" w:rsidP="002F0941">
      <w:pPr>
        <w:rPr>
          <w:rFonts w:cs="Arial"/>
          <w:szCs w:val="22"/>
        </w:rPr>
      </w:pPr>
    </w:p>
    <w:p w14:paraId="4946A330" w14:textId="77777777" w:rsidR="002F0941" w:rsidRPr="009120DB" w:rsidRDefault="002F0941" w:rsidP="002F0941">
      <w:pPr>
        <w:rPr>
          <w:rFonts w:cs="Arial"/>
          <w:szCs w:val="22"/>
        </w:rPr>
      </w:pPr>
      <w:r w:rsidRPr="009120DB">
        <w:rPr>
          <w:rFonts w:cs="Arial"/>
          <w:szCs w:val="22"/>
        </w:rPr>
        <w:lastRenderedPageBreak/>
        <w:t>Les personnes demandant le bénéfice de l’AME pour la première fois doivent déposer leur dossier à l’accueil de la caisse d’assurance maladie de leur lieu de résidence, sauf lorsqu’elles sont prises en charge en établissement de santé ou par une permanence d’accès aux soins de santé (PASS), auquel cas l’établissement ou la PASS doit transmettre directement la demande à la caisse concernée sous 8 jours. Les maisons France service habilitées et les PASS de ville peuvent également réceptionner les premières demandes d’AME</w:t>
      </w:r>
      <w:r w:rsidRPr="009120DB">
        <w:rPr>
          <w:rStyle w:val="Appelnotedebasdep"/>
          <w:rFonts w:cs="Arial"/>
          <w:szCs w:val="22"/>
        </w:rPr>
        <w:footnoteReference w:id="9"/>
      </w:r>
      <w:r w:rsidRPr="009120DB">
        <w:rPr>
          <w:rFonts w:cs="Arial"/>
          <w:szCs w:val="22"/>
        </w:rPr>
        <w:t>.</w:t>
      </w:r>
    </w:p>
    <w:p w14:paraId="35EF38B0" w14:textId="77777777" w:rsidR="002F0941" w:rsidRPr="0097681C" w:rsidRDefault="002F0941" w:rsidP="002F0941">
      <w:pPr>
        <w:jc w:val="center"/>
        <w:rPr>
          <w:rFonts w:cs="Arial"/>
          <w:b/>
          <w:bCs/>
          <w:szCs w:val="22"/>
        </w:rPr>
      </w:pPr>
    </w:p>
    <w:p w14:paraId="355E8005" w14:textId="77777777" w:rsidR="002F0941" w:rsidRDefault="002F0941" w:rsidP="002F0941">
      <w:pPr>
        <w:jc w:val="left"/>
        <w:rPr>
          <w:rFonts w:cs="Arial"/>
          <w:bCs/>
          <w:szCs w:val="22"/>
        </w:rPr>
      </w:pPr>
      <w:r>
        <w:rPr>
          <w:rFonts w:cs="Arial"/>
          <w:bCs/>
          <w:szCs w:val="22"/>
        </w:rPr>
        <w:br w:type="page"/>
      </w:r>
    </w:p>
    <w:p w14:paraId="774EF1A2" w14:textId="3A43643F" w:rsidR="0097681C" w:rsidRPr="0097681C" w:rsidRDefault="00BE4B2A" w:rsidP="00BC4B2F">
      <w:pPr>
        <w:rPr>
          <w:rFonts w:cs="Arial"/>
          <w:b/>
          <w:szCs w:val="22"/>
        </w:rPr>
      </w:pPr>
      <w:r>
        <w:rPr>
          <w:rFonts w:cs="Arial"/>
          <w:b/>
          <w:szCs w:val="22"/>
        </w:rPr>
        <w:lastRenderedPageBreak/>
        <w:t>Annexe 2</w:t>
      </w:r>
      <w:r w:rsidR="0097681C" w:rsidRPr="0097681C">
        <w:rPr>
          <w:rFonts w:cs="Arial"/>
          <w:b/>
          <w:szCs w:val="22"/>
        </w:rPr>
        <w:t xml:space="preserve"> – </w:t>
      </w:r>
      <w:r w:rsidR="0097681C" w:rsidRPr="0097681C">
        <w:rPr>
          <w:b/>
          <w:szCs w:val="22"/>
        </w:rPr>
        <w:t xml:space="preserve">Modèle de </w:t>
      </w:r>
      <w:r w:rsidR="0097681C" w:rsidRPr="0097681C">
        <w:rPr>
          <w:rFonts w:cs="Arial"/>
          <w:b/>
          <w:szCs w:val="22"/>
        </w:rPr>
        <w:t>convention locale de partenariat entre la PASS de ville et le service de l’assurance maladie territorialement compétent et ses annexes</w:t>
      </w:r>
    </w:p>
    <w:p w14:paraId="2699946C" w14:textId="03AAA3E7" w:rsidR="0097681C" w:rsidRDefault="0097681C" w:rsidP="0036043F">
      <w:pPr>
        <w:rPr>
          <w:rFonts w:cs="Arial"/>
          <w:bCs/>
          <w:szCs w:val="22"/>
        </w:rPr>
      </w:pPr>
    </w:p>
    <w:p w14:paraId="445E8206" w14:textId="77777777" w:rsidR="009120DB" w:rsidRDefault="009120DB" w:rsidP="0036043F">
      <w:pPr>
        <w:rPr>
          <w:rFonts w:cs="Arial"/>
          <w:bCs/>
          <w:szCs w:val="22"/>
        </w:rPr>
      </w:pPr>
    </w:p>
    <w:p w14:paraId="76A85DEF" w14:textId="77777777" w:rsidR="009120DB" w:rsidRPr="009120DB" w:rsidRDefault="009120DB" w:rsidP="009120DB"/>
    <w:tbl>
      <w:tblPr>
        <w:tblpPr w:leftFromText="141" w:rightFromText="141" w:vertAnchor="page" w:horzAnchor="margin" w:tblpY="2292"/>
        <w:tblW w:w="943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666699"/>
        <w:tblCellMar>
          <w:left w:w="70" w:type="dxa"/>
          <w:right w:w="70" w:type="dxa"/>
        </w:tblCellMar>
        <w:tblLook w:val="04A0" w:firstRow="1" w:lastRow="0" w:firstColumn="1" w:lastColumn="0" w:noHBand="0" w:noVBand="1"/>
      </w:tblPr>
      <w:tblGrid>
        <w:gridCol w:w="9430"/>
      </w:tblGrid>
      <w:tr w:rsidR="008D744B" w:rsidRPr="004F6CE3" w14:paraId="3FD1F5A5" w14:textId="77777777" w:rsidTr="00AF60CA">
        <w:tc>
          <w:tcPr>
            <w:tcW w:w="9430" w:type="dxa"/>
            <w:tcBorders>
              <w:top w:val="double" w:sz="6" w:space="0" w:color="auto"/>
              <w:left w:val="double" w:sz="6" w:space="0" w:color="auto"/>
              <w:bottom w:val="double" w:sz="6" w:space="0" w:color="auto"/>
              <w:right w:val="double" w:sz="6" w:space="0" w:color="auto"/>
            </w:tcBorders>
            <w:shd w:val="clear" w:color="auto" w:fill="666699"/>
            <w:vAlign w:val="center"/>
            <w:hideMark/>
          </w:tcPr>
          <w:p w14:paraId="739F460F" w14:textId="77777777" w:rsidR="008D744B" w:rsidRPr="004F6CE3" w:rsidRDefault="008D744B" w:rsidP="00AF60CA">
            <w:pPr>
              <w:pStyle w:val="Titre6"/>
              <w:spacing w:before="120"/>
              <w:jc w:val="center"/>
              <w:rPr>
                <w:rFonts w:ascii="Arial" w:hAnsi="Arial" w:cs="Arial"/>
                <w:color w:val="FFFFFF"/>
                <w:sz w:val="32"/>
                <w:szCs w:val="32"/>
              </w:rPr>
            </w:pPr>
            <w:r w:rsidRPr="004F6CE3">
              <w:rPr>
                <w:rFonts w:ascii="Arial" w:hAnsi="Arial" w:cs="Arial"/>
                <w:color w:val="FFFFFF"/>
                <w:sz w:val="32"/>
                <w:szCs w:val="32"/>
              </w:rPr>
              <w:t>CONVENTION DE PARTENARIAT</w:t>
            </w:r>
          </w:p>
          <w:p w14:paraId="404F924E" w14:textId="77777777" w:rsidR="008D744B" w:rsidRPr="004F6CE3" w:rsidRDefault="008D744B" w:rsidP="00AF60CA">
            <w:pPr>
              <w:spacing w:line="360" w:lineRule="auto"/>
              <w:jc w:val="center"/>
              <w:rPr>
                <w:rFonts w:cs="Arial"/>
                <w:color w:val="FFFFFF"/>
                <w:sz w:val="32"/>
                <w:szCs w:val="32"/>
              </w:rPr>
            </w:pPr>
            <w:r w:rsidRPr="004F6CE3">
              <w:rPr>
                <w:rFonts w:cs="Arial"/>
                <w:b/>
                <w:bCs/>
                <w:color w:val="FFFFFF"/>
                <w:sz w:val="32"/>
                <w:szCs w:val="32"/>
              </w:rPr>
              <w:t>CPAM CCSS CGSS DE XXXXX –</w:t>
            </w:r>
            <w:r w:rsidRPr="004F6CE3">
              <w:rPr>
                <w:rFonts w:cs="Arial"/>
                <w:b/>
                <w:color w:val="FFFFFF"/>
                <w:sz w:val="32"/>
                <w:szCs w:val="32"/>
              </w:rPr>
              <w:t xml:space="preserve"> </w:t>
            </w:r>
          </w:p>
          <w:p w14:paraId="47AC80B2" w14:textId="77777777" w:rsidR="008D744B" w:rsidRPr="004F6CE3" w:rsidRDefault="008D744B" w:rsidP="00AF60CA">
            <w:pPr>
              <w:spacing w:line="360" w:lineRule="auto"/>
              <w:jc w:val="center"/>
              <w:rPr>
                <w:rFonts w:cs="Arial"/>
                <w:b/>
                <w:bCs/>
                <w:color w:val="FFFFFF"/>
                <w:sz w:val="32"/>
                <w:szCs w:val="32"/>
              </w:rPr>
            </w:pPr>
            <w:r w:rsidRPr="004F6CE3">
              <w:rPr>
                <w:rFonts w:cs="Arial"/>
                <w:b/>
                <w:bCs/>
                <w:color w:val="FFFFFF"/>
                <w:sz w:val="32"/>
                <w:szCs w:val="32"/>
              </w:rPr>
              <w:t>PASS DE VILLE DE XXXXX</w:t>
            </w:r>
          </w:p>
        </w:tc>
      </w:tr>
    </w:tbl>
    <w:p w14:paraId="74C991A1" w14:textId="77777777" w:rsidR="008D744B" w:rsidRPr="00F071D2" w:rsidRDefault="008D744B" w:rsidP="008D744B">
      <w:pPr>
        <w:pStyle w:val="Titre6"/>
        <w:spacing w:before="120"/>
        <w:jc w:val="center"/>
        <w:rPr>
          <w:rFonts w:ascii="Arial Narrow" w:hAnsi="Arial Narrow"/>
          <w:b/>
          <w:sz w:val="28"/>
          <w:szCs w:val="32"/>
        </w:rPr>
      </w:pPr>
    </w:p>
    <w:p w14:paraId="73E4D3C2" w14:textId="77777777" w:rsidR="008D744B" w:rsidRPr="0091638A" w:rsidRDefault="008D744B" w:rsidP="008D744B">
      <w:pPr>
        <w:pStyle w:val="Titre9"/>
        <w:spacing w:before="0"/>
        <w:rPr>
          <w:rFonts w:ascii="Arial Narrow" w:hAnsi="Arial Narrow"/>
          <w:b/>
          <w:color w:val="0070C0"/>
          <w:sz w:val="28"/>
          <w:szCs w:val="32"/>
        </w:rPr>
      </w:pPr>
      <w:r w:rsidRPr="0091638A">
        <w:rPr>
          <w:rFonts w:ascii="Arial Narrow" w:hAnsi="Arial Narrow"/>
          <w:b/>
          <w:color w:val="0070C0"/>
          <w:sz w:val="28"/>
          <w:szCs w:val="32"/>
        </w:rPr>
        <w:t>Entre, d’une part,</w:t>
      </w:r>
    </w:p>
    <w:p w14:paraId="2C9CA680" w14:textId="77777777" w:rsidR="008D744B" w:rsidRDefault="008D744B" w:rsidP="008D744B">
      <w:pPr>
        <w:rPr>
          <w:rFonts w:ascii="Arial Narrow" w:hAnsi="Arial Narrow" w:cs="Arial"/>
          <w:b/>
          <w:bCs/>
          <w:sz w:val="28"/>
          <w:szCs w:val="32"/>
        </w:rPr>
      </w:pPr>
    </w:p>
    <w:p w14:paraId="10AC3B11" w14:textId="77777777" w:rsidR="008D744B" w:rsidRPr="00F071D2" w:rsidRDefault="008D744B" w:rsidP="008D744B">
      <w:pPr>
        <w:rPr>
          <w:rFonts w:ascii="Arial Narrow" w:hAnsi="Arial Narrow" w:cs="Arial"/>
          <w:b/>
          <w:bCs/>
          <w:sz w:val="28"/>
          <w:szCs w:val="32"/>
        </w:rPr>
      </w:pPr>
    </w:p>
    <w:p w14:paraId="3A62C85A" w14:textId="77777777" w:rsidR="008D744B" w:rsidRPr="00F071D2" w:rsidRDefault="008D744B" w:rsidP="008D744B">
      <w:pPr>
        <w:pStyle w:val="Titre2"/>
        <w:tabs>
          <w:tab w:val="left" w:pos="708"/>
        </w:tabs>
        <w:ind w:hanging="36"/>
        <w:rPr>
          <w:rFonts w:ascii="Arial Narrow" w:hAnsi="Arial Narrow" w:cs="Tahoma"/>
          <w:i w:val="0"/>
          <w:iCs/>
          <w:szCs w:val="32"/>
        </w:rPr>
      </w:pPr>
      <w:r w:rsidRPr="00F071D2">
        <w:rPr>
          <w:rFonts w:ascii="Arial Narrow" w:hAnsi="Arial Narrow" w:cs="Tahoma"/>
          <w:i w:val="0"/>
          <w:iCs/>
          <w:szCs w:val="32"/>
        </w:rPr>
        <w:tab/>
        <w:t>LA CAISSE PRIMAIRE D’ASSURANCE MALADIE de XXXXXX  / CCSS / CGSS</w:t>
      </w:r>
    </w:p>
    <w:p w14:paraId="7AAD01FA" w14:textId="77777777" w:rsidR="008D744B" w:rsidRPr="004F6CE3" w:rsidRDefault="008D744B" w:rsidP="008D744B">
      <w:pPr>
        <w:ind w:firstLine="708"/>
        <w:rPr>
          <w:rFonts w:ascii="Arial Narrow" w:hAnsi="Arial Narrow" w:cs="Arial"/>
          <w:b/>
          <w:sz w:val="28"/>
          <w:szCs w:val="32"/>
        </w:rPr>
      </w:pPr>
      <w:r w:rsidRPr="004F6CE3">
        <w:rPr>
          <w:rFonts w:ascii="Arial Narrow" w:hAnsi="Arial Narrow" w:cs="Arial"/>
          <w:sz w:val="28"/>
          <w:szCs w:val="32"/>
        </w:rPr>
        <w:t xml:space="preserve">Située au xxxx… </w:t>
      </w:r>
    </w:p>
    <w:p w14:paraId="5A31D97E" w14:textId="77777777" w:rsidR="008D744B" w:rsidRPr="004F6CE3" w:rsidRDefault="008D744B" w:rsidP="008D744B">
      <w:pPr>
        <w:ind w:firstLine="708"/>
        <w:rPr>
          <w:rFonts w:ascii="Arial Narrow" w:hAnsi="Arial Narrow" w:cs="Arial"/>
          <w:i/>
          <w:iCs/>
          <w:sz w:val="28"/>
          <w:szCs w:val="32"/>
        </w:rPr>
      </w:pPr>
      <w:r w:rsidRPr="004F6CE3">
        <w:rPr>
          <w:rFonts w:ascii="Arial Narrow" w:hAnsi="Arial Narrow" w:cs="Arial"/>
          <w:sz w:val="28"/>
          <w:szCs w:val="32"/>
        </w:rPr>
        <w:t>Représentée par xxxx, Monsieur / Madame  xxxx</w:t>
      </w:r>
    </w:p>
    <w:p w14:paraId="45719269" w14:textId="77777777" w:rsidR="008D744B" w:rsidRPr="004F6CE3" w:rsidRDefault="008D744B" w:rsidP="008D744B">
      <w:pPr>
        <w:ind w:left="708"/>
        <w:rPr>
          <w:rFonts w:ascii="Arial Narrow" w:hAnsi="Arial Narrow" w:cs="Arial"/>
          <w:bCs/>
          <w:sz w:val="28"/>
          <w:szCs w:val="32"/>
        </w:rPr>
      </w:pPr>
      <w:r w:rsidRPr="004F6CE3">
        <w:rPr>
          <w:rFonts w:ascii="Arial Narrow" w:hAnsi="Arial Narrow" w:cs="Arial"/>
          <w:bCs/>
          <w:sz w:val="28"/>
          <w:szCs w:val="32"/>
        </w:rPr>
        <w:t>Ci-après dénommée : « CPAM / CCSS / CGSS » ou « Assurance Maladie »</w:t>
      </w:r>
    </w:p>
    <w:p w14:paraId="310AA59B" w14:textId="77777777" w:rsidR="008D744B" w:rsidRPr="004F6CE3" w:rsidRDefault="008D744B" w:rsidP="008D744B">
      <w:pPr>
        <w:rPr>
          <w:rFonts w:ascii="Arial Narrow" w:hAnsi="Arial Narrow" w:cs="Arial"/>
          <w:b/>
          <w:bCs/>
          <w:sz w:val="28"/>
          <w:szCs w:val="32"/>
        </w:rPr>
      </w:pPr>
    </w:p>
    <w:p w14:paraId="007FEE86" w14:textId="77777777" w:rsidR="008D744B" w:rsidRPr="004F6CE3" w:rsidRDefault="008D744B" w:rsidP="008D744B">
      <w:pPr>
        <w:rPr>
          <w:rFonts w:ascii="Arial Narrow" w:hAnsi="Arial Narrow" w:cs="Arial"/>
          <w:b/>
          <w:bCs/>
          <w:sz w:val="28"/>
          <w:szCs w:val="32"/>
        </w:rPr>
      </w:pPr>
    </w:p>
    <w:p w14:paraId="46EE3B88" w14:textId="77777777" w:rsidR="008D744B" w:rsidRPr="00F071D2" w:rsidRDefault="008D744B" w:rsidP="008D744B">
      <w:pPr>
        <w:rPr>
          <w:rFonts w:ascii="Arial Narrow" w:hAnsi="Arial Narrow" w:cs="Arial"/>
          <w:b/>
          <w:bCs/>
          <w:sz w:val="28"/>
          <w:szCs w:val="32"/>
        </w:rPr>
      </w:pPr>
    </w:p>
    <w:p w14:paraId="3C6EBABB" w14:textId="77777777" w:rsidR="008D744B" w:rsidRPr="0091638A" w:rsidRDefault="008D744B" w:rsidP="008D744B">
      <w:pPr>
        <w:rPr>
          <w:rFonts w:ascii="Arial Narrow" w:hAnsi="Arial Narrow" w:cs="Arial"/>
          <w:b/>
          <w:bCs/>
          <w:i/>
          <w:color w:val="0070C0"/>
          <w:sz w:val="28"/>
          <w:szCs w:val="32"/>
        </w:rPr>
      </w:pPr>
      <w:r w:rsidRPr="0091638A">
        <w:rPr>
          <w:rFonts w:ascii="Arial Narrow" w:hAnsi="Arial Narrow"/>
          <w:b/>
          <w:i/>
          <w:color w:val="0070C0"/>
          <w:sz w:val="28"/>
          <w:szCs w:val="32"/>
        </w:rPr>
        <w:t>et</w:t>
      </w:r>
      <w:r w:rsidRPr="0091638A">
        <w:rPr>
          <w:rFonts w:ascii="Arial Narrow" w:hAnsi="Arial Narrow" w:cs="Arial"/>
          <w:b/>
          <w:bCs/>
          <w:i/>
          <w:color w:val="0070C0"/>
          <w:sz w:val="28"/>
          <w:szCs w:val="32"/>
        </w:rPr>
        <w:t xml:space="preserve"> d’autre part,</w:t>
      </w:r>
    </w:p>
    <w:p w14:paraId="7EFE7391" w14:textId="77777777" w:rsidR="008D744B" w:rsidRPr="00F071D2" w:rsidRDefault="008D744B" w:rsidP="008D744B">
      <w:pPr>
        <w:pStyle w:val="Titre8"/>
        <w:spacing w:before="0"/>
        <w:rPr>
          <w:rFonts w:ascii="Arial Narrow" w:hAnsi="Arial Narrow"/>
          <w:b/>
          <w:i/>
          <w:sz w:val="28"/>
          <w:szCs w:val="32"/>
        </w:rPr>
      </w:pPr>
    </w:p>
    <w:p w14:paraId="02A48780" w14:textId="77777777" w:rsidR="008D744B" w:rsidRPr="00F071D2" w:rsidRDefault="008D744B" w:rsidP="008D744B">
      <w:pPr>
        <w:pStyle w:val="Titre3"/>
        <w:spacing w:before="0"/>
        <w:rPr>
          <w:rFonts w:ascii="Arial Narrow" w:hAnsi="Arial Narrow"/>
          <w:sz w:val="28"/>
          <w:szCs w:val="32"/>
        </w:rPr>
      </w:pPr>
    </w:p>
    <w:p w14:paraId="7CEEFCDB" w14:textId="77777777" w:rsidR="008D744B" w:rsidRPr="00F071D2" w:rsidRDefault="008D744B" w:rsidP="008D744B">
      <w:pPr>
        <w:pStyle w:val="Titre2"/>
        <w:tabs>
          <w:tab w:val="left" w:pos="708"/>
        </w:tabs>
        <w:ind w:hanging="36"/>
        <w:rPr>
          <w:rFonts w:ascii="Arial Narrow" w:hAnsi="Arial Narrow" w:cs="Tahoma"/>
          <w:i w:val="0"/>
          <w:iCs/>
          <w:caps/>
          <w:szCs w:val="32"/>
        </w:rPr>
      </w:pPr>
      <w:r w:rsidRPr="00F071D2">
        <w:rPr>
          <w:rFonts w:ascii="Arial Narrow" w:hAnsi="Arial Narrow" w:cs="Tahoma"/>
          <w:i w:val="0"/>
          <w:iCs/>
          <w:caps/>
          <w:szCs w:val="32"/>
        </w:rPr>
        <w:tab/>
      </w:r>
      <w:r>
        <w:rPr>
          <w:rFonts w:ascii="Arial Narrow" w:hAnsi="Arial Narrow" w:cs="Tahoma"/>
          <w:i w:val="0"/>
          <w:iCs/>
          <w:caps/>
          <w:szCs w:val="32"/>
        </w:rPr>
        <w:t>LA PASS DE VILLE</w:t>
      </w:r>
      <w:r w:rsidRPr="00F071D2">
        <w:rPr>
          <w:rFonts w:ascii="Arial Narrow" w:hAnsi="Arial Narrow" w:cs="Tahoma"/>
          <w:i w:val="0"/>
          <w:iCs/>
          <w:caps/>
          <w:szCs w:val="32"/>
        </w:rPr>
        <w:t xml:space="preserve"> de xxxxx</w:t>
      </w:r>
    </w:p>
    <w:p w14:paraId="77676913" w14:textId="77777777" w:rsidR="008D744B" w:rsidRPr="00F071D2" w:rsidRDefault="008D744B" w:rsidP="008D744B">
      <w:pPr>
        <w:ind w:firstLine="708"/>
        <w:rPr>
          <w:rFonts w:ascii="Arial Narrow" w:hAnsi="Arial Narrow" w:cs="Arial"/>
          <w:sz w:val="28"/>
          <w:szCs w:val="32"/>
        </w:rPr>
      </w:pPr>
      <w:r w:rsidRPr="00F071D2">
        <w:rPr>
          <w:rFonts w:ascii="Arial Narrow" w:hAnsi="Arial Narrow" w:cs="Arial"/>
          <w:sz w:val="28"/>
          <w:szCs w:val="32"/>
        </w:rPr>
        <w:t>Situé au xxxx…</w:t>
      </w:r>
    </w:p>
    <w:p w14:paraId="5536F70F" w14:textId="77777777" w:rsidR="008D744B" w:rsidRPr="00F071D2" w:rsidRDefault="008D744B" w:rsidP="008D744B">
      <w:pPr>
        <w:ind w:left="708"/>
        <w:rPr>
          <w:rFonts w:ascii="Arial Narrow" w:hAnsi="Arial Narrow" w:cs="Arial"/>
          <w:bCs/>
          <w:sz w:val="28"/>
          <w:szCs w:val="32"/>
        </w:rPr>
      </w:pPr>
      <w:r w:rsidRPr="00F071D2">
        <w:rPr>
          <w:rFonts w:ascii="Arial Narrow" w:hAnsi="Arial Narrow" w:cs="Arial"/>
          <w:sz w:val="28"/>
          <w:szCs w:val="32"/>
        </w:rPr>
        <w:t>Représenté par xxxx, Monsieur</w:t>
      </w:r>
      <w:r>
        <w:rPr>
          <w:rFonts w:ascii="Arial Narrow" w:hAnsi="Arial Narrow" w:cs="Arial"/>
          <w:sz w:val="28"/>
          <w:szCs w:val="32"/>
        </w:rPr>
        <w:t xml:space="preserve"> /</w:t>
      </w:r>
      <w:r w:rsidRPr="00F071D2">
        <w:rPr>
          <w:rFonts w:ascii="Arial Narrow" w:hAnsi="Arial Narrow" w:cs="Arial"/>
          <w:sz w:val="28"/>
          <w:szCs w:val="32"/>
        </w:rPr>
        <w:t xml:space="preserve"> Madame</w:t>
      </w:r>
      <w:r>
        <w:rPr>
          <w:rFonts w:ascii="Arial Narrow" w:hAnsi="Arial Narrow" w:cs="Arial"/>
          <w:sz w:val="28"/>
          <w:szCs w:val="32"/>
        </w:rPr>
        <w:t xml:space="preserve"> xxxx</w:t>
      </w:r>
    </w:p>
    <w:p w14:paraId="38B0EFB6" w14:textId="506208E7" w:rsidR="008D744B" w:rsidRPr="00F071D2" w:rsidRDefault="008D744B" w:rsidP="008D744B">
      <w:pPr>
        <w:ind w:left="708"/>
        <w:rPr>
          <w:rFonts w:ascii="Arial Narrow" w:hAnsi="Arial Narrow" w:cs="Arial"/>
          <w:b/>
          <w:bCs/>
          <w:sz w:val="28"/>
          <w:szCs w:val="32"/>
        </w:rPr>
      </w:pPr>
      <w:r w:rsidRPr="00F071D2">
        <w:rPr>
          <w:rFonts w:ascii="Arial Narrow" w:hAnsi="Arial Narrow" w:cs="Arial"/>
          <w:sz w:val="28"/>
          <w:szCs w:val="32"/>
        </w:rPr>
        <w:t>Ci-après dénommé</w:t>
      </w:r>
      <w:r w:rsidR="009120DB">
        <w:rPr>
          <w:rFonts w:ascii="Arial Narrow" w:hAnsi="Arial Narrow" w:cs="Arial"/>
          <w:sz w:val="28"/>
          <w:szCs w:val="32"/>
        </w:rPr>
        <w:t>e</w:t>
      </w:r>
      <w:r w:rsidRPr="00F071D2">
        <w:rPr>
          <w:rFonts w:ascii="Arial Narrow" w:hAnsi="Arial Narrow" w:cs="Arial"/>
          <w:sz w:val="28"/>
          <w:szCs w:val="32"/>
        </w:rPr>
        <w:t xml:space="preserve"> « </w:t>
      </w:r>
      <w:r>
        <w:rPr>
          <w:rFonts w:ascii="Arial Narrow" w:hAnsi="Arial Narrow" w:cs="Arial"/>
          <w:sz w:val="28"/>
          <w:szCs w:val="32"/>
        </w:rPr>
        <w:t xml:space="preserve">PASS de ville » </w:t>
      </w:r>
    </w:p>
    <w:p w14:paraId="76E8FD38" w14:textId="77777777" w:rsidR="008D744B" w:rsidRPr="00F071D2" w:rsidRDefault="008D744B" w:rsidP="008D744B">
      <w:pPr>
        <w:rPr>
          <w:rFonts w:ascii="Arial Narrow" w:hAnsi="Arial Narrow"/>
          <w:sz w:val="28"/>
          <w:szCs w:val="32"/>
        </w:rPr>
      </w:pPr>
    </w:p>
    <w:p w14:paraId="634740F5" w14:textId="77777777" w:rsidR="008D744B" w:rsidRPr="00F071D2" w:rsidRDefault="008D744B" w:rsidP="008D744B">
      <w:pPr>
        <w:rPr>
          <w:rFonts w:ascii="Arial Narrow" w:hAnsi="Arial Narrow" w:cs="Arial"/>
          <w:b/>
          <w:bCs/>
          <w:sz w:val="28"/>
          <w:szCs w:val="32"/>
        </w:rPr>
      </w:pPr>
    </w:p>
    <w:p w14:paraId="3F93DB55" w14:textId="77777777" w:rsidR="008D744B" w:rsidRPr="00615F96" w:rsidRDefault="008D744B" w:rsidP="008D744B">
      <w:pPr>
        <w:rPr>
          <w:rFonts w:ascii="Arial Narrow" w:hAnsi="Arial Narrow" w:cs="Arial"/>
          <w:b/>
          <w:bCs/>
          <w:sz w:val="32"/>
          <w:szCs w:val="32"/>
        </w:rPr>
      </w:pPr>
    </w:p>
    <w:p w14:paraId="26522E09" w14:textId="77777777" w:rsidR="008D744B" w:rsidRPr="004F6CE3" w:rsidRDefault="008D744B" w:rsidP="008D744B">
      <w:pPr>
        <w:rPr>
          <w:rFonts w:ascii="Arial Narrow" w:hAnsi="Arial Narrow" w:cs="Tahoma"/>
          <w:b/>
          <w:iCs/>
          <w:sz w:val="28"/>
          <w:szCs w:val="32"/>
          <w:u w:val="single"/>
        </w:rPr>
      </w:pPr>
      <w:r w:rsidRPr="00615F96">
        <w:rPr>
          <w:rFonts w:ascii="Arial Narrow" w:hAnsi="Arial Narrow" w:cs="Arial"/>
          <w:b/>
          <w:bCs/>
          <w:sz w:val="32"/>
          <w:szCs w:val="32"/>
        </w:rPr>
        <w:br w:type="page"/>
      </w:r>
      <w:r w:rsidRPr="004F6CE3">
        <w:rPr>
          <w:rFonts w:ascii="Arial Narrow" w:hAnsi="Arial Narrow" w:cs="Tahoma"/>
          <w:b/>
          <w:iCs/>
          <w:sz w:val="28"/>
          <w:szCs w:val="32"/>
          <w:u w:val="single"/>
        </w:rPr>
        <w:lastRenderedPageBreak/>
        <w:t>IL EST CONVENU CE QUI SUIT :</w:t>
      </w:r>
    </w:p>
    <w:p w14:paraId="1EFCEC35" w14:textId="77777777" w:rsidR="008D744B" w:rsidRPr="00615F96" w:rsidRDefault="008D744B" w:rsidP="008D744B">
      <w:pPr>
        <w:rPr>
          <w:rFonts w:ascii="Arial Narrow" w:hAnsi="Arial Narrow"/>
          <w:sz w:val="32"/>
          <w:szCs w:val="32"/>
        </w:rPr>
      </w:pPr>
    </w:p>
    <w:p w14:paraId="67FE7EB3" w14:textId="77777777" w:rsidR="008D744B" w:rsidRPr="004F6CE3" w:rsidRDefault="008D744B" w:rsidP="008D744B">
      <w:pPr>
        <w:rPr>
          <w:rFonts w:cs="Arial"/>
          <w:sz w:val="24"/>
          <w:szCs w:val="24"/>
        </w:rPr>
      </w:pPr>
    </w:p>
    <w:p w14:paraId="294F83E0" w14:textId="77777777" w:rsidR="008D744B" w:rsidRPr="004F6CE3" w:rsidRDefault="008D744B" w:rsidP="008D744B">
      <w:pPr>
        <w:pStyle w:val="Titre1"/>
        <w:shd w:val="clear" w:color="auto" w:fill="D9D9D9"/>
        <w:spacing w:line="280" w:lineRule="atLeast"/>
        <w:contextualSpacing/>
        <w:jc w:val="left"/>
        <w:rPr>
          <w:rFonts w:cs="Arial"/>
          <w:i/>
          <w:iCs/>
          <w:sz w:val="24"/>
          <w:szCs w:val="24"/>
        </w:rPr>
      </w:pPr>
      <w:r w:rsidRPr="004F6CE3">
        <w:rPr>
          <w:rFonts w:cs="Arial"/>
          <w:i/>
          <w:iCs/>
          <w:sz w:val="24"/>
          <w:szCs w:val="24"/>
        </w:rPr>
        <w:t xml:space="preserve">PREAMBULE </w:t>
      </w:r>
    </w:p>
    <w:p w14:paraId="6A8302F6" w14:textId="77777777" w:rsidR="008D744B" w:rsidRPr="004F6CE3" w:rsidRDefault="008D744B" w:rsidP="008D744B">
      <w:pPr>
        <w:rPr>
          <w:rFonts w:cs="Arial"/>
          <w:i/>
          <w:iCs/>
          <w:sz w:val="24"/>
          <w:szCs w:val="24"/>
        </w:rPr>
      </w:pPr>
    </w:p>
    <w:p w14:paraId="3F15885C" w14:textId="6BDF0AD9" w:rsidR="008D744B" w:rsidRPr="004F6CE3" w:rsidRDefault="008D744B" w:rsidP="008D744B">
      <w:pPr>
        <w:rPr>
          <w:rFonts w:cs="Arial"/>
          <w:i/>
          <w:iCs/>
          <w:sz w:val="24"/>
          <w:szCs w:val="24"/>
        </w:rPr>
      </w:pPr>
      <w:r w:rsidRPr="004F6CE3">
        <w:rPr>
          <w:rFonts w:cs="Arial"/>
          <w:i/>
          <w:iCs/>
          <w:sz w:val="24"/>
          <w:szCs w:val="24"/>
        </w:rPr>
        <w:t xml:space="preserve">L’Assurance Maladie fait de la lutte contre les exclusions une de ses priorités, en favorisant l’accès aux droits, aux soins, à la santé de tous (cadre législatif spécifique, accompagnements par les Missions accompagnement santé dans les caisses locales, actions d’aller-vers…). </w:t>
      </w:r>
    </w:p>
    <w:p w14:paraId="381D07F7" w14:textId="77777777" w:rsidR="008D744B" w:rsidRPr="004F6CE3" w:rsidRDefault="008D744B" w:rsidP="008D744B">
      <w:pPr>
        <w:rPr>
          <w:rFonts w:cs="Arial"/>
          <w:i/>
          <w:iCs/>
          <w:sz w:val="24"/>
          <w:szCs w:val="24"/>
        </w:rPr>
      </w:pPr>
    </w:p>
    <w:p w14:paraId="4CC760B4" w14:textId="77777777" w:rsidR="008D744B" w:rsidRPr="004F6CE3" w:rsidRDefault="008D744B" w:rsidP="008D744B">
      <w:pPr>
        <w:rPr>
          <w:rFonts w:cs="Arial"/>
          <w:i/>
          <w:iCs/>
          <w:sz w:val="24"/>
          <w:szCs w:val="24"/>
        </w:rPr>
      </w:pPr>
      <w:r w:rsidRPr="004F6CE3">
        <w:rPr>
          <w:rFonts w:cs="Arial"/>
          <w:i/>
          <w:iCs/>
          <w:sz w:val="24"/>
          <w:szCs w:val="24"/>
        </w:rPr>
        <w:t xml:space="preserve">Elle développe pour cela, des partenariats avec les acteurs œuvrant dans le domaine de la fragilité sociale, dont les PASS de ville font partie. </w:t>
      </w:r>
      <w:r w:rsidRPr="004F6CE3">
        <w:rPr>
          <w:rFonts w:cs="Arial"/>
          <w:i/>
          <w:iCs/>
          <w:sz w:val="24"/>
          <w:szCs w:val="24"/>
          <w:highlight w:val="yellow"/>
        </w:rPr>
        <w:t>A ce titre, une convention avait peut-être été signée dans le cadre de la gestion des demandes d’Aide médicale de l’Etat (AME), et pourra être complétée des engagements contenus dans la présente convention.</w:t>
      </w:r>
      <w:r w:rsidRPr="004F6CE3">
        <w:rPr>
          <w:rFonts w:cs="Arial"/>
          <w:i/>
          <w:iCs/>
          <w:sz w:val="24"/>
          <w:szCs w:val="24"/>
        </w:rPr>
        <w:t xml:space="preserve"> </w:t>
      </w:r>
    </w:p>
    <w:p w14:paraId="17D5A84B" w14:textId="77777777" w:rsidR="008D744B" w:rsidRPr="004F6CE3" w:rsidRDefault="008D744B" w:rsidP="008D744B">
      <w:pPr>
        <w:rPr>
          <w:rFonts w:cs="Arial"/>
          <w:i/>
          <w:iCs/>
          <w:sz w:val="24"/>
          <w:szCs w:val="24"/>
        </w:rPr>
      </w:pPr>
    </w:p>
    <w:p w14:paraId="7AA602FC" w14:textId="77777777" w:rsidR="008D744B" w:rsidRPr="004F6CE3" w:rsidRDefault="008D744B" w:rsidP="008D744B">
      <w:pPr>
        <w:pStyle w:val="Titre1"/>
        <w:shd w:val="clear" w:color="auto" w:fill="D9D9D9"/>
        <w:spacing w:line="280" w:lineRule="atLeast"/>
        <w:contextualSpacing/>
        <w:jc w:val="left"/>
        <w:rPr>
          <w:rFonts w:cs="Arial"/>
          <w:i/>
          <w:iCs/>
          <w:sz w:val="24"/>
          <w:szCs w:val="24"/>
        </w:rPr>
      </w:pPr>
      <w:r w:rsidRPr="004F6CE3">
        <w:rPr>
          <w:rFonts w:cs="Arial"/>
          <w:i/>
          <w:iCs/>
          <w:sz w:val="24"/>
          <w:szCs w:val="24"/>
        </w:rPr>
        <w:t>Article 1 - Objet du partenariat</w:t>
      </w:r>
    </w:p>
    <w:p w14:paraId="4DCD7129" w14:textId="77777777" w:rsidR="008D744B" w:rsidRPr="004F6CE3" w:rsidRDefault="008D744B" w:rsidP="008D744B">
      <w:pPr>
        <w:tabs>
          <w:tab w:val="left" w:pos="3660"/>
        </w:tabs>
        <w:rPr>
          <w:rFonts w:cs="Arial"/>
          <w:bCs/>
          <w:i/>
          <w:sz w:val="24"/>
          <w:szCs w:val="24"/>
        </w:rPr>
      </w:pPr>
    </w:p>
    <w:p w14:paraId="5D7B1639" w14:textId="77777777" w:rsidR="008D744B" w:rsidRPr="004F6CE3" w:rsidRDefault="008D744B" w:rsidP="008D744B">
      <w:pPr>
        <w:pStyle w:val="Corpsdetexte"/>
        <w:spacing w:line="280" w:lineRule="atLeast"/>
        <w:contextualSpacing/>
        <w:rPr>
          <w:rFonts w:cs="Arial"/>
          <w:bCs/>
          <w:i/>
          <w:sz w:val="24"/>
          <w:szCs w:val="24"/>
        </w:rPr>
      </w:pPr>
      <w:r w:rsidRPr="004F6CE3">
        <w:rPr>
          <w:rFonts w:cs="Arial"/>
          <w:bCs/>
          <w:i/>
          <w:sz w:val="24"/>
          <w:szCs w:val="24"/>
        </w:rPr>
        <w:t>L’objet du partenariat entre la CPAM CCSS CGSS XXXXX et la PASS de ville de XXXX est de :</w:t>
      </w:r>
    </w:p>
    <w:p w14:paraId="56106ADD" w14:textId="034B17BE" w:rsidR="008D744B" w:rsidRPr="004F6CE3" w:rsidRDefault="008D744B" w:rsidP="009120DB">
      <w:pPr>
        <w:pStyle w:val="Corpsdetexte"/>
        <w:numPr>
          <w:ilvl w:val="0"/>
          <w:numId w:val="12"/>
        </w:numPr>
        <w:spacing w:line="280" w:lineRule="atLeast"/>
        <w:contextualSpacing/>
        <w:rPr>
          <w:rFonts w:cs="Arial"/>
          <w:bCs/>
          <w:i/>
          <w:sz w:val="24"/>
          <w:szCs w:val="24"/>
        </w:rPr>
      </w:pPr>
      <w:r w:rsidRPr="004F6CE3">
        <w:rPr>
          <w:rFonts w:cs="Arial"/>
          <w:bCs/>
          <w:i/>
          <w:sz w:val="24"/>
          <w:szCs w:val="24"/>
        </w:rPr>
        <w:t>Etablir / Consolider (</w:t>
      </w:r>
      <w:r w:rsidRPr="004F6CE3">
        <w:rPr>
          <w:rFonts w:cs="Arial"/>
          <w:bCs/>
          <w:sz w:val="24"/>
          <w:szCs w:val="24"/>
          <w:highlight w:val="yellow"/>
        </w:rPr>
        <w:t>à adapter</w:t>
      </w:r>
      <w:r w:rsidRPr="004F6CE3">
        <w:rPr>
          <w:rFonts w:cs="Arial"/>
          <w:bCs/>
          <w:i/>
          <w:sz w:val="24"/>
          <w:szCs w:val="24"/>
        </w:rPr>
        <w:t xml:space="preserve">) les collaborations </w:t>
      </w:r>
      <w:r w:rsidR="009120DB" w:rsidRPr="004F6CE3">
        <w:rPr>
          <w:rFonts w:cs="Arial"/>
          <w:bCs/>
          <w:i/>
          <w:sz w:val="24"/>
          <w:szCs w:val="24"/>
        </w:rPr>
        <w:t xml:space="preserve">entre la caisse de XXX et </w:t>
      </w:r>
      <w:r w:rsidRPr="004F6CE3">
        <w:rPr>
          <w:rFonts w:cs="Arial"/>
          <w:bCs/>
          <w:i/>
          <w:sz w:val="24"/>
          <w:szCs w:val="24"/>
        </w:rPr>
        <w:t>la PASS de ville de XXX,</w:t>
      </w:r>
    </w:p>
    <w:p w14:paraId="4EE0782D" w14:textId="1C5C76B9" w:rsidR="008D744B" w:rsidRPr="004F6CE3" w:rsidRDefault="008D744B" w:rsidP="009120DB">
      <w:pPr>
        <w:pStyle w:val="Corpsdetexte"/>
        <w:numPr>
          <w:ilvl w:val="0"/>
          <w:numId w:val="8"/>
        </w:numPr>
        <w:spacing w:line="280" w:lineRule="atLeast"/>
        <w:contextualSpacing/>
        <w:rPr>
          <w:rFonts w:cs="Arial"/>
          <w:bCs/>
          <w:i/>
          <w:sz w:val="24"/>
          <w:szCs w:val="24"/>
        </w:rPr>
      </w:pPr>
      <w:r w:rsidRPr="004F6CE3">
        <w:rPr>
          <w:rFonts w:cs="Arial"/>
          <w:bCs/>
          <w:i/>
          <w:sz w:val="24"/>
          <w:szCs w:val="24"/>
        </w:rPr>
        <w:t>Offrir aux employés/bénévoles de la PASS de ville un contact privilégié au sein de la caisse, et organiser des modalités de traitement des situations d’assurés accompagnés par la PASS</w:t>
      </w:r>
      <w:r w:rsidR="009120DB" w:rsidRPr="004F6CE3">
        <w:rPr>
          <w:rFonts w:cs="Arial"/>
          <w:bCs/>
          <w:i/>
          <w:sz w:val="24"/>
          <w:szCs w:val="24"/>
        </w:rPr>
        <w:t xml:space="preserve"> de ville</w:t>
      </w:r>
      <w:r w:rsidRPr="004F6CE3">
        <w:rPr>
          <w:rFonts w:cs="Arial"/>
          <w:bCs/>
          <w:i/>
          <w:sz w:val="24"/>
          <w:szCs w:val="24"/>
        </w:rPr>
        <w:t>,</w:t>
      </w:r>
    </w:p>
    <w:p w14:paraId="146F32AA" w14:textId="138E67F6" w:rsidR="008D744B" w:rsidRPr="004F6CE3" w:rsidRDefault="008D744B" w:rsidP="009120DB">
      <w:pPr>
        <w:pStyle w:val="Corpsdetexte"/>
        <w:numPr>
          <w:ilvl w:val="0"/>
          <w:numId w:val="8"/>
        </w:numPr>
        <w:spacing w:line="280" w:lineRule="atLeast"/>
        <w:contextualSpacing/>
        <w:rPr>
          <w:rFonts w:cs="Arial"/>
          <w:bCs/>
          <w:i/>
          <w:sz w:val="24"/>
          <w:szCs w:val="24"/>
        </w:rPr>
      </w:pPr>
      <w:r w:rsidRPr="004F6CE3">
        <w:rPr>
          <w:rFonts w:cs="Arial"/>
          <w:bCs/>
          <w:i/>
          <w:sz w:val="24"/>
          <w:szCs w:val="24"/>
        </w:rPr>
        <w:t>Faciliter l’accès aux droits (</w:t>
      </w:r>
      <w:r w:rsidRPr="004F6CE3">
        <w:rPr>
          <w:rFonts w:cs="Arial"/>
          <w:i/>
          <w:sz w:val="24"/>
          <w:szCs w:val="24"/>
        </w:rPr>
        <w:t>PUMa, Complémentaire santé solidaire, Aide Médicale de lEtat…) des personnes accueillies par la PASS</w:t>
      </w:r>
      <w:r w:rsidR="009120DB" w:rsidRPr="004F6CE3">
        <w:rPr>
          <w:rFonts w:cs="Arial"/>
          <w:i/>
          <w:sz w:val="24"/>
          <w:szCs w:val="24"/>
        </w:rPr>
        <w:t xml:space="preserve"> de ville</w:t>
      </w:r>
      <w:r w:rsidRPr="004F6CE3">
        <w:rPr>
          <w:rFonts w:cs="Arial"/>
          <w:i/>
          <w:sz w:val="24"/>
          <w:szCs w:val="24"/>
        </w:rPr>
        <w:t xml:space="preserve">, </w:t>
      </w:r>
    </w:p>
    <w:p w14:paraId="08F74ED8" w14:textId="77777777" w:rsidR="008D744B" w:rsidRPr="004F6CE3" w:rsidRDefault="008D744B" w:rsidP="009120DB">
      <w:pPr>
        <w:pStyle w:val="Corpsdetexte"/>
        <w:numPr>
          <w:ilvl w:val="0"/>
          <w:numId w:val="8"/>
        </w:numPr>
        <w:spacing w:line="280" w:lineRule="atLeast"/>
        <w:contextualSpacing/>
        <w:rPr>
          <w:rFonts w:cs="Arial"/>
          <w:bCs/>
          <w:i/>
          <w:sz w:val="24"/>
          <w:szCs w:val="24"/>
        </w:rPr>
      </w:pPr>
      <w:r w:rsidRPr="004F6CE3">
        <w:rPr>
          <w:rFonts w:cs="Arial"/>
          <w:i/>
          <w:sz w:val="24"/>
          <w:szCs w:val="24"/>
        </w:rPr>
        <w:t>Favoriser l’accès aux soins de ces mêmes personnes</w:t>
      </w:r>
      <w:r w:rsidRPr="004F6CE3">
        <w:rPr>
          <w:rFonts w:cs="Arial"/>
          <w:i/>
          <w:color w:val="FF0000"/>
          <w:sz w:val="24"/>
          <w:szCs w:val="24"/>
        </w:rPr>
        <w:t xml:space="preserve">, </w:t>
      </w:r>
      <w:r w:rsidRPr="004F6CE3">
        <w:rPr>
          <w:rFonts w:cs="Arial"/>
          <w:i/>
          <w:sz w:val="24"/>
          <w:szCs w:val="24"/>
        </w:rPr>
        <w:t>voire leur proposer un accompagnement social le cas échéant, quand leur situation le permet.</w:t>
      </w:r>
    </w:p>
    <w:p w14:paraId="129878F5" w14:textId="77777777" w:rsidR="008D744B" w:rsidRPr="004F6CE3" w:rsidRDefault="008D744B" w:rsidP="008D744B">
      <w:pPr>
        <w:rPr>
          <w:rFonts w:cs="Arial"/>
          <w:i/>
          <w:sz w:val="24"/>
          <w:szCs w:val="24"/>
        </w:rPr>
      </w:pPr>
    </w:p>
    <w:p w14:paraId="7E65033A" w14:textId="77777777" w:rsidR="008D744B" w:rsidRPr="004F6CE3" w:rsidRDefault="008D744B" w:rsidP="008D744B">
      <w:pPr>
        <w:pStyle w:val="Titre1"/>
        <w:shd w:val="clear" w:color="auto" w:fill="D9D9D9"/>
        <w:spacing w:line="280" w:lineRule="atLeast"/>
        <w:contextualSpacing/>
        <w:jc w:val="left"/>
        <w:rPr>
          <w:rFonts w:cs="Arial"/>
          <w:i/>
          <w:iCs/>
          <w:sz w:val="24"/>
          <w:szCs w:val="24"/>
        </w:rPr>
      </w:pPr>
      <w:r w:rsidRPr="004F6CE3">
        <w:rPr>
          <w:rFonts w:cs="Arial"/>
          <w:i/>
          <w:iCs/>
          <w:sz w:val="24"/>
          <w:szCs w:val="24"/>
        </w:rPr>
        <w:t>Article 2 - Publics concernés</w:t>
      </w:r>
    </w:p>
    <w:p w14:paraId="0439B911" w14:textId="77777777" w:rsidR="008D744B" w:rsidRPr="004F6CE3" w:rsidRDefault="008D744B" w:rsidP="008D744B">
      <w:pPr>
        <w:tabs>
          <w:tab w:val="left" w:pos="2642"/>
        </w:tabs>
        <w:rPr>
          <w:rFonts w:cs="Arial"/>
          <w:bCs/>
          <w:i/>
          <w:sz w:val="24"/>
          <w:szCs w:val="24"/>
        </w:rPr>
      </w:pPr>
    </w:p>
    <w:p w14:paraId="357D715B" w14:textId="0A160CEA" w:rsidR="008D744B" w:rsidRPr="004F6CE3" w:rsidRDefault="008D744B" w:rsidP="008D744B">
      <w:pPr>
        <w:tabs>
          <w:tab w:val="left" w:pos="2642"/>
        </w:tabs>
        <w:rPr>
          <w:rFonts w:cs="Arial"/>
          <w:sz w:val="24"/>
          <w:szCs w:val="24"/>
        </w:rPr>
      </w:pPr>
      <w:r w:rsidRPr="004F6CE3">
        <w:rPr>
          <w:rFonts w:cs="Arial"/>
          <w:bCs/>
          <w:i/>
          <w:sz w:val="24"/>
          <w:szCs w:val="24"/>
        </w:rPr>
        <w:t xml:space="preserve">Sont concernées par cette convention, toutes les </w:t>
      </w:r>
      <w:r w:rsidRPr="004F6CE3">
        <w:rPr>
          <w:rFonts w:cs="Arial"/>
          <w:i/>
          <w:sz w:val="24"/>
          <w:szCs w:val="24"/>
        </w:rPr>
        <w:t>personnes, prises en charge par la PASS de ville de XXX,</w:t>
      </w:r>
      <w:r w:rsidRPr="004F6CE3">
        <w:rPr>
          <w:rFonts w:cs="Arial"/>
          <w:bCs/>
          <w:i/>
          <w:sz w:val="24"/>
          <w:szCs w:val="24"/>
        </w:rPr>
        <w:t xml:space="preserve"> en </w:t>
      </w:r>
      <w:r w:rsidRPr="004F6CE3">
        <w:rPr>
          <w:rFonts w:cs="Arial"/>
          <w:b/>
          <w:bCs/>
          <w:i/>
          <w:sz w:val="24"/>
          <w:szCs w:val="24"/>
        </w:rPr>
        <w:t xml:space="preserve">situation de fragilité sociale et / ou </w:t>
      </w:r>
      <w:r w:rsidR="009120DB" w:rsidRPr="004F6CE3">
        <w:rPr>
          <w:rFonts w:cs="Arial"/>
          <w:b/>
          <w:bCs/>
          <w:i/>
          <w:sz w:val="24"/>
          <w:szCs w:val="24"/>
        </w:rPr>
        <w:t>présentant des besoins de soins</w:t>
      </w:r>
      <w:r w:rsidRPr="004F6CE3">
        <w:rPr>
          <w:rFonts w:cs="Arial"/>
          <w:b/>
          <w:bCs/>
          <w:i/>
          <w:sz w:val="24"/>
          <w:szCs w:val="24"/>
        </w:rPr>
        <w:t xml:space="preserve"> </w:t>
      </w:r>
      <w:r w:rsidRPr="004F6CE3">
        <w:rPr>
          <w:rFonts w:cs="Arial"/>
          <w:bCs/>
          <w:i/>
          <w:sz w:val="24"/>
          <w:szCs w:val="24"/>
        </w:rPr>
        <w:t xml:space="preserve">et </w:t>
      </w:r>
      <w:r w:rsidR="00BC4B2F">
        <w:rPr>
          <w:rFonts w:cs="Arial"/>
          <w:bCs/>
          <w:i/>
          <w:sz w:val="24"/>
          <w:szCs w:val="24"/>
        </w:rPr>
        <w:t>d</w:t>
      </w:r>
      <w:r w:rsidRPr="004F6CE3">
        <w:rPr>
          <w:rFonts w:cs="Arial"/>
          <w:bCs/>
          <w:i/>
          <w:sz w:val="24"/>
          <w:szCs w:val="24"/>
        </w:rPr>
        <w:t xml:space="preserve">es difficultés d’accès aux droits, aux soins, et à la santé. </w:t>
      </w:r>
    </w:p>
    <w:p w14:paraId="28728208" w14:textId="77777777" w:rsidR="008D744B" w:rsidRPr="004F6CE3" w:rsidRDefault="008D744B" w:rsidP="008D744B">
      <w:pPr>
        <w:rPr>
          <w:rFonts w:cs="Arial"/>
          <w:i/>
          <w:iCs/>
          <w:sz w:val="24"/>
          <w:szCs w:val="24"/>
        </w:rPr>
      </w:pPr>
    </w:p>
    <w:p w14:paraId="4BF33BCE" w14:textId="77777777" w:rsidR="008D744B" w:rsidRPr="004F6CE3" w:rsidRDefault="008D744B" w:rsidP="008D744B">
      <w:pPr>
        <w:pStyle w:val="Titre1"/>
        <w:shd w:val="clear" w:color="auto" w:fill="D9D9D9"/>
        <w:spacing w:line="280" w:lineRule="atLeast"/>
        <w:contextualSpacing/>
        <w:jc w:val="left"/>
        <w:rPr>
          <w:rFonts w:cs="Arial"/>
          <w:i/>
          <w:iCs/>
          <w:sz w:val="24"/>
          <w:szCs w:val="24"/>
        </w:rPr>
      </w:pPr>
      <w:r w:rsidRPr="004F6CE3">
        <w:rPr>
          <w:rFonts w:cs="Arial"/>
          <w:i/>
          <w:iCs/>
          <w:sz w:val="24"/>
          <w:szCs w:val="24"/>
        </w:rPr>
        <w:t xml:space="preserve">Article 3 - Référents de la convention </w:t>
      </w:r>
    </w:p>
    <w:p w14:paraId="4D4A31F1" w14:textId="77777777" w:rsidR="008D744B" w:rsidRPr="004F6CE3" w:rsidRDefault="008D744B" w:rsidP="008D744B">
      <w:pPr>
        <w:rPr>
          <w:rFonts w:cs="Arial"/>
          <w:sz w:val="24"/>
          <w:szCs w:val="24"/>
        </w:rPr>
      </w:pPr>
    </w:p>
    <w:p w14:paraId="326AB7CE" w14:textId="77777777" w:rsidR="008D744B" w:rsidRPr="004F6CE3" w:rsidRDefault="008D744B" w:rsidP="008D744B">
      <w:pPr>
        <w:rPr>
          <w:rFonts w:cs="Arial"/>
          <w:i/>
          <w:sz w:val="24"/>
          <w:szCs w:val="24"/>
        </w:rPr>
      </w:pPr>
      <w:r w:rsidRPr="004F6CE3">
        <w:rPr>
          <w:rFonts w:cs="Arial"/>
          <w:i/>
          <w:sz w:val="24"/>
          <w:szCs w:val="24"/>
        </w:rPr>
        <w:t xml:space="preserve">Afin de fluidifier les relations et de garantir son effectivité, chaque partie à la présente convention désigne un référent / des référents et s’engage à en tenir la liste à jour. </w:t>
      </w:r>
    </w:p>
    <w:p w14:paraId="431A17BA" w14:textId="77777777" w:rsidR="008D744B" w:rsidRPr="004F6CE3" w:rsidRDefault="008D744B" w:rsidP="008D744B">
      <w:pPr>
        <w:rPr>
          <w:rFonts w:cs="Arial"/>
          <w:i/>
          <w:sz w:val="24"/>
          <w:szCs w:val="24"/>
        </w:rPr>
      </w:pPr>
    </w:p>
    <w:p w14:paraId="5B0D15C2" w14:textId="77777777" w:rsidR="008D744B" w:rsidRPr="004F6CE3" w:rsidRDefault="008D744B" w:rsidP="008D744B">
      <w:pPr>
        <w:rPr>
          <w:rFonts w:cs="Arial"/>
          <w:i/>
          <w:sz w:val="24"/>
          <w:szCs w:val="24"/>
        </w:rPr>
      </w:pPr>
      <w:r w:rsidRPr="004F6CE3">
        <w:rPr>
          <w:rFonts w:cs="Arial"/>
          <w:i/>
          <w:sz w:val="24"/>
          <w:szCs w:val="24"/>
        </w:rPr>
        <w:t>Il s’agit de XXXXX pour la CPAM CCSS CGSS.</w:t>
      </w:r>
    </w:p>
    <w:p w14:paraId="20088F7E" w14:textId="77777777" w:rsidR="008D744B" w:rsidRPr="004F6CE3" w:rsidRDefault="008D744B" w:rsidP="008D744B">
      <w:pPr>
        <w:rPr>
          <w:rFonts w:cs="Arial"/>
          <w:i/>
          <w:sz w:val="24"/>
          <w:szCs w:val="24"/>
        </w:rPr>
      </w:pPr>
      <w:r w:rsidRPr="004F6CE3">
        <w:rPr>
          <w:rFonts w:cs="Arial"/>
          <w:i/>
          <w:sz w:val="24"/>
          <w:szCs w:val="24"/>
        </w:rPr>
        <w:t>Et de XXXX pour la PASS de ville.</w:t>
      </w:r>
    </w:p>
    <w:p w14:paraId="03758A5A" w14:textId="77777777" w:rsidR="008D744B" w:rsidRPr="004F6CE3" w:rsidRDefault="008D744B" w:rsidP="008D744B">
      <w:pPr>
        <w:rPr>
          <w:rFonts w:cs="Arial"/>
          <w:sz w:val="24"/>
          <w:szCs w:val="24"/>
        </w:rPr>
      </w:pPr>
      <w:r w:rsidRPr="004F6CE3">
        <w:rPr>
          <w:rFonts w:cs="Arial"/>
          <w:sz w:val="24"/>
          <w:szCs w:val="24"/>
          <w:highlight w:val="yellow"/>
        </w:rPr>
        <w:t>Préciser les modalités de contacts : téléphonique + email</w:t>
      </w:r>
      <w:r w:rsidRPr="004F6CE3">
        <w:rPr>
          <w:rFonts w:cs="Arial"/>
          <w:sz w:val="24"/>
          <w:szCs w:val="24"/>
        </w:rPr>
        <w:t xml:space="preserve"> </w:t>
      </w:r>
    </w:p>
    <w:p w14:paraId="4F494D4D" w14:textId="77777777" w:rsidR="008D744B" w:rsidRPr="004F6CE3" w:rsidRDefault="008D744B" w:rsidP="008D744B">
      <w:pPr>
        <w:rPr>
          <w:rFonts w:cs="Arial"/>
          <w:i/>
          <w:iCs/>
          <w:sz w:val="24"/>
          <w:szCs w:val="24"/>
        </w:rPr>
      </w:pPr>
    </w:p>
    <w:p w14:paraId="4A275C10" w14:textId="77777777" w:rsidR="008D744B" w:rsidRPr="004F6CE3" w:rsidRDefault="008D744B" w:rsidP="008D744B">
      <w:pPr>
        <w:pStyle w:val="Titre1"/>
        <w:shd w:val="clear" w:color="auto" w:fill="D9D9D9"/>
        <w:spacing w:line="280" w:lineRule="atLeast"/>
        <w:contextualSpacing/>
        <w:jc w:val="left"/>
        <w:rPr>
          <w:rFonts w:cs="Arial"/>
          <w:i/>
          <w:iCs/>
          <w:sz w:val="24"/>
          <w:szCs w:val="24"/>
        </w:rPr>
      </w:pPr>
      <w:r w:rsidRPr="004F6CE3">
        <w:rPr>
          <w:rFonts w:cs="Arial"/>
          <w:i/>
          <w:iCs/>
          <w:sz w:val="24"/>
          <w:szCs w:val="24"/>
        </w:rPr>
        <w:t>Article 4 - Engagements des parties</w:t>
      </w:r>
    </w:p>
    <w:p w14:paraId="6303AA87" w14:textId="77777777" w:rsidR="008D744B" w:rsidRPr="004F6CE3" w:rsidRDefault="008D744B" w:rsidP="008D744B">
      <w:pPr>
        <w:rPr>
          <w:rFonts w:cs="Arial"/>
          <w:i/>
          <w:iCs/>
          <w:sz w:val="24"/>
          <w:szCs w:val="24"/>
        </w:rPr>
      </w:pPr>
    </w:p>
    <w:p w14:paraId="1EB1D948" w14:textId="77777777" w:rsidR="008D744B" w:rsidRPr="004F6CE3" w:rsidRDefault="008D744B" w:rsidP="008D744B">
      <w:pPr>
        <w:rPr>
          <w:rFonts w:cs="Arial"/>
          <w:i/>
          <w:iCs/>
          <w:sz w:val="24"/>
          <w:szCs w:val="24"/>
        </w:rPr>
      </w:pPr>
      <w:r w:rsidRPr="004F6CE3">
        <w:rPr>
          <w:rFonts w:cs="Arial"/>
          <w:b/>
          <w:i/>
          <w:iCs/>
          <w:sz w:val="24"/>
          <w:szCs w:val="24"/>
          <w:u w:val="single"/>
        </w:rPr>
        <w:t>4.1 La CPAM CCSS CGSS de XXX s’engage à</w:t>
      </w:r>
      <w:r w:rsidRPr="004F6CE3">
        <w:rPr>
          <w:rFonts w:cs="Arial"/>
          <w:i/>
          <w:iCs/>
          <w:sz w:val="24"/>
          <w:szCs w:val="24"/>
        </w:rPr>
        <w:t> :</w:t>
      </w:r>
    </w:p>
    <w:p w14:paraId="27E969A3" w14:textId="77777777" w:rsidR="008D744B" w:rsidRPr="004F6CE3" w:rsidRDefault="008D744B" w:rsidP="008D744B">
      <w:pPr>
        <w:rPr>
          <w:rFonts w:cs="Arial"/>
          <w:b/>
          <w:i/>
          <w:iCs/>
          <w:sz w:val="24"/>
          <w:szCs w:val="24"/>
        </w:rPr>
      </w:pPr>
    </w:p>
    <w:p w14:paraId="40865AD2" w14:textId="77777777" w:rsidR="008D744B" w:rsidRPr="004F6CE3" w:rsidRDefault="008D744B" w:rsidP="008D744B">
      <w:pPr>
        <w:rPr>
          <w:rFonts w:cs="Arial"/>
          <w:b/>
          <w:i/>
          <w:iCs/>
          <w:sz w:val="24"/>
          <w:szCs w:val="24"/>
        </w:rPr>
      </w:pPr>
      <w:r w:rsidRPr="004F6CE3">
        <w:rPr>
          <w:rFonts w:cs="Arial"/>
          <w:b/>
          <w:i/>
          <w:iCs/>
          <w:sz w:val="24"/>
          <w:szCs w:val="24"/>
        </w:rPr>
        <w:lastRenderedPageBreak/>
        <w:t>Information</w:t>
      </w:r>
    </w:p>
    <w:p w14:paraId="7D570480" w14:textId="77777777" w:rsidR="008D744B" w:rsidRPr="004F6CE3" w:rsidRDefault="008D744B" w:rsidP="008D744B">
      <w:pPr>
        <w:rPr>
          <w:rFonts w:cs="Arial"/>
          <w:i/>
          <w:iCs/>
          <w:sz w:val="24"/>
          <w:szCs w:val="24"/>
        </w:rPr>
      </w:pPr>
    </w:p>
    <w:p w14:paraId="0E549704" w14:textId="77777777" w:rsidR="008D744B" w:rsidRPr="004F6CE3" w:rsidRDefault="008D744B" w:rsidP="009120DB">
      <w:pPr>
        <w:numPr>
          <w:ilvl w:val="0"/>
          <w:numId w:val="9"/>
        </w:numPr>
        <w:rPr>
          <w:rFonts w:cs="Arial"/>
          <w:i/>
          <w:iCs/>
          <w:sz w:val="24"/>
          <w:szCs w:val="24"/>
        </w:rPr>
      </w:pPr>
      <w:r w:rsidRPr="004F6CE3">
        <w:rPr>
          <w:rFonts w:cs="Arial"/>
          <w:i/>
          <w:iCs/>
          <w:sz w:val="24"/>
          <w:szCs w:val="24"/>
        </w:rPr>
        <w:t>Assurer la formation et l’information des intervenants de la PASS de ville sur les dispositifs d’accès aux droits, aux soins, et à la santé sur les prestations de l’Assurance Maladie et leurs évolutions règlementaires, ainsi que sur le service social, les campagnes de prévention, les services en ligne et les ateliers d’inclusion numérique de l’Assurance Maladie.</w:t>
      </w:r>
    </w:p>
    <w:p w14:paraId="5E323950" w14:textId="77777777" w:rsidR="008D744B" w:rsidRPr="004F6CE3" w:rsidRDefault="008D744B" w:rsidP="009120DB">
      <w:pPr>
        <w:numPr>
          <w:ilvl w:val="0"/>
          <w:numId w:val="9"/>
        </w:numPr>
        <w:rPr>
          <w:rFonts w:cs="Arial"/>
          <w:i/>
          <w:iCs/>
          <w:sz w:val="24"/>
          <w:szCs w:val="24"/>
        </w:rPr>
      </w:pPr>
      <w:r w:rsidRPr="004F6CE3">
        <w:rPr>
          <w:rFonts w:cs="Arial"/>
          <w:i/>
          <w:iCs/>
          <w:sz w:val="24"/>
          <w:szCs w:val="24"/>
        </w:rPr>
        <w:t xml:space="preserve">Mettre à disposition les formulaires d’ouverture de droits et autres (PUMa, Complémentaire santé solidaire, AME, déclaration de médecin traitant, etc….). Ils sont aussi disponibles à la page ‘formulaires’ du site ameli : </w:t>
      </w:r>
      <w:hyperlink r:id="rId19" w:history="1">
        <w:r w:rsidRPr="004F6CE3">
          <w:rPr>
            <w:rStyle w:val="Lienhypertexte"/>
            <w:rFonts w:cs="Arial"/>
            <w:i/>
            <w:iCs/>
            <w:sz w:val="24"/>
            <w:szCs w:val="24"/>
          </w:rPr>
          <w:t>https://www.ameli.fr/val-de-marne/assure/recherche-formulaire</w:t>
        </w:r>
      </w:hyperlink>
      <w:r w:rsidRPr="004F6CE3">
        <w:rPr>
          <w:rFonts w:cs="Arial"/>
          <w:i/>
          <w:iCs/>
          <w:sz w:val="24"/>
          <w:szCs w:val="24"/>
        </w:rPr>
        <w:t xml:space="preserve"> (</w:t>
      </w:r>
      <w:r w:rsidRPr="004F6CE3">
        <w:rPr>
          <w:rFonts w:cs="Arial"/>
          <w:iCs/>
          <w:sz w:val="24"/>
          <w:szCs w:val="24"/>
          <w:highlight w:val="yellow"/>
        </w:rPr>
        <w:t>lien à adapter selon les organismes</w:t>
      </w:r>
      <w:r w:rsidRPr="004F6CE3">
        <w:rPr>
          <w:rFonts w:cs="Arial"/>
          <w:i/>
          <w:iCs/>
          <w:sz w:val="24"/>
          <w:szCs w:val="24"/>
        </w:rPr>
        <w:t>).</w:t>
      </w:r>
    </w:p>
    <w:p w14:paraId="47CD8921" w14:textId="77777777" w:rsidR="008D744B" w:rsidRPr="004F6CE3" w:rsidRDefault="008D744B" w:rsidP="009120DB">
      <w:pPr>
        <w:numPr>
          <w:ilvl w:val="0"/>
          <w:numId w:val="9"/>
        </w:numPr>
        <w:rPr>
          <w:rFonts w:cs="Arial"/>
          <w:i/>
          <w:iCs/>
          <w:sz w:val="24"/>
          <w:szCs w:val="24"/>
        </w:rPr>
      </w:pPr>
      <w:r w:rsidRPr="004F6CE3">
        <w:rPr>
          <w:rFonts w:cs="Arial"/>
          <w:i/>
          <w:iCs/>
          <w:sz w:val="24"/>
          <w:szCs w:val="24"/>
        </w:rPr>
        <w:t>Mettre à disposition de la PASS de ville, les supports de communication, ou d’information dédiés (dépliants, affiches, liens internet, simulateurs de droits, vidéos…), utiles pour informer les personnes prises en charge des différentes prestations, offres de services et accompagnements de la caisse.</w:t>
      </w:r>
    </w:p>
    <w:p w14:paraId="33129360" w14:textId="77777777" w:rsidR="008D744B" w:rsidRPr="004F6CE3" w:rsidRDefault="008D744B" w:rsidP="008D744B">
      <w:pPr>
        <w:rPr>
          <w:rFonts w:cs="Arial"/>
          <w:i/>
          <w:iCs/>
          <w:sz w:val="24"/>
          <w:szCs w:val="24"/>
        </w:rPr>
      </w:pPr>
    </w:p>
    <w:p w14:paraId="6AACA24A" w14:textId="77777777" w:rsidR="008D744B" w:rsidRPr="004F6CE3" w:rsidRDefault="008D744B" w:rsidP="008D744B">
      <w:pPr>
        <w:rPr>
          <w:rFonts w:cs="Arial"/>
          <w:b/>
          <w:i/>
          <w:iCs/>
          <w:sz w:val="24"/>
          <w:szCs w:val="24"/>
        </w:rPr>
      </w:pPr>
      <w:r w:rsidRPr="004F6CE3">
        <w:rPr>
          <w:rFonts w:cs="Arial"/>
          <w:b/>
          <w:i/>
          <w:iCs/>
          <w:sz w:val="24"/>
          <w:szCs w:val="24"/>
        </w:rPr>
        <w:t>Ouverture de droits (PUMa, Complémentaire santé solidaire, AME)</w:t>
      </w:r>
    </w:p>
    <w:p w14:paraId="7BDAD79B" w14:textId="77777777" w:rsidR="008D744B" w:rsidRPr="004F6CE3" w:rsidRDefault="008D744B" w:rsidP="008D744B">
      <w:pPr>
        <w:rPr>
          <w:rFonts w:cs="Arial"/>
          <w:i/>
          <w:sz w:val="24"/>
          <w:szCs w:val="24"/>
        </w:rPr>
      </w:pPr>
    </w:p>
    <w:p w14:paraId="158E56A3" w14:textId="77777777" w:rsidR="008D744B" w:rsidRPr="004F6CE3" w:rsidRDefault="008D744B" w:rsidP="009120DB">
      <w:pPr>
        <w:numPr>
          <w:ilvl w:val="0"/>
          <w:numId w:val="11"/>
        </w:numPr>
        <w:rPr>
          <w:rFonts w:cs="Arial"/>
          <w:i/>
          <w:sz w:val="24"/>
          <w:szCs w:val="24"/>
        </w:rPr>
      </w:pPr>
      <w:r w:rsidRPr="004F6CE3">
        <w:rPr>
          <w:rFonts w:cs="Arial"/>
          <w:i/>
          <w:sz w:val="24"/>
          <w:szCs w:val="24"/>
        </w:rPr>
        <w:t xml:space="preserve">Instruire les dossiers de demande de droits transmis par la PASS de ville dans un délai maximum de 30 jours, et notifier à l’assuré les suites de l’instruction.  </w:t>
      </w:r>
    </w:p>
    <w:p w14:paraId="109E727A" w14:textId="77777777" w:rsidR="008D744B" w:rsidRPr="004F6CE3" w:rsidRDefault="008D744B" w:rsidP="008D744B">
      <w:pPr>
        <w:rPr>
          <w:rFonts w:cs="Arial"/>
          <w:i/>
          <w:sz w:val="24"/>
          <w:szCs w:val="24"/>
        </w:rPr>
      </w:pPr>
    </w:p>
    <w:p w14:paraId="299A5BD5" w14:textId="518F0A14" w:rsidR="008D744B" w:rsidRPr="004F6CE3" w:rsidRDefault="008D744B" w:rsidP="008D744B">
      <w:pPr>
        <w:rPr>
          <w:rFonts w:cs="Arial"/>
          <w:i/>
          <w:sz w:val="24"/>
          <w:szCs w:val="24"/>
        </w:rPr>
      </w:pPr>
      <w:r w:rsidRPr="004F6CE3">
        <w:rPr>
          <w:rFonts w:cs="Arial"/>
          <w:i/>
          <w:sz w:val="24"/>
          <w:szCs w:val="24"/>
        </w:rPr>
        <w:t xml:space="preserve">Potentiellement, et selon les possibilités de la caisse, un agent de caisse peut être délégué dans la PASS </w:t>
      </w:r>
      <w:r w:rsidR="009120DB" w:rsidRPr="004F6CE3">
        <w:rPr>
          <w:rFonts w:cs="Arial"/>
          <w:i/>
          <w:sz w:val="24"/>
          <w:szCs w:val="24"/>
        </w:rPr>
        <w:t xml:space="preserve">de ville </w:t>
      </w:r>
      <w:r w:rsidRPr="004F6CE3">
        <w:rPr>
          <w:rFonts w:cs="Arial"/>
          <w:i/>
          <w:sz w:val="24"/>
          <w:szCs w:val="24"/>
        </w:rPr>
        <w:t>pour une collaboration sur les dossiers d’ouverture de droits (</w:t>
      </w:r>
      <w:r w:rsidRPr="004F6CE3">
        <w:rPr>
          <w:rFonts w:cs="Arial"/>
          <w:sz w:val="24"/>
          <w:szCs w:val="24"/>
          <w:highlight w:val="yellow"/>
        </w:rPr>
        <w:t>contenu, fréquence, localisation à définir entre les parties si cette modalité est retenue</w:t>
      </w:r>
      <w:r w:rsidRPr="004F6CE3">
        <w:rPr>
          <w:rFonts w:cs="Arial"/>
          <w:i/>
          <w:sz w:val="24"/>
          <w:szCs w:val="24"/>
          <w:highlight w:val="yellow"/>
        </w:rPr>
        <w:t>)</w:t>
      </w:r>
    </w:p>
    <w:p w14:paraId="21C1C5FC" w14:textId="77777777" w:rsidR="008D744B" w:rsidRPr="004F6CE3" w:rsidRDefault="008D744B" w:rsidP="008D744B">
      <w:pPr>
        <w:rPr>
          <w:rFonts w:cs="Arial"/>
          <w:i/>
          <w:sz w:val="24"/>
          <w:szCs w:val="24"/>
        </w:rPr>
      </w:pPr>
    </w:p>
    <w:p w14:paraId="21D51297" w14:textId="77777777" w:rsidR="008D744B" w:rsidRPr="004F6CE3" w:rsidRDefault="008D744B" w:rsidP="008D744B">
      <w:pPr>
        <w:rPr>
          <w:rFonts w:cs="Arial"/>
          <w:b/>
          <w:i/>
          <w:sz w:val="24"/>
          <w:szCs w:val="24"/>
        </w:rPr>
      </w:pPr>
      <w:r w:rsidRPr="004F6CE3">
        <w:rPr>
          <w:rFonts w:cs="Arial"/>
          <w:b/>
          <w:i/>
          <w:sz w:val="24"/>
          <w:szCs w:val="24"/>
        </w:rPr>
        <w:t>Difficulté de soins, renoncement aux soins, éloignement du numérique, besoin d’accompagnement social</w:t>
      </w:r>
    </w:p>
    <w:p w14:paraId="0636ED9F" w14:textId="77777777" w:rsidR="008D744B" w:rsidRPr="004F6CE3" w:rsidRDefault="008D744B" w:rsidP="008D744B">
      <w:pPr>
        <w:rPr>
          <w:rFonts w:cs="Arial"/>
          <w:i/>
          <w:sz w:val="24"/>
          <w:szCs w:val="24"/>
        </w:rPr>
      </w:pPr>
    </w:p>
    <w:p w14:paraId="04469A2C" w14:textId="77777777" w:rsidR="008D744B" w:rsidRPr="004F6CE3" w:rsidRDefault="008D744B" w:rsidP="009120DB">
      <w:pPr>
        <w:numPr>
          <w:ilvl w:val="0"/>
          <w:numId w:val="10"/>
        </w:numPr>
        <w:ind w:left="709"/>
        <w:rPr>
          <w:rFonts w:cs="Arial"/>
          <w:i/>
          <w:sz w:val="24"/>
          <w:szCs w:val="24"/>
        </w:rPr>
      </w:pPr>
      <w:r w:rsidRPr="004F6CE3">
        <w:rPr>
          <w:rFonts w:cs="Arial"/>
          <w:i/>
          <w:sz w:val="24"/>
          <w:szCs w:val="24"/>
        </w:rPr>
        <w:t xml:space="preserve">Faire bénéficier aux assurés en situation de difficulté de soins, de renoncement aux soins, éloignés du numérique, d’un accompagnement attentionné et individuel par la Mission accompagnement santé (cf. annexe 2) de la caisse : </w:t>
      </w:r>
    </w:p>
    <w:p w14:paraId="2395404F" w14:textId="77777777" w:rsidR="008D744B" w:rsidRPr="004F6CE3" w:rsidRDefault="008D744B" w:rsidP="009120DB">
      <w:pPr>
        <w:numPr>
          <w:ilvl w:val="1"/>
          <w:numId w:val="10"/>
        </w:numPr>
        <w:rPr>
          <w:rFonts w:cs="Arial"/>
          <w:sz w:val="24"/>
          <w:szCs w:val="24"/>
          <w:highlight w:val="yellow"/>
        </w:rPr>
      </w:pPr>
      <w:r w:rsidRPr="004F6CE3">
        <w:rPr>
          <w:rFonts w:cs="Arial"/>
          <w:sz w:val="24"/>
          <w:szCs w:val="24"/>
          <w:highlight w:val="yellow"/>
        </w:rPr>
        <w:t>CPAM : fournir dans l’annexe les modalités de saisine des Misas</w:t>
      </w:r>
    </w:p>
    <w:p w14:paraId="2FD0E4A0" w14:textId="77777777" w:rsidR="008D744B" w:rsidRPr="004F6CE3" w:rsidRDefault="008D744B" w:rsidP="009120DB">
      <w:pPr>
        <w:numPr>
          <w:ilvl w:val="0"/>
          <w:numId w:val="10"/>
        </w:numPr>
        <w:ind w:left="709"/>
        <w:rPr>
          <w:rFonts w:cs="Arial"/>
          <w:i/>
          <w:sz w:val="24"/>
          <w:szCs w:val="24"/>
        </w:rPr>
      </w:pPr>
      <w:r w:rsidRPr="004F6CE3">
        <w:rPr>
          <w:rFonts w:cs="Arial"/>
          <w:i/>
          <w:sz w:val="24"/>
          <w:szCs w:val="24"/>
        </w:rPr>
        <w:t>Faire bénéficier aux assurés en situation de fragilité sociale, d’un accompagnement social par le service social de l’Assurance Maladie en le signalant dans le formulaire de saisine de la Mission accompagnent santé (non applicable aux bénéficiaires de l’AME), cf. annexe 3.</w:t>
      </w:r>
    </w:p>
    <w:p w14:paraId="7BDFA45D" w14:textId="77777777" w:rsidR="008D744B" w:rsidRPr="004F6CE3" w:rsidRDefault="008D744B" w:rsidP="008D744B">
      <w:pPr>
        <w:rPr>
          <w:rFonts w:cs="Arial"/>
          <w:b/>
          <w:i/>
          <w:sz w:val="24"/>
          <w:szCs w:val="24"/>
        </w:rPr>
      </w:pPr>
    </w:p>
    <w:p w14:paraId="4DB1869C" w14:textId="70FF4A2B" w:rsidR="008D744B" w:rsidRPr="004F6CE3" w:rsidRDefault="008D744B" w:rsidP="008D744B">
      <w:pPr>
        <w:rPr>
          <w:rFonts w:cs="Arial"/>
          <w:b/>
          <w:i/>
          <w:sz w:val="24"/>
          <w:szCs w:val="24"/>
        </w:rPr>
      </w:pPr>
      <w:r w:rsidRPr="004F6CE3">
        <w:rPr>
          <w:rFonts w:cs="Arial"/>
          <w:b/>
          <w:i/>
          <w:sz w:val="24"/>
          <w:szCs w:val="24"/>
        </w:rPr>
        <w:t>Relation partenariale</w:t>
      </w:r>
    </w:p>
    <w:p w14:paraId="2E85EE35" w14:textId="77777777" w:rsidR="008D744B" w:rsidRPr="004F6CE3" w:rsidRDefault="008D744B" w:rsidP="008D744B">
      <w:pPr>
        <w:rPr>
          <w:rFonts w:cs="Arial"/>
          <w:i/>
          <w:sz w:val="24"/>
          <w:szCs w:val="24"/>
        </w:rPr>
      </w:pPr>
    </w:p>
    <w:p w14:paraId="6310316E" w14:textId="77777777" w:rsidR="008D744B" w:rsidRPr="004F6CE3" w:rsidRDefault="008D744B" w:rsidP="009120DB">
      <w:pPr>
        <w:numPr>
          <w:ilvl w:val="0"/>
          <w:numId w:val="10"/>
        </w:numPr>
        <w:ind w:left="709"/>
        <w:rPr>
          <w:rFonts w:cs="Arial"/>
          <w:i/>
          <w:sz w:val="24"/>
          <w:szCs w:val="24"/>
        </w:rPr>
      </w:pPr>
      <w:r w:rsidRPr="004F6CE3">
        <w:rPr>
          <w:rFonts w:cs="Arial"/>
          <w:i/>
          <w:sz w:val="24"/>
          <w:szCs w:val="24"/>
        </w:rPr>
        <w:t xml:space="preserve">Mettre à disposition une organisation permettant une relation clients fluide, par exemple une adresse email générique dédiée, ou tout autre canal dédié, pour les échanges </w:t>
      </w:r>
      <w:r w:rsidRPr="004F6CE3">
        <w:rPr>
          <w:rFonts w:cs="Arial"/>
          <w:b/>
          <w:i/>
          <w:sz w:val="24"/>
          <w:szCs w:val="24"/>
        </w:rPr>
        <w:t>sans</w:t>
      </w:r>
      <w:r w:rsidRPr="004F6CE3">
        <w:rPr>
          <w:rFonts w:cs="Arial"/>
          <w:i/>
          <w:sz w:val="24"/>
          <w:szCs w:val="24"/>
        </w:rPr>
        <w:t xml:space="preserve"> données à caractère personnel. </w:t>
      </w:r>
    </w:p>
    <w:p w14:paraId="7F45426B" w14:textId="77777777" w:rsidR="008D744B" w:rsidRPr="004F6CE3" w:rsidRDefault="008D744B" w:rsidP="009120DB">
      <w:pPr>
        <w:numPr>
          <w:ilvl w:val="1"/>
          <w:numId w:val="10"/>
        </w:numPr>
        <w:rPr>
          <w:rFonts w:cs="Arial"/>
          <w:i/>
          <w:sz w:val="24"/>
          <w:szCs w:val="24"/>
        </w:rPr>
      </w:pPr>
      <w:r w:rsidRPr="004F6CE3">
        <w:rPr>
          <w:rFonts w:cs="Arial"/>
          <w:sz w:val="24"/>
          <w:szCs w:val="24"/>
          <w:highlight w:val="yellow"/>
        </w:rPr>
        <w:t>CPAM CCSS GCSS : détailler les modalités de contacts</w:t>
      </w:r>
      <w:r w:rsidRPr="004F6CE3">
        <w:rPr>
          <w:rFonts w:cs="Arial"/>
          <w:i/>
          <w:sz w:val="24"/>
          <w:szCs w:val="24"/>
        </w:rPr>
        <w:t xml:space="preserve">. </w:t>
      </w:r>
    </w:p>
    <w:p w14:paraId="1F11ED92" w14:textId="77777777" w:rsidR="008D744B" w:rsidRPr="004F6CE3" w:rsidRDefault="008D744B" w:rsidP="009120DB">
      <w:pPr>
        <w:numPr>
          <w:ilvl w:val="0"/>
          <w:numId w:val="10"/>
        </w:numPr>
        <w:ind w:left="709"/>
        <w:rPr>
          <w:rFonts w:cs="Arial"/>
          <w:i/>
          <w:sz w:val="24"/>
          <w:szCs w:val="24"/>
        </w:rPr>
      </w:pPr>
      <w:r w:rsidRPr="004F6CE3">
        <w:rPr>
          <w:rFonts w:cs="Arial"/>
          <w:i/>
          <w:sz w:val="24"/>
          <w:szCs w:val="24"/>
        </w:rPr>
        <w:t>Mettre à disposition un canal d’échanges sécurisés pour les données à caractère personnel (serveur sécurisé, extranet sécurisé local ou Espace Partenaires …).</w:t>
      </w:r>
    </w:p>
    <w:p w14:paraId="0DD3C6B2" w14:textId="77777777" w:rsidR="008D744B" w:rsidRPr="004F6CE3" w:rsidRDefault="008D744B" w:rsidP="009120DB">
      <w:pPr>
        <w:numPr>
          <w:ilvl w:val="1"/>
          <w:numId w:val="10"/>
        </w:numPr>
        <w:rPr>
          <w:rFonts w:cs="Arial"/>
          <w:i/>
          <w:sz w:val="24"/>
          <w:szCs w:val="24"/>
        </w:rPr>
      </w:pPr>
      <w:r w:rsidRPr="004F6CE3">
        <w:rPr>
          <w:rFonts w:cs="Arial"/>
          <w:sz w:val="24"/>
          <w:szCs w:val="24"/>
          <w:highlight w:val="yellow"/>
        </w:rPr>
        <w:t>CPAM CCSS GCSS : détailler les modalités</w:t>
      </w:r>
      <w:r w:rsidRPr="004F6CE3">
        <w:rPr>
          <w:rFonts w:cs="Arial"/>
          <w:i/>
          <w:sz w:val="24"/>
          <w:szCs w:val="24"/>
        </w:rPr>
        <w:t>.</w:t>
      </w:r>
    </w:p>
    <w:p w14:paraId="107A472D" w14:textId="77777777" w:rsidR="008D744B" w:rsidRPr="004F6CE3" w:rsidRDefault="008D744B" w:rsidP="008D744B">
      <w:pPr>
        <w:rPr>
          <w:rFonts w:cs="Arial"/>
          <w:i/>
          <w:sz w:val="24"/>
          <w:szCs w:val="24"/>
        </w:rPr>
      </w:pPr>
    </w:p>
    <w:p w14:paraId="3E0938C7" w14:textId="21289915" w:rsidR="008D744B" w:rsidRPr="004F6CE3" w:rsidRDefault="008D744B" w:rsidP="008D744B">
      <w:pPr>
        <w:rPr>
          <w:rFonts w:cs="Arial"/>
          <w:b/>
          <w:i/>
          <w:sz w:val="24"/>
          <w:szCs w:val="24"/>
        </w:rPr>
      </w:pPr>
      <w:r w:rsidRPr="004F6CE3">
        <w:rPr>
          <w:rFonts w:cs="Arial"/>
          <w:b/>
          <w:i/>
          <w:sz w:val="24"/>
          <w:szCs w:val="24"/>
        </w:rPr>
        <w:t>Pilotage régulier de la collaboration et recours</w:t>
      </w:r>
    </w:p>
    <w:p w14:paraId="02D40350" w14:textId="77777777" w:rsidR="008D744B" w:rsidRPr="004F6CE3" w:rsidRDefault="008D744B" w:rsidP="008D744B">
      <w:pPr>
        <w:rPr>
          <w:rFonts w:cs="Arial"/>
          <w:i/>
          <w:sz w:val="24"/>
          <w:szCs w:val="24"/>
        </w:rPr>
      </w:pPr>
    </w:p>
    <w:p w14:paraId="1A8FBF73" w14:textId="77777777" w:rsidR="008D744B" w:rsidRPr="004F6CE3" w:rsidRDefault="008D744B" w:rsidP="009120DB">
      <w:pPr>
        <w:numPr>
          <w:ilvl w:val="0"/>
          <w:numId w:val="10"/>
        </w:numPr>
        <w:ind w:left="709"/>
        <w:rPr>
          <w:rFonts w:cs="Arial"/>
          <w:i/>
          <w:iCs/>
          <w:sz w:val="24"/>
          <w:szCs w:val="24"/>
        </w:rPr>
      </w:pPr>
      <w:r w:rsidRPr="004F6CE3">
        <w:rPr>
          <w:rFonts w:cs="Arial"/>
          <w:i/>
          <w:sz w:val="24"/>
          <w:szCs w:val="24"/>
        </w:rPr>
        <w:lastRenderedPageBreak/>
        <w:t>Partager de manière régulière (</w:t>
      </w:r>
      <w:r w:rsidRPr="004F6CE3">
        <w:rPr>
          <w:rFonts w:cs="Arial"/>
          <w:sz w:val="24"/>
          <w:szCs w:val="24"/>
          <w:highlight w:val="yellow"/>
        </w:rPr>
        <w:t>régularité à définir entre les parties</w:t>
      </w:r>
      <w:r w:rsidRPr="004F6CE3">
        <w:rPr>
          <w:rFonts w:cs="Arial"/>
          <w:i/>
          <w:sz w:val="24"/>
          <w:szCs w:val="24"/>
        </w:rPr>
        <w:t>) les statistiques concernant le traitement des dossiers et leurs états d’avancement.</w:t>
      </w:r>
    </w:p>
    <w:p w14:paraId="17B058C7" w14:textId="77777777" w:rsidR="008D744B" w:rsidRPr="004F6CE3" w:rsidRDefault="008D744B" w:rsidP="009120DB">
      <w:pPr>
        <w:numPr>
          <w:ilvl w:val="0"/>
          <w:numId w:val="10"/>
        </w:numPr>
        <w:ind w:left="709"/>
        <w:rPr>
          <w:rFonts w:cs="Arial"/>
          <w:i/>
          <w:iCs/>
          <w:sz w:val="24"/>
          <w:szCs w:val="24"/>
        </w:rPr>
      </w:pPr>
      <w:r w:rsidRPr="004F6CE3">
        <w:rPr>
          <w:rFonts w:cs="Arial"/>
          <w:i/>
          <w:sz w:val="24"/>
          <w:szCs w:val="24"/>
        </w:rPr>
        <w:t>Décrire les voies de recours (</w:t>
      </w:r>
      <w:r w:rsidRPr="004F6CE3">
        <w:rPr>
          <w:rFonts w:cs="Arial"/>
          <w:sz w:val="24"/>
          <w:szCs w:val="24"/>
          <w:highlight w:val="yellow"/>
        </w:rPr>
        <w:t>à adapter selon les CPAM</w:t>
      </w:r>
      <w:r w:rsidRPr="004F6CE3">
        <w:rPr>
          <w:rFonts w:cs="Arial"/>
          <w:i/>
          <w:sz w:val="24"/>
          <w:szCs w:val="24"/>
        </w:rPr>
        <w:t>).</w:t>
      </w:r>
    </w:p>
    <w:p w14:paraId="634A8509" w14:textId="77777777" w:rsidR="008D744B" w:rsidRPr="004F6CE3" w:rsidRDefault="008D744B" w:rsidP="008D744B">
      <w:pPr>
        <w:rPr>
          <w:rFonts w:cs="Arial"/>
          <w:i/>
          <w:iCs/>
          <w:sz w:val="24"/>
          <w:szCs w:val="24"/>
        </w:rPr>
      </w:pPr>
    </w:p>
    <w:p w14:paraId="3CDE93B2" w14:textId="77777777" w:rsidR="008D744B" w:rsidRPr="004F6CE3" w:rsidRDefault="008D744B" w:rsidP="008D744B">
      <w:pPr>
        <w:rPr>
          <w:rFonts w:cs="Arial"/>
          <w:b/>
          <w:i/>
          <w:iCs/>
          <w:sz w:val="24"/>
          <w:szCs w:val="24"/>
          <w:u w:val="single"/>
        </w:rPr>
      </w:pPr>
      <w:r w:rsidRPr="004F6CE3">
        <w:rPr>
          <w:rFonts w:cs="Arial"/>
          <w:b/>
          <w:i/>
          <w:iCs/>
          <w:sz w:val="24"/>
          <w:szCs w:val="24"/>
          <w:u w:val="single"/>
        </w:rPr>
        <w:t>4.2 La PASS de ville de XXXX s’engage à :</w:t>
      </w:r>
    </w:p>
    <w:p w14:paraId="41D4DCF2" w14:textId="77777777" w:rsidR="008D744B" w:rsidRPr="004F6CE3" w:rsidRDefault="008D744B" w:rsidP="008D744B">
      <w:pPr>
        <w:rPr>
          <w:rFonts w:cs="Arial"/>
          <w:i/>
          <w:iCs/>
          <w:sz w:val="24"/>
          <w:szCs w:val="24"/>
        </w:rPr>
      </w:pPr>
    </w:p>
    <w:p w14:paraId="1E2CFC1E" w14:textId="77777777" w:rsidR="008D744B" w:rsidRPr="004F6CE3" w:rsidRDefault="008D744B" w:rsidP="008D744B">
      <w:pPr>
        <w:rPr>
          <w:rFonts w:cs="Arial"/>
          <w:b/>
          <w:i/>
          <w:iCs/>
          <w:sz w:val="24"/>
          <w:szCs w:val="24"/>
        </w:rPr>
      </w:pPr>
      <w:r w:rsidRPr="004F6CE3">
        <w:rPr>
          <w:rFonts w:cs="Arial"/>
          <w:b/>
          <w:i/>
          <w:iCs/>
          <w:sz w:val="24"/>
          <w:szCs w:val="24"/>
        </w:rPr>
        <w:t>Information</w:t>
      </w:r>
    </w:p>
    <w:p w14:paraId="3ED0DA53" w14:textId="77777777" w:rsidR="008D744B" w:rsidRPr="004F6CE3" w:rsidRDefault="008D744B" w:rsidP="008D744B">
      <w:pPr>
        <w:rPr>
          <w:rFonts w:cs="Arial"/>
          <w:i/>
          <w:iCs/>
          <w:sz w:val="24"/>
          <w:szCs w:val="24"/>
        </w:rPr>
      </w:pPr>
    </w:p>
    <w:p w14:paraId="6D546A4E" w14:textId="77777777" w:rsidR="008D744B" w:rsidRPr="004F6CE3" w:rsidRDefault="008D744B" w:rsidP="009120DB">
      <w:pPr>
        <w:numPr>
          <w:ilvl w:val="0"/>
          <w:numId w:val="6"/>
        </w:numPr>
        <w:rPr>
          <w:rFonts w:cs="Arial"/>
          <w:i/>
          <w:iCs/>
          <w:sz w:val="24"/>
          <w:szCs w:val="24"/>
        </w:rPr>
      </w:pPr>
      <w:r w:rsidRPr="004F6CE3">
        <w:rPr>
          <w:rFonts w:cs="Arial"/>
          <w:i/>
          <w:iCs/>
          <w:sz w:val="24"/>
          <w:szCs w:val="24"/>
        </w:rPr>
        <w:t>Suivre les séances d’informations proposées par la caisse sur les prestations, les accompagnements et les dispositifs d’accès aux droits, aux soins, et à la santé.</w:t>
      </w:r>
    </w:p>
    <w:p w14:paraId="5A7F2F77" w14:textId="77777777" w:rsidR="008D744B" w:rsidRPr="004F6CE3" w:rsidRDefault="008D744B" w:rsidP="008D744B">
      <w:pPr>
        <w:rPr>
          <w:rFonts w:cs="Arial"/>
          <w:i/>
          <w:iCs/>
          <w:sz w:val="24"/>
          <w:szCs w:val="24"/>
        </w:rPr>
      </w:pPr>
    </w:p>
    <w:p w14:paraId="5C4CCF41" w14:textId="77777777" w:rsidR="008D744B" w:rsidRPr="004F6CE3" w:rsidRDefault="008D744B" w:rsidP="008D744B">
      <w:pPr>
        <w:rPr>
          <w:rFonts w:cs="Arial"/>
          <w:b/>
          <w:i/>
          <w:iCs/>
          <w:sz w:val="24"/>
          <w:szCs w:val="24"/>
        </w:rPr>
      </w:pPr>
      <w:r w:rsidRPr="004F6CE3">
        <w:rPr>
          <w:rFonts w:cs="Arial"/>
          <w:b/>
          <w:i/>
          <w:iCs/>
          <w:sz w:val="24"/>
          <w:szCs w:val="24"/>
        </w:rPr>
        <w:t>Ouverture de droits (PUMa, Complémentaire santé solidaire, AME)</w:t>
      </w:r>
    </w:p>
    <w:p w14:paraId="09B7E774" w14:textId="77777777" w:rsidR="008D744B" w:rsidRPr="004F6CE3" w:rsidRDefault="008D744B" w:rsidP="008D744B">
      <w:pPr>
        <w:rPr>
          <w:rFonts w:cs="Arial"/>
          <w:i/>
          <w:iCs/>
          <w:sz w:val="24"/>
          <w:szCs w:val="24"/>
        </w:rPr>
      </w:pPr>
    </w:p>
    <w:p w14:paraId="6F3703C3" w14:textId="77777777" w:rsidR="008D744B" w:rsidRPr="004F6CE3" w:rsidRDefault="008D744B" w:rsidP="009120DB">
      <w:pPr>
        <w:numPr>
          <w:ilvl w:val="0"/>
          <w:numId w:val="6"/>
        </w:numPr>
        <w:rPr>
          <w:rFonts w:cs="Arial"/>
          <w:i/>
          <w:iCs/>
          <w:sz w:val="24"/>
          <w:szCs w:val="24"/>
        </w:rPr>
      </w:pPr>
      <w:r w:rsidRPr="004F6CE3">
        <w:rPr>
          <w:rFonts w:cs="Arial"/>
          <w:i/>
          <w:iCs/>
          <w:sz w:val="24"/>
          <w:szCs w:val="24"/>
        </w:rPr>
        <w:t xml:space="preserve">Accompagner, voire aider, les personnes accueillies dans la PASS de ville, dans la constitution et la complétude de leur dossier en utilisant les outils mis à disposition par la caisse : </w:t>
      </w:r>
    </w:p>
    <w:p w14:paraId="2C9839A4" w14:textId="77777777" w:rsidR="008D744B" w:rsidRPr="004F6CE3" w:rsidRDefault="008D744B" w:rsidP="009120DB">
      <w:pPr>
        <w:numPr>
          <w:ilvl w:val="0"/>
          <w:numId w:val="10"/>
        </w:numPr>
        <w:ind w:left="1418"/>
        <w:rPr>
          <w:rFonts w:cs="Arial"/>
          <w:i/>
          <w:sz w:val="24"/>
          <w:szCs w:val="24"/>
        </w:rPr>
      </w:pPr>
      <w:r w:rsidRPr="004F6CE3">
        <w:rPr>
          <w:rFonts w:cs="Arial"/>
          <w:i/>
          <w:sz w:val="24"/>
          <w:szCs w:val="24"/>
        </w:rPr>
        <w:t>« www.ameli.fr » qui permet d’obtenir des informations et de télécharger les imprimés de demande de droits ou prestations,</w:t>
      </w:r>
    </w:p>
    <w:p w14:paraId="66E80E56" w14:textId="77777777" w:rsidR="008D744B" w:rsidRPr="004F6CE3" w:rsidRDefault="001C7CEE" w:rsidP="009120DB">
      <w:pPr>
        <w:numPr>
          <w:ilvl w:val="2"/>
          <w:numId w:val="10"/>
        </w:numPr>
        <w:rPr>
          <w:rFonts w:cs="Arial"/>
          <w:i/>
          <w:sz w:val="24"/>
          <w:szCs w:val="24"/>
        </w:rPr>
      </w:pPr>
      <w:hyperlink r:id="rId20" w:history="1">
        <w:r w:rsidR="008D744B" w:rsidRPr="004F6CE3">
          <w:rPr>
            <w:rStyle w:val="Lienhypertexte"/>
            <w:rFonts w:cs="Arial"/>
            <w:i/>
            <w:sz w:val="24"/>
            <w:szCs w:val="24"/>
          </w:rPr>
          <w:t>https://assurance-maladie.ameli.fr/qui-sommes-nous/partenaires-solidarite</w:t>
        </w:r>
      </w:hyperlink>
    </w:p>
    <w:p w14:paraId="6F7AD733" w14:textId="77777777" w:rsidR="008D744B" w:rsidRPr="004F6CE3" w:rsidRDefault="008D744B" w:rsidP="009120DB">
      <w:pPr>
        <w:numPr>
          <w:ilvl w:val="0"/>
          <w:numId w:val="10"/>
        </w:numPr>
        <w:ind w:left="1418"/>
        <w:rPr>
          <w:rFonts w:cs="Arial"/>
          <w:i/>
          <w:sz w:val="24"/>
          <w:szCs w:val="24"/>
        </w:rPr>
      </w:pPr>
      <w:r w:rsidRPr="004F6CE3">
        <w:rPr>
          <w:rFonts w:cs="Arial"/>
          <w:i/>
          <w:sz w:val="24"/>
          <w:szCs w:val="24"/>
        </w:rPr>
        <w:t>Les supports de communication fournis par la caisse.</w:t>
      </w:r>
    </w:p>
    <w:p w14:paraId="569EB730" w14:textId="77777777" w:rsidR="008D744B" w:rsidRPr="004F6CE3" w:rsidRDefault="008D744B" w:rsidP="009120DB">
      <w:pPr>
        <w:numPr>
          <w:ilvl w:val="0"/>
          <w:numId w:val="10"/>
        </w:numPr>
        <w:ind w:left="1418"/>
        <w:rPr>
          <w:rFonts w:cs="Arial"/>
          <w:sz w:val="24"/>
          <w:szCs w:val="24"/>
          <w:highlight w:val="yellow"/>
        </w:rPr>
      </w:pPr>
      <w:r w:rsidRPr="004F6CE3">
        <w:rPr>
          <w:rFonts w:cs="Arial"/>
          <w:sz w:val="24"/>
          <w:szCs w:val="24"/>
          <w:highlight w:val="yellow"/>
        </w:rPr>
        <w:t>Autres selon la CPAM</w:t>
      </w:r>
    </w:p>
    <w:p w14:paraId="21E6896D" w14:textId="77777777" w:rsidR="008D744B" w:rsidRPr="004F6CE3" w:rsidRDefault="008D744B" w:rsidP="009120DB">
      <w:pPr>
        <w:numPr>
          <w:ilvl w:val="0"/>
          <w:numId w:val="6"/>
        </w:numPr>
        <w:rPr>
          <w:rFonts w:cs="Arial"/>
          <w:i/>
          <w:iCs/>
          <w:sz w:val="24"/>
          <w:szCs w:val="24"/>
        </w:rPr>
      </w:pPr>
      <w:r w:rsidRPr="004F6CE3">
        <w:rPr>
          <w:rFonts w:cs="Arial"/>
          <w:i/>
          <w:iCs/>
          <w:sz w:val="24"/>
          <w:szCs w:val="24"/>
        </w:rPr>
        <w:t xml:space="preserve">Transmettre le plus rapidement possible à la caisse les dossiers complets pour instruction par cette dernière. </w:t>
      </w:r>
    </w:p>
    <w:p w14:paraId="2432DE09" w14:textId="77777777" w:rsidR="008D744B" w:rsidRPr="004F6CE3" w:rsidRDefault="008D744B" w:rsidP="008D744B">
      <w:pPr>
        <w:rPr>
          <w:rFonts w:cs="Arial"/>
          <w:i/>
          <w:iCs/>
          <w:sz w:val="24"/>
          <w:szCs w:val="24"/>
        </w:rPr>
      </w:pPr>
    </w:p>
    <w:p w14:paraId="4E7CC507" w14:textId="77777777" w:rsidR="008D744B" w:rsidRPr="004F6CE3" w:rsidRDefault="008D744B" w:rsidP="008D744B">
      <w:pPr>
        <w:rPr>
          <w:rFonts w:cs="Arial"/>
          <w:b/>
          <w:i/>
          <w:iCs/>
          <w:sz w:val="24"/>
          <w:szCs w:val="24"/>
        </w:rPr>
      </w:pPr>
      <w:r w:rsidRPr="004F6CE3">
        <w:rPr>
          <w:rFonts w:cs="Arial"/>
          <w:b/>
          <w:i/>
          <w:iCs/>
          <w:sz w:val="24"/>
          <w:szCs w:val="24"/>
        </w:rPr>
        <w:t>Dépôt des primo-demandes d’AME</w:t>
      </w:r>
    </w:p>
    <w:p w14:paraId="239F7B81" w14:textId="77777777" w:rsidR="008D744B" w:rsidRPr="004F6CE3" w:rsidRDefault="008D744B" w:rsidP="008D744B">
      <w:pPr>
        <w:rPr>
          <w:rFonts w:cs="Arial"/>
          <w:i/>
          <w:iCs/>
          <w:sz w:val="24"/>
          <w:szCs w:val="24"/>
        </w:rPr>
      </w:pPr>
    </w:p>
    <w:p w14:paraId="3851D529" w14:textId="77777777" w:rsidR="008D744B" w:rsidRPr="004F6CE3" w:rsidRDefault="008D744B" w:rsidP="008D744B">
      <w:pPr>
        <w:rPr>
          <w:rFonts w:cs="Arial"/>
          <w:i/>
          <w:iCs/>
          <w:sz w:val="24"/>
          <w:szCs w:val="24"/>
        </w:rPr>
      </w:pPr>
      <w:r w:rsidRPr="004F6CE3">
        <w:rPr>
          <w:rFonts w:cs="Arial"/>
          <w:i/>
          <w:iCs/>
          <w:sz w:val="24"/>
          <w:szCs w:val="24"/>
        </w:rPr>
        <w:t>Dans le cadre de l’accompagnement qu’elle propose aux publics précaires qu’elle reçoit, la PASS de ville peut recevoir les premières demandes d’AME et les transmettre à la CPAM (</w:t>
      </w:r>
      <w:r w:rsidRPr="004F6CE3">
        <w:rPr>
          <w:rFonts w:cs="Arial"/>
          <w:sz w:val="24"/>
          <w:szCs w:val="24"/>
        </w:rPr>
        <w:t>Décret n°2021-1152 du 3 septembre 2021 relatif aux modalités de dépôt des premières demandes d’aide médicale de l’Etat (AME)</w:t>
      </w:r>
      <w:r w:rsidRPr="004F6CE3">
        <w:rPr>
          <w:rFonts w:cs="Arial"/>
          <w:i/>
          <w:iCs/>
          <w:sz w:val="24"/>
          <w:szCs w:val="24"/>
        </w:rPr>
        <w:t>).</w:t>
      </w:r>
    </w:p>
    <w:p w14:paraId="366B62CE" w14:textId="77777777" w:rsidR="008D744B" w:rsidRPr="004F6CE3" w:rsidRDefault="008D744B" w:rsidP="008D744B">
      <w:pPr>
        <w:rPr>
          <w:rFonts w:cs="Arial"/>
          <w:i/>
          <w:iCs/>
          <w:sz w:val="24"/>
          <w:szCs w:val="24"/>
        </w:rPr>
      </w:pPr>
    </w:p>
    <w:p w14:paraId="50BA5BAA" w14:textId="77777777" w:rsidR="008D744B" w:rsidRPr="004F6CE3" w:rsidRDefault="008D744B" w:rsidP="008D744B">
      <w:pPr>
        <w:rPr>
          <w:rFonts w:cs="Arial"/>
          <w:i/>
          <w:iCs/>
          <w:sz w:val="24"/>
          <w:szCs w:val="24"/>
        </w:rPr>
      </w:pPr>
      <w:r w:rsidRPr="004F6CE3">
        <w:rPr>
          <w:rFonts w:cs="Arial"/>
          <w:i/>
          <w:iCs/>
          <w:sz w:val="24"/>
          <w:szCs w:val="24"/>
        </w:rPr>
        <w:t>Dans ce cadre, la PASS de ville s’engage, pour chaque dossier, à :</w:t>
      </w:r>
    </w:p>
    <w:p w14:paraId="185B7901" w14:textId="77777777" w:rsidR="008D744B" w:rsidRPr="004F6CE3" w:rsidRDefault="008D744B" w:rsidP="009120DB">
      <w:pPr>
        <w:numPr>
          <w:ilvl w:val="0"/>
          <w:numId w:val="15"/>
        </w:numPr>
        <w:rPr>
          <w:rFonts w:cs="Arial"/>
          <w:i/>
          <w:iCs/>
          <w:sz w:val="24"/>
          <w:szCs w:val="24"/>
        </w:rPr>
      </w:pPr>
      <w:r w:rsidRPr="004F6CE3">
        <w:rPr>
          <w:rFonts w:cs="Arial"/>
          <w:i/>
          <w:iCs/>
          <w:sz w:val="24"/>
          <w:szCs w:val="24"/>
        </w:rPr>
        <w:t>Recueillir l’identité de la personne qui dépose le dossier,</w:t>
      </w:r>
    </w:p>
    <w:p w14:paraId="083DD297" w14:textId="77777777" w:rsidR="008D744B" w:rsidRPr="004F6CE3" w:rsidRDefault="008D744B" w:rsidP="009120DB">
      <w:pPr>
        <w:numPr>
          <w:ilvl w:val="0"/>
          <w:numId w:val="15"/>
        </w:numPr>
        <w:rPr>
          <w:rFonts w:cs="Arial"/>
          <w:i/>
          <w:iCs/>
          <w:sz w:val="24"/>
          <w:szCs w:val="24"/>
        </w:rPr>
      </w:pPr>
      <w:r w:rsidRPr="004F6CE3">
        <w:rPr>
          <w:rFonts w:cs="Arial"/>
          <w:i/>
          <w:iCs/>
          <w:sz w:val="24"/>
          <w:szCs w:val="24"/>
        </w:rPr>
        <w:t xml:space="preserve">Veiller à la conformité et à la complétude du dossier, </w:t>
      </w:r>
    </w:p>
    <w:p w14:paraId="46C49950" w14:textId="77777777" w:rsidR="008D744B" w:rsidRPr="004F6CE3" w:rsidRDefault="008D744B" w:rsidP="009120DB">
      <w:pPr>
        <w:numPr>
          <w:ilvl w:val="0"/>
          <w:numId w:val="15"/>
        </w:numPr>
        <w:rPr>
          <w:rFonts w:cs="Arial"/>
          <w:i/>
          <w:iCs/>
          <w:sz w:val="24"/>
          <w:szCs w:val="24"/>
        </w:rPr>
      </w:pPr>
      <w:r w:rsidRPr="004F6CE3">
        <w:rPr>
          <w:rFonts w:cs="Arial"/>
          <w:i/>
          <w:iCs/>
          <w:sz w:val="24"/>
          <w:szCs w:val="24"/>
        </w:rPr>
        <w:t xml:space="preserve">Fournir une attestation de dépôt au demandeur, </w:t>
      </w:r>
    </w:p>
    <w:p w14:paraId="7F3A5D36" w14:textId="77777777" w:rsidR="008D744B" w:rsidRPr="004F6CE3" w:rsidRDefault="008D744B" w:rsidP="009120DB">
      <w:pPr>
        <w:numPr>
          <w:ilvl w:val="0"/>
          <w:numId w:val="15"/>
        </w:numPr>
        <w:rPr>
          <w:rFonts w:cs="Arial"/>
          <w:i/>
          <w:iCs/>
          <w:sz w:val="24"/>
          <w:szCs w:val="24"/>
        </w:rPr>
      </w:pPr>
      <w:r w:rsidRPr="004F6CE3">
        <w:rPr>
          <w:rFonts w:cs="Arial"/>
          <w:i/>
          <w:iCs/>
          <w:sz w:val="24"/>
          <w:szCs w:val="24"/>
        </w:rPr>
        <w:t>Le cas échéant, fournir un justificatif de soins pour les demandes de prise en charge rétroactive afin que le droit puisse être ouvert à une date antérieure au dépôt de la demande d’AME</w:t>
      </w:r>
    </w:p>
    <w:p w14:paraId="7D16E7EF" w14:textId="77777777" w:rsidR="008D744B" w:rsidRPr="004F6CE3" w:rsidRDefault="008D744B" w:rsidP="009120DB">
      <w:pPr>
        <w:numPr>
          <w:ilvl w:val="0"/>
          <w:numId w:val="15"/>
        </w:numPr>
        <w:rPr>
          <w:rFonts w:cs="Arial"/>
          <w:i/>
          <w:iCs/>
          <w:sz w:val="24"/>
          <w:szCs w:val="24"/>
        </w:rPr>
      </w:pPr>
      <w:r w:rsidRPr="004F6CE3">
        <w:rPr>
          <w:rFonts w:cs="Arial"/>
          <w:i/>
          <w:iCs/>
          <w:sz w:val="24"/>
          <w:szCs w:val="24"/>
        </w:rPr>
        <w:t>Compléter un document destiné à la CPAM et permettant de tracer la date et l’organisme de dépôt.</w:t>
      </w:r>
    </w:p>
    <w:p w14:paraId="72CCBDD2" w14:textId="77777777" w:rsidR="008D744B" w:rsidRPr="004F6CE3" w:rsidRDefault="008D744B" w:rsidP="008D744B">
      <w:pPr>
        <w:rPr>
          <w:rFonts w:cs="Arial"/>
          <w:i/>
          <w:iCs/>
          <w:sz w:val="24"/>
          <w:szCs w:val="24"/>
        </w:rPr>
      </w:pPr>
    </w:p>
    <w:p w14:paraId="339B2730" w14:textId="77777777" w:rsidR="008D744B" w:rsidRPr="004F6CE3" w:rsidRDefault="008D744B" w:rsidP="008D744B">
      <w:pPr>
        <w:rPr>
          <w:rFonts w:cs="Arial"/>
          <w:i/>
          <w:iCs/>
          <w:sz w:val="24"/>
          <w:szCs w:val="24"/>
        </w:rPr>
      </w:pPr>
      <w:r w:rsidRPr="004F6CE3">
        <w:rPr>
          <w:rFonts w:cs="Arial"/>
          <w:i/>
          <w:iCs/>
          <w:sz w:val="24"/>
          <w:szCs w:val="24"/>
        </w:rPr>
        <w:t>Pour permettre à la PASS de ville d’assurer cette mission, la CPAM CCSS GCSS s'engage à :</w:t>
      </w:r>
    </w:p>
    <w:p w14:paraId="623B26B1" w14:textId="77777777" w:rsidR="008D744B" w:rsidRPr="004F6CE3" w:rsidRDefault="008D744B" w:rsidP="009120DB">
      <w:pPr>
        <w:numPr>
          <w:ilvl w:val="0"/>
          <w:numId w:val="16"/>
        </w:numPr>
        <w:rPr>
          <w:rFonts w:cs="Arial"/>
          <w:i/>
          <w:iCs/>
          <w:sz w:val="24"/>
          <w:szCs w:val="24"/>
        </w:rPr>
      </w:pPr>
      <w:r w:rsidRPr="004F6CE3">
        <w:rPr>
          <w:rFonts w:cs="Arial"/>
          <w:i/>
          <w:iCs/>
          <w:sz w:val="24"/>
          <w:szCs w:val="24"/>
        </w:rPr>
        <w:t>Dispenser aux personnels habilités de la PASS de ville une formation continue sur l’AME et ses évolutions réglementaires,</w:t>
      </w:r>
    </w:p>
    <w:p w14:paraId="12482E5E" w14:textId="77777777" w:rsidR="008D744B" w:rsidRPr="004F6CE3" w:rsidRDefault="008D744B" w:rsidP="009120DB">
      <w:pPr>
        <w:numPr>
          <w:ilvl w:val="0"/>
          <w:numId w:val="16"/>
        </w:numPr>
        <w:rPr>
          <w:rFonts w:cs="Arial"/>
          <w:i/>
          <w:iCs/>
          <w:sz w:val="24"/>
          <w:szCs w:val="24"/>
        </w:rPr>
      </w:pPr>
      <w:r w:rsidRPr="004F6CE3">
        <w:rPr>
          <w:rFonts w:cs="Arial"/>
          <w:i/>
          <w:iCs/>
          <w:sz w:val="24"/>
          <w:szCs w:val="24"/>
        </w:rPr>
        <w:t>Mettre à disposition de la PASS de ville les outils nécessaires à une gestion optimale du partenariat (fiche accueil, accusé réception, liste de pièces justificatives exigibles…),</w:t>
      </w:r>
    </w:p>
    <w:p w14:paraId="76278C5C" w14:textId="77777777" w:rsidR="008D744B" w:rsidRPr="004F6CE3" w:rsidRDefault="008D744B" w:rsidP="009120DB">
      <w:pPr>
        <w:numPr>
          <w:ilvl w:val="0"/>
          <w:numId w:val="16"/>
        </w:numPr>
        <w:rPr>
          <w:rFonts w:cs="Arial"/>
          <w:i/>
          <w:iCs/>
          <w:sz w:val="24"/>
          <w:szCs w:val="24"/>
        </w:rPr>
      </w:pPr>
      <w:r w:rsidRPr="004F6CE3">
        <w:rPr>
          <w:rFonts w:cs="Arial"/>
          <w:i/>
          <w:iCs/>
          <w:sz w:val="24"/>
          <w:szCs w:val="24"/>
        </w:rPr>
        <w:lastRenderedPageBreak/>
        <w:t>Mettre à disposition de la PASS de ville les supports de formation dédiés permettant de délivrer une information adaptée.</w:t>
      </w:r>
    </w:p>
    <w:p w14:paraId="664098CF" w14:textId="77777777" w:rsidR="008D744B" w:rsidRPr="004F6CE3" w:rsidRDefault="008D744B" w:rsidP="008D744B">
      <w:pPr>
        <w:rPr>
          <w:rFonts w:cs="Arial"/>
          <w:i/>
          <w:iCs/>
          <w:sz w:val="24"/>
          <w:szCs w:val="24"/>
        </w:rPr>
      </w:pPr>
    </w:p>
    <w:p w14:paraId="573332E9" w14:textId="77777777" w:rsidR="008D744B" w:rsidRPr="004F6CE3" w:rsidRDefault="008D744B" w:rsidP="008D744B">
      <w:pPr>
        <w:rPr>
          <w:rFonts w:cs="Arial"/>
          <w:i/>
          <w:iCs/>
          <w:sz w:val="24"/>
          <w:szCs w:val="24"/>
        </w:rPr>
      </w:pPr>
      <w:r w:rsidRPr="004F6CE3">
        <w:rPr>
          <w:rFonts w:cs="Arial"/>
          <w:i/>
          <w:iCs/>
          <w:sz w:val="24"/>
          <w:szCs w:val="24"/>
        </w:rPr>
        <w:t xml:space="preserve">La transmission du dossier à la CPAM doit intervenir dans un délai maximum de 8 jours. Les parties conviennent des modalités de transmission suivantes : </w:t>
      </w:r>
      <w:r w:rsidRPr="004F6CE3">
        <w:rPr>
          <w:rFonts w:cs="Arial"/>
          <w:iCs/>
          <w:sz w:val="24"/>
          <w:szCs w:val="24"/>
          <w:highlight w:val="yellow"/>
        </w:rPr>
        <w:t>courrier / Espace Partenaires, à décrire par la CPAM</w:t>
      </w:r>
      <w:r w:rsidRPr="004F6CE3">
        <w:rPr>
          <w:rFonts w:cs="Arial"/>
          <w:iCs/>
          <w:sz w:val="24"/>
          <w:szCs w:val="24"/>
        </w:rPr>
        <w:t>.</w:t>
      </w:r>
    </w:p>
    <w:p w14:paraId="6234FC32" w14:textId="77777777" w:rsidR="008D744B" w:rsidRPr="004F6CE3" w:rsidRDefault="008D744B" w:rsidP="008D744B">
      <w:pPr>
        <w:rPr>
          <w:rFonts w:cs="Arial"/>
          <w:b/>
          <w:i/>
          <w:sz w:val="24"/>
          <w:szCs w:val="24"/>
        </w:rPr>
      </w:pPr>
    </w:p>
    <w:p w14:paraId="25BBE50E" w14:textId="77777777" w:rsidR="008D744B" w:rsidRPr="004F6CE3" w:rsidRDefault="008D744B" w:rsidP="008D744B">
      <w:pPr>
        <w:rPr>
          <w:rFonts w:cs="Arial"/>
          <w:b/>
          <w:i/>
          <w:sz w:val="24"/>
          <w:szCs w:val="24"/>
        </w:rPr>
      </w:pPr>
      <w:r w:rsidRPr="004F6CE3">
        <w:rPr>
          <w:rFonts w:cs="Arial"/>
          <w:b/>
          <w:i/>
          <w:sz w:val="24"/>
          <w:szCs w:val="24"/>
        </w:rPr>
        <w:t>Difficulté de soins, renoncement aux soins, éloignement du numérique, besoin d’accompagnement social</w:t>
      </w:r>
    </w:p>
    <w:p w14:paraId="344F0A3A" w14:textId="77777777" w:rsidR="008D744B" w:rsidRPr="004F6CE3" w:rsidRDefault="008D744B" w:rsidP="008D744B">
      <w:pPr>
        <w:rPr>
          <w:rFonts w:cs="Arial"/>
          <w:i/>
          <w:sz w:val="24"/>
          <w:szCs w:val="24"/>
        </w:rPr>
      </w:pPr>
    </w:p>
    <w:p w14:paraId="57481921" w14:textId="77777777" w:rsidR="008D744B" w:rsidRPr="004F6CE3" w:rsidRDefault="008D744B" w:rsidP="009120DB">
      <w:pPr>
        <w:numPr>
          <w:ilvl w:val="0"/>
          <w:numId w:val="10"/>
        </w:numPr>
        <w:ind w:left="709"/>
        <w:rPr>
          <w:rFonts w:cs="Arial"/>
          <w:i/>
          <w:sz w:val="24"/>
          <w:szCs w:val="24"/>
        </w:rPr>
      </w:pPr>
      <w:r w:rsidRPr="004F6CE3">
        <w:rPr>
          <w:rFonts w:cs="Arial"/>
          <w:i/>
          <w:sz w:val="24"/>
          <w:szCs w:val="24"/>
        </w:rPr>
        <w:t xml:space="preserve">Orienter vers la Mission accompagnement santé de la caisse, à l’aide du formulaire de détection (papier ou dématérialisé), les personnes accueillies en situation de difficulté de soins, renoncement aux soins, éloignés du numérique, ou en forte fragilité sociale. </w:t>
      </w:r>
    </w:p>
    <w:p w14:paraId="03F8DA76" w14:textId="77777777" w:rsidR="008D744B" w:rsidRPr="004F6CE3" w:rsidRDefault="008D744B" w:rsidP="008D744B">
      <w:pPr>
        <w:ind w:left="709"/>
        <w:rPr>
          <w:rFonts w:cs="Arial"/>
          <w:i/>
          <w:sz w:val="24"/>
          <w:szCs w:val="24"/>
        </w:rPr>
      </w:pPr>
    </w:p>
    <w:p w14:paraId="7CE1A1AD" w14:textId="77777777" w:rsidR="008D744B" w:rsidRPr="004F6CE3" w:rsidRDefault="008D744B" w:rsidP="008D744B">
      <w:pPr>
        <w:rPr>
          <w:rFonts w:cs="Arial"/>
          <w:b/>
          <w:i/>
          <w:sz w:val="24"/>
          <w:szCs w:val="24"/>
        </w:rPr>
      </w:pPr>
      <w:r w:rsidRPr="004F6CE3">
        <w:rPr>
          <w:rFonts w:cs="Arial"/>
          <w:b/>
          <w:i/>
          <w:sz w:val="24"/>
          <w:szCs w:val="24"/>
        </w:rPr>
        <w:t>Relation partenariale</w:t>
      </w:r>
    </w:p>
    <w:p w14:paraId="77046E9E" w14:textId="77777777" w:rsidR="008D744B" w:rsidRPr="004F6CE3" w:rsidRDefault="008D744B" w:rsidP="008D744B">
      <w:pPr>
        <w:rPr>
          <w:rFonts w:cs="Arial"/>
          <w:i/>
          <w:sz w:val="24"/>
          <w:szCs w:val="24"/>
        </w:rPr>
      </w:pPr>
    </w:p>
    <w:p w14:paraId="00149E83" w14:textId="77777777" w:rsidR="008D744B" w:rsidRPr="004F6CE3" w:rsidRDefault="008D744B" w:rsidP="009120DB">
      <w:pPr>
        <w:numPr>
          <w:ilvl w:val="0"/>
          <w:numId w:val="6"/>
        </w:numPr>
        <w:rPr>
          <w:rFonts w:cs="Arial"/>
          <w:i/>
          <w:iCs/>
          <w:sz w:val="24"/>
          <w:szCs w:val="24"/>
        </w:rPr>
      </w:pPr>
      <w:r w:rsidRPr="004F6CE3">
        <w:rPr>
          <w:rFonts w:cs="Arial"/>
          <w:i/>
          <w:iCs/>
          <w:sz w:val="24"/>
          <w:szCs w:val="24"/>
        </w:rPr>
        <w:t>Utiliser exclusivement les canaux de contacts définis entre les parties.</w:t>
      </w:r>
    </w:p>
    <w:p w14:paraId="3211A57D" w14:textId="77777777" w:rsidR="008D744B" w:rsidRPr="004F6CE3" w:rsidRDefault="008D744B" w:rsidP="008D744B">
      <w:pPr>
        <w:rPr>
          <w:rFonts w:cs="Arial"/>
          <w:i/>
          <w:iCs/>
          <w:sz w:val="24"/>
          <w:szCs w:val="24"/>
        </w:rPr>
      </w:pPr>
    </w:p>
    <w:p w14:paraId="6A067218" w14:textId="77777777" w:rsidR="008D744B" w:rsidRPr="004F6CE3" w:rsidRDefault="008D744B" w:rsidP="008D744B">
      <w:pPr>
        <w:pStyle w:val="Titre1"/>
        <w:shd w:val="clear" w:color="auto" w:fill="D9D9D9"/>
        <w:spacing w:line="280" w:lineRule="atLeast"/>
        <w:contextualSpacing/>
        <w:jc w:val="left"/>
        <w:rPr>
          <w:rFonts w:cs="Arial"/>
          <w:i/>
          <w:iCs/>
          <w:sz w:val="24"/>
          <w:szCs w:val="24"/>
        </w:rPr>
      </w:pPr>
      <w:r w:rsidRPr="004F6CE3">
        <w:rPr>
          <w:rFonts w:cs="Arial"/>
          <w:i/>
          <w:iCs/>
          <w:sz w:val="24"/>
          <w:szCs w:val="24"/>
        </w:rPr>
        <w:t xml:space="preserve">Article 5 - COPIL, suivi et évaluation du partenariat  </w:t>
      </w:r>
    </w:p>
    <w:p w14:paraId="1453E75A" w14:textId="77777777" w:rsidR="008D744B" w:rsidRPr="004F6CE3" w:rsidRDefault="008D744B" w:rsidP="008D744B">
      <w:pPr>
        <w:rPr>
          <w:rFonts w:cs="Arial"/>
          <w:i/>
          <w:iCs/>
          <w:sz w:val="24"/>
          <w:szCs w:val="24"/>
        </w:rPr>
      </w:pPr>
    </w:p>
    <w:p w14:paraId="71DF18FF" w14:textId="77777777" w:rsidR="008D744B" w:rsidRPr="004F6CE3" w:rsidRDefault="008D744B" w:rsidP="008D744B">
      <w:pPr>
        <w:rPr>
          <w:rFonts w:cs="Arial"/>
          <w:i/>
          <w:iCs/>
          <w:sz w:val="24"/>
          <w:szCs w:val="24"/>
        </w:rPr>
      </w:pPr>
      <w:r w:rsidRPr="004F6CE3">
        <w:rPr>
          <w:rFonts w:cs="Arial"/>
          <w:i/>
          <w:iCs/>
          <w:sz w:val="24"/>
          <w:szCs w:val="24"/>
        </w:rPr>
        <w:t>Un comité de pilotage (COPIL) est mis en place par les parties, afin qu’elles présentent un point d’étape de leur collaboration. Il se réunit annuellement et est composé, a minima, des référents désignés conformément à l’article 3. Il s’attache à partager les bilans quantitatif et qualitatif des parties sur la coopération mise en œuvre, et analyse les éléments suivants :</w:t>
      </w:r>
    </w:p>
    <w:p w14:paraId="16CEDC69" w14:textId="77777777" w:rsidR="008D744B" w:rsidRPr="004F6CE3" w:rsidRDefault="008D744B" w:rsidP="008D744B">
      <w:pPr>
        <w:rPr>
          <w:rFonts w:cs="Arial"/>
          <w:i/>
          <w:iCs/>
          <w:sz w:val="24"/>
          <w:szCs w:val="24"/>
        </w:rPr>
      </w:pPr>
    </w:p>
    <w:p w14:paraId="18EA5FAB" w14:textId="77777777" w:rsidR="008D744B" w:rsidRPr="004F6CE3" w:rsidRDefault="008D744B" w:rsidP="009120DB">
      <w:pPr>
        <w:numPr>
          <w:ilvl w:val="0"/>
          <w:numId w:val="18"/>
        </w:numPr>
        <w:ind w:left="709" w:hanging="283"/>
        <w:rPr>
          <w:rFonts w:cs="Arial"/>
          <w:i/>
          <w:sz w:val="24"/>
          <w:szCs w:val="24"/>
        </w:rPr>
      </w:pPr>
      <w:r w:rsidRPr="004F6CE3">
        <w:rPr>
          <w:rFonts w:cs="Arial"/>
          <w:i/>
          <w:sz w:val="24"/>
          <w:szCs w:val="24"/>
        </w:rPr>
        <w:t>Nombre de personnels de la PASS de ville formés par la caisse,</w:t>
      </w:r>
    </w:p>
    <w:p w14:paraId="7264ED72" w14:textId="77777777" w:rsidR="008D744B" w:rsidRPr="004F6CE3" w:rsidRDefault="008D744B" w:rsidP="009120DB">
      <w:pPr>
        <w:numPr>
          <w:ilvl w:val="0"/>
          <w:numId w:val="18"/>
        </w:numPr>
        <w:ind w:left="709" w:hanging="283"/>
        <w:rPr>
          <w:rFonts w:cs="Arial"/>
          <w:i/>
          <w:sz w:val="24"/>
          <w:szCs w:val="24"/>
        </w:rPr>
      </w:pPr>
      <w:r w:rsidRPr="004F6CE3">
        <w:rPr>
          <w:rFonts w:cs="Arial"/>
          <w:i/>
          <w:sz w:val="24"/>
          <w:szCs w:val="24"/>
        </w:rPr>
        <w:t>Volume des dossiers de demandes transmis par la PASS de ville,</w:t>
      </w:r>
    </w:p>
    <w:p w14:paraId="24F635D0" w14:textId="77777777" w:rsidR="008D744B" w:rsidRPr="004F6CE3" w:rsidRDefault="008D744B" w:rsidP="009120DB">
      <w:pPr>
        <w:numPr>
          <w:ilvl w:val="0"/>
          <w:numId w:val="18"/>
        </w:numPr>
        <w:ind w:left="709" w:hanging="283"/>
        <w:rPr>
          <w:rFonts w:cs="Arial"/>
          <w:i/>
          <w:sz w:val="24"/>
          <w:szCs w:val="24"/>
        </w:rPr>
      </w:pPr>
      <w:r w:rsidRPr="004F6CE3">
        <w:rPr>
          <w:rFonts w:cs="Arial"/>
          <w:i/>
          <w:sz w:val="24"/>
          <w:szCs w:val="24"/>
        </w:rPr>
        <w:t xml:space="preserve">Répartition de ces dossiers par prestations (PUMa, Complémentaire santé solidaire, AME), </w:t>
      </w:r>
    </w:p>
    <w:p w14:paraId="147B28BC" w14:textId="77777777" w:rsidR="008D744B" w:rsidRPr="004F6CE3" w:rsidRDefault="008D744B" w:rsidP="009120DB">
      <w:pPr>
        <w:numPr>
          <w:ilvl w:val="0"/>
          <w:numId w:val="18"/>
        </w:numPr>
        <w:ind w:left="709" w:hanging="283"/>
        <w:rPr>
          <w:rFonts w:cs="Arial"/>
          <w:i/>
          <w:sz w:val="24"/>
          <w:szCs w:val="24"/>
        </w:rPr>
      </w:pPr>
      <w:r w:rsidRPr="004F6CE3">
        <w:rPr>
          <w:rFonts w:cs="Arial"/>
          <w:i/>
          <w:sz w:val="24"/>
          <w:szCs w:val="24"/>
        </w:rPr>
        <w:t>Nombre d’orientations vers la Mission accompagnement santé,</w:t>
      </w:r>
    </w:p>
    <w:p w14:paraId="53D6624D" w14:textId="77777777" w:rsidR="008D744B" w:rsidRPr="004F6CE3" w:rsidRDefault="008D744B" w:rsidP="009120DB">
      <w:pPr>
        <w:numPr>
          <w:ilvl w:val="0"/>
          <w:numId w:val="18"/>
        </w:numPr>
        <w:ind w:left="709" w:hanging="283"/>
        <w:rPr>
          <w:rFonts w:cs="Arial"/>
          <w:i/>
          <w:sz w:val="24"/>
          <w:szCs w:val="24"/>
        </w:rPr>
      </w:pPr>
      <w:r w:rsidRPr="004F6CE3">
        <w:rPr>
          <w:rFonts w:cs="Arial"/>
          <w:i/>
          <w:sz w:val="24"/>
          <w:szCs w:val="24"/>
        </w:rPr>
        <w:t>Délai d’ouverture des droits (PUMa et C2S)</w:t>
      </w:r>
    </w:p>
    <w:p w14:paraId="6286120A" w14:textId="77777777" w:rsidR="008D744B" w:rsidRPr="004F6CE3" w:rsidRDefault="008D744B" w:rsidP="008D744B">
      <w:pPr>
        <w:tabs>
          <w:tab w:val="left" w:pos="6774"/>
        </w:tabs>
        <w:rPr>
          <w:rFonts w:cs="Arial"/>
          <w:i/>
          <w:sz w:val="24"/>
          <w:szCs w:val="24"/>
        </w:rPr>
      </w:pPr>
    </w:p>
    <w:p w14:paraId="4C6F0351" w14:textId="77777777" w:rsidR="008D744B" w:rsidRPr="004F6CE3" w:rsidRDefault="008D744B" w:rsidP="008D744B">
      <w:pPr>
        <w:tabs>
          <w:tab w:val="left" w:pos="6774"/>
        </w:tabs>
        <w:rPr>
          <w:rFonts w:cs="Arial"/>
          <w:i/>
          <w:sz w:val="24"/>
          <w:szCs w:val="24"/>
        </w:rPr>
      </w:pPr>
      <w:r w:rsidRPr="004F6CE3">
        <w:rPr>
          <w:rFonts w:cs="Arial"/>
          <w:i/>
          <w:sz w:val="24"/>
          <w:szCs w:val="24"/>
        </w:rPr>
        <w:t xml:space="preserve">Concernant les primo-demandes d’AME réceptionnées en PASS de ville, le bilan porte a minima sur le/la: </w:t>
      </w:r>
    </w:p>
    <w:p w14:paraId="59DF13AA" w14:textId="77777777" w:rsidR="008D744B" w:rsidRPr="004F6CE3" w:rsidRDefault="008D744B" w:rsidP="008D744B">
      <w:pPr>
        <w:tabs>
          <w:tab w:val="left" w:pos="6774"/>
        </w:tabs>
        <w:rPr>
          <w:rFonts w:cs="Arial"/>
          <w:i/>
          <w:sz w:val="24"/>
          <w:szCs w:val="24"/>
        </w:rPr>
      </w:pPr>
    </w:p>
    <w:p w14:paraId="5E024768" w14:textId="77777777" w:rsidR="008D744B" w:rsidRPr="004F6CE3" w:rsidRDefault="008D744B" w:rsidP="009120DB">
      <w:pPr>
        <w:numPr>
          <w:ilvl w:val="0"/>
          <w:numId w:val="17"/>
        </w:numPr>
        <w:rPr>
          <w:rFonts w:cs="Arial"/>
          <w:i/>
          <w:sz w:val="24"/>
          <w:szCs w:val="24"/>
        </w:rPr>
      </w:pPr>
      <w:r w:rsidRPr="004F6CE3">
        <w:rPr>
          <w:rFonts w:cs="Arial"/>
          <w:i/>
          <w:sz w:val="24"/>
          <w:szCs w:val="24"/>
        </w:rPr>
        <w:t>Volume de dossiers de primo-demandes d’AME transmis par la PASS de ville à la caisse,</w:t>
      </w:r>
    </w:p>
    <w:p w14:paraId="187A5B24" w14:textId="77777777" w:rsidR="008D744B" w:rsidRPr="004F6CE3" w:rsidRDefault="008D744B" w:rsidP="009120DB">
      <w:pPr>
        <w:numPr>
          <w:ilvl w:val="0"/>
          <w:numId w:val="17"/>
        </w:numPr>
        <w:rPr>
          <w:rFonts w:cs="Arial"/>
          <w:i/>
          <w:sz w:val="24"/>
          <w:szCs w:val="24"/>
        </w:rPr>
      </w:pPr>
      <w:r w:rsidRPr="004F6CE3">
        <w:rPr>
          <w:rFonts w:cs="Arial"/>
          <w:i/>
          <w:sz w:val="24"/>
          <w:szCs w:val="24"/>
        </w:rPr>
        <w:t>Délai de transmission des dossiers à la CPAM,</w:t>
      </w:r>
    </w:p>
    <w:p w14:paraId="29073F4F" w14:textId="77777777" w:rsidR="008D744B" w:rsidRPr="004F6CE3" w:rsidRDefault="008D744B" w:rsidP="009120DB">
      <w:pPr>
        <w:numPr>
          <w:ilvl w:val="0"/>
          <w:numId w:val="17"/>
        </w:numPr>
        <w:rPr>
          <w:rFonts w:cs="Arial"/>
          <w:i/>
          <w:sz w:val="24"/>
          <w:szCs w:val="24"/>
        </w:rPr>
      </w:pPr>
      <w:r w:rsidRPr="004F6CE3">
        <w:rPr>
          <w:rFonts w:cs="Arial"/>
          <w:i/>
          <w:sz w:val="24"/>
          <w:szCs w:val="24"/>
        </w:rPr>
        <w:t>Répartition de ces dossiers selon le résultat de l’instruction (accord, refus, demande de pièces complémentaires),</w:t>
      </w:r>
    </w:p>
    <w:p w14:paraId="16147B44" w14:textId="77777777" w:rsidR="008D744B" w:rsidRPr="004F6CE3" w:rsidRDefault="008D744B" w:rsidP="009120DB">
      <w:pPr>
        <w:numPr>
          <w:ilvl w:val="0"/>
          <w:numId w:val="17"/>
        </w:numPr>
        <w:rPr>
          <w:rFonts w:cs="Arial"/>
          <w:i/>
          <w:sz w:val="24"/>
          <w:szCs w:val="24"/>
        </w:rPr>
      </w:pPr>
      <w:r w:rsidRPr="004F6CE3">
        <w:rPr>
          <w:rFonts w:cs="Arial"/>
          <w:i/>
          <w:sz w:val="24"/>
          <w:szCs w:val="24"/>
        </w:rPr>
        <w:t>Délai d’ouverture des droits</w:t>
      </w:r>
    </w:p>
    <w:p w14:paraId="2AC990B5" w14:textId="77777777" w:rsidR="008D744B" w:rsidRPr="004F6CE3" w:rsidRDefault="008D744B" w:rsidP="009120DB">
      <w:pPr>
        <w:numPr>
          <w:ilvl w:val="0"/>
          <w:numId w:val="17"/>
        </w:numPr>
        <w:rPr>
          <w:rFonts w:cs="Arial"/>
          <w:i/>
          <w:sz w:val="24"/>
          <w:szCs w:val="24"/>
        </w:rPr>
      </w:pPr>
      <w:r w:rsidRPr="004F6CE3">
        <w:rPr>
          <w:rFonts w:cs="Arial"/>
          <w:i/>
          <w:sz w:val="24"/>
          <w:szCs w:val="24"/>
        </w:rPr>
        <w:t>Recensement des difficultés ou des bonnes pratiques…</w:t>
      </w:r>
    </w:p>
    <w:p w14:paraId="11C141A7" w14:textId="77777777" w:rsidR="008D744B" w:rsidRPr="004F6CE3" w:rsidRDefault="008D744B" w:rsidP="008D744B">
      <w:pPr>
        <w:tabs>
          <w:tab w:val="left" w:pos="6774"/>
        </w:tabs>
        <w:rPr>
          <w:rFonts w:cs="Arial"/>
          <w:sz w:val="24"/>
          <w:szCs w:val="24"/>
          <w:highlight w:val="yellow"/>
        </w:rPr>
      </w:pPr>
    </w:p>
    <w:p w14:paraId="3E006B99" w14:textId="77777777" w:rsidR="008D744B" w:rsidRPr="004F6CE3" w:rsidRDefault="008D744B" w:rsidP="008D744B">
      <w:pPr>
        <w:tabs>
          <w:tab w:val="left" w:pos="6774"/>
        </w:tabs>
        <w:rPr>
          <w:rFonts w:cs="Arial"/>
          <w:sz w:val="24"/>
          <w:szCs w:val="24"/>
        </w:rPr>
      </w:pPr>
      <w:r w:rsidRPr="004F6CE3">
        <w:rPr>
          <w:rFonts w:cs="Arial"/>
          <w:sz w:val="24"/>
          <w:szCs w:val="24"/>
          <w:highlight w:val="yellow"/>
        </w:rPr>
        <w:t>Les parties peuvent compléter cette liste selon leurs besoins et la faisabilité du suivi.</w:t>
      </w:r>
    </w:p>
    <w:p w14:paraId="312CB4CF" w14:textId="77777777" w:rsidR="008D744B" w:rsidRPr="004F6CE3" w:rsidRDefault="008D744B" w:rsidP="008D744B">
      <w:pPr>
        <w:tabs>
          <w:tab w:val="left" w:pos="6774"/>
        </w:tabs>
        <w:rPr>
          <w:rFonts w:cs="Arial"/>
          <w:i/>
          <w:sz w:val="24"/>
          <w:szCs w:val="24"/>
        </w:rPr>
      </w:pPr>
    </w:p>
    <w:p w14:paraId="1B213614" w14:textId="77777777" w:rsidR="008D744B" w:rsidRPr="004F6CE3" w:rsidRDefault="008D744B" w:rsidP="008D744B">
      <w:pPr>
        <w:rPr>
          <w:rFonts w:cs="Arial"/>
          <w:i/>
          <w:iCs/>
          <w:sz w:val="24"/>
          <w:szCs w:val="24"/>
        </w:rPr>
      </w:pPr>
      <w:r w:rsidRPr="004F6CE3">
        <w:rPr>
          <w:rFonts w:cs="Arial"/>
          <w:i/>
          <w:iCs/>
          <w:sz w:val="24"/>
          <w:szCs w:val="24"/>
        </w:rPr>
        <w:t>Ces réunions permettent également d’échanger sur les éventuelles difficultés rencontrées, et de définir conjointement de nouvelles pistes de travail ou d’organisation.</w:t>
      </w:r>
    </w:p>
    <w:p w14:paraId="64245EAD" w14:textId="77777777" w:rsidR="008D744B" w:rsidRPr="004F6CE3" w:rsidRDefault="008D744B" w:rsidP="008D744B">
      <w:pPr>
        <w:rPr>
          <w:rFonts w:cs="Arial"/>
          <w:iCs/>
          <w:sz w:val="24"/>
          <w:szCs w:val="24"/>
        </w:rPr>
      </w:pPr>
    </w:p>
    <w:p w14:paraId="625102A4" w14:textId="77777777" w:rsidR="008D744B" w:rsidRPr="004F6CE3" w:rsidRDefault="008D744B" w:rsidP="008D744B">
      <w:pPr>
        <w:rPr>
          <w:rFonts w:cs="Arial"/>
          <w:iCs/>
          <w:sz w:val="24"/>
          <w:szCs w:val="24"/>
        </w:rPr>
      </w:pPr>
      <w:r w:rsidRPr="004F6CE3">
        <w:rPr>
          <w:rFonts w:cs="Arial"/>
          <w:iCs/>
          <w:sz w:val="24"/>
          <w:szCs w:val="24"/>
          <w:highlight w:val="yellow"/>
        </w:rPr>
        <w:lastRenderedPageBreak/>
        <w:t>Ce COPIL peut être un COPIL dédié caisse-PASS, ou être partie prenante du COPIL multi-partenaires que la PASS de ville organise chaque année (organisation à définir en local).</w:t>
      </w:r>
    </w:p>
    <w:p w14:paraId="58DF27B7" w14:textId="77777777" w:rsidR="008D744B" w:rsidRPr="004F6CE3" w:rsidRDefault="008D744B" w:rsidP="008D744B">
      <w:pPr>
        <w:rPr>
          <w:rFonts w:cs="Arial"/>
          <w:i/>
          <w:iCs/>
          <w:sz w:val="24"/>
          <w:szCs w:val="24"/>
        </w:rPr>
      </w:pPr>
    </w:p>
    <w:p w14:paraId="04038508" w14:textId="77777777" w:rsidR="008D744B" w:rsidRPr="004F6CE3" w:rsidRDefault="008D744B" w:rsidP="008D744B">
      <w:pPr>
        <w:pStyle w:val="Titre1"/>
        <w:shd w:val="clear" w:color="auto" w:fill="D9D9D9"/>
        <w:spacing w:line="280" w:lineRule="atLeast"/>
        <w:contextualSpacing/>
        <w:jc w:val="left"/>
        <w:rPr>
          <w:rFonts w:cs="Arial"/>
          <w:i/>
          <w:iCs/>
          <w:sz w:val="24"/>
          <w:szCs w:val="24"/>
        </w:rPr>
      </w:pPr>
      <w:r w:rsidRPr="004F6CE3">
        <w:rPr>
          <w:rFonts w:cs="Arial"/>
          <w:i/>
          <w:iCs/>
          <w:sz w:val="24"/>
          <w:szCs w:val="24"/>
        </w:rPr>
        <w:t xml:space="preserve">Article 6 - Protection des données personnelles et confidentialité des informations </w:t>
      </w:r>
    </w:p>
    <w:p w14:paraId="16132673" w14:textId="77777777" w:rsidR="008D744B" w:rsidRPr="004F6CE3" w:rsidRDefault="008D744B" w:rsidP="008D744B">
      <w:pPr>
        <w:rPr>
          <w:rFonts w:cs="Arial"/>
          <w:b/>
          <w:bCs/>
          <w:sz w:val="24"/>
          <w:szCs w:val="24"/>
        </w:rPr>
      </w:pPr>
    </w:p>
    <w:p w14:paraId="77B6D97F" w14:textId="77777777" w:rsidR="008D744B" w:rsidRPr="004F6CE3" w:rsidRDefault="008D744B" w:rsidP="008D744B">
      <w:pPr>
        <w:rPr>
          <w:rFonts w:cs="Arial"/>
          <w:i/>
          <w:sz w:val="24"/>
          <w:szCs w:val="24"/>
        </w:rPr>
      </w:pPr>
      <w:r w:rsidRPr="004F6CE3">
        <w:rPr>
          <w:rFonts w:cs="Arial"/>
          <w:i/>
          <w:sz w:val="24"/>
          <w:szCs w:val="24"/>
        </w:rPr>
        <w:t>La mise en œuvre de cette convention se réalise dans le respect de la protection des données à caractère personnel, décrit en annexe 1.</w:t>
      </w:r>
    </w:p>
    <w:p w14:paraId="3CC2E788" w14:textId="77777777" w:rsidR="008D744B" w:rsidRPr="004F6CE3" w:rsidRDefault="008D744B" w:rsidP="008D744B">
      <w:pPr>
        <w:rPr>
          <w:rFonts w:cs="Arial"/>
          <w:i/>
          <w:sz w:val="24"/>
          <w:szCs w:val="24"/>
        </w:rPr>
      </w:pPr>
    </w:p>
    <w:p w14:paraId="1C3912C4" w14:textId="77777777" w:rsidR="008D744B" w:rsidRPr="004F6CE3" w:rsidRDefault="008D744B" w:rsidP="008D744B">
      <w:pPr>
        <w:pStyle w:val="Titre1"/>
        <w:shd w:val="clear" w:color="auto" w:fill="D9D9D9"/>
        <w:spacing w:line="280" w:lineRule="atLeast"/>
        <w:contextualSpacing/>
        <w:jc w:val="left"/>
        <w:rPr>
          <w:rFonts w:cs="Arial"/>
          <w:i/>
          <w:iCs/>
          <w:sz w:val="24"/>
          <w:szCs w:val="24"/>
        </w:rPr>
      </w:pPr>
      <w:r w:rsidRPr="004F6CE3">
        <w:rPr>
          <w:rFonts w:cs="Arial"/>
          <w:i/>
          <w:iCs/>
          <w:sz w:val="24"/>
          <w:szCs w:val="24"/>
        </w:rPr>
        <w:t>Article 7 - Propriété intellectuelle</w:t>
      </w:r>
    </w:p>
    <w:p w14:paraId="5491B22F" w14:textId="77777777" w:rsidR="008D744B" w:rsidRPr="004F6CE3" w:rsidRDefault="008D744B" w:rsidP="008D744B">
      <w:pPr>
        <w:rPr>
          <w:rFonts w:cs="Arial"/>
          <w:i/>
          <w:sz w:val="24"/>
          <w:szCs w:val="24"/>
        </w:rPr>
      </w:pPr>
    </w:p>
    <w:p w14:paraId="746D8BC3" w14:textId="77777777" w:rsidR="008D744B" w:rsidRPr="004F6CE3" w:rsidRDefault="008D744B" w:rsidP="008D744B">
      <w:pPr>
        <w:rPr>
          <w:rFonts w:cs="Arial"/>
          <w:i/>
          <w:sz w:val="24"/>
          <w:szCs w:val="24"/>
        </w:rPr>
      </w:pPr>
      <w:r w:rsidRPr="004F6CE3">
        <w:rPr>
          <w:rFonts w:cs="Arial"/>
          <w:i/>
          <w:sz w:val="24"/>
          <w:szCs w:val="24"/>
        </w:rPr>
        <w:t>Chaque partie assure qu’elle détient les droits de propriété intellectuelle sur les éléments (supports d’information et de communication, expertise, données, fichiers, matériels, logos, vidéos, etc…) qu’elle met à disposition dans le cadre de l’exécution de la présente convention.</w:t>
      </w:r>
    </w:p>
    <w:p w14:paraId="2997BE1D" w14:textId="77777777" w:rsidR="008D744B" w:rsidRPr="004F6CE3" w:rsidRDefault="008D744B" w:rsidP="008D744B">
      <w:pPr>
        <w:rPr>
          <w:rFonts w:cs="Arial"/>
          <w:i/>
          <w:sz w:val="24"/>
          <w:szCs w:val="24"/>
        </w:rPr>
      </w:pPr>
    </w:p>
    <w:p w14:paraId="3D652531" w14:textId="77777777" w:rsidR="008D744B" w:rsidRPr="004F6CE3" w:rsidRDefault="008D744B" w:rsidP="008D744B">
      <w:pPr>
        <w:rPr>
          <w:rFonts w:cs="Arial"/>
          <w:i/>
          <w:sz w:val="24"/>
          <w:szCs w:val="24"/>
        </w:rPr>
      </w:pPr>
      <w:r w:rsidRPr="004F6CE3">
        <w:rPr>
          <w:rFonts w:cs="Arial"/>
          <w:i/>
          <w:sz w:val="24"/>
          <w:szCs w:val="24"/>
        </w:rPr>
        <w:t>Dans les cas où l’une des parties souhaite diffuser les travaux d’expertises, d’études ou d’analyses, menés par une autre, sans modification de la forme ou du fond, elle en informe au préalable l’autre partie par écrit, avant toute diffusion des dits travaux, et mentionne leur origine.</w:t>
      </w:r>
    </w:p>
    <w:p w14:paraId="6C50ADA7" w14:textId="77777777" w:rsidR="008D744B" w:rsidRPr="004F6CE3" w:rsidRDefault="008D744B" w:rsidP="008D744B">
      <w:pPr>
        <w:rPr>
          <w:rFonts w:cs="Arial"/>
          <w:i/>
          <w:sz w:val="24"/>
          <w:szCs w:val="24"/>
        </w:rPr>
      </w:pPr>
    </w:p>
    <w:p w14:paraId="6E22CC3D" w14:textId="77777777" w:rsidR="008D744B" w:rsidRPr="004F6CE3" w:rsidRDefault="008D744B" w:rsidP="008D744B">
      <w:pPr>
        <w:pStyle w:val="Titre1"/>
        <w:shd w:val="clear" w:color="auto" w:fill="D9D9D9"/>
        <w:spacing w:line="280" w:lineRule="atLeast"/>
        <w:contextualSpacing/>
        <w:jc w:val="left"/>
        <w:rPr>
          <w:rFonts w:cs="Arial"/>
          <w:i/>
          <w:iCs/>
          <w:sz w:val="24"/>
          <w:szCs w:val="24"/>
        </w:rPr>
      </w:pPr>
      <w:r w:rsidRPr="004F6CE3">
        <w:rPr>
          <w:rFonts w:cs="Arial"/>
          <w:i/>
          <w:iCs/>
          <w:sz w:val="24"/>
          <w:szCs w:val="24"/>
        </w:rPr>
        <w:t>Article 8 - Sécurité et confidentialité</w:t>
      </w:r>
    </w:p>
    <w:p w14:paraId="480221A4" w14:textId="77777777" w:rsidR="008D744B" w:rsidRPr="004F6CE3" w:rsidRDefault="008D744B" w:rsidP="008D744B">
      <w:pPr>
        <w:rPr>
          <w:rFonts w:cs="Arial"/>
          <w:i/>
          <w:sz w:val="24"/>
          <w:szCs w:val="24"/>
        </w:rPr>
      </w:pPr>
    </w:p>
    <w:p w14:paraId="14D1768F" w14:textId="77777777" w:rsidR="008D744B" w:rsidRPr="004F6CE3" w:rsidRDefault="008D744B" w:rsidP="008D744B">
      <w:pPr>
        <w:rPr>
          <w:rFonts w:cs="Arial"/>
          <w:i/>
          <w:sz w:val="24"/>
          <w:szCs w:val="24"/>
        </w:rPr>
      </w:pPr>
      <w:r w:rsidRPr="004F6CE3">
        <w:rPr>
          <w:rFonts w:cs="Arial"/>
          <w:i/>
          <w:sz w:val="24"/>
          <w:szCs w:val="24"/>
        </w:rPr>
        <w:t>Les parties s’engagent à tenir confidentielles, tant pendant la durée de la présente convention qu’après son expiration, toutes informations confidentielles dont elles ont eu connaissance, sauf autorisation expresse et préalable de la partie concernée.</w:t>
      </w:r>
    </w:p>
    <w:p w14:paraId="42BE0798" w14:textId="77777777" w:rsidR="008D744B" w:rsidRPr="004F6CE3" w:rsidRDefault="008D744B" w:rsidP="008D744B">
      <w:pPr>
        <w:rPr>
          <w:rFonts w:cs="Arial"/>
          <w:b/>
          <w:i/>
          <w:iCs/>
          <w:sz w:val="24"/>
          <w:szCs w:val="24"/>
        </w:rPr>
      </w:pPr>
    </w:p>
    <w:p w14:paraId="0F361C2D" w14:textId="77777777" w:rsidR="008D744B" w:rsidRPr="004F6CE3" w:rsidRDefault="008D744B" w:rsidP="008D744B">
      <w:pPr>
        <w:pStyle w:val="Titre1"/>
        <w:shd w:val="clear" w:color="auto" w:fill="D9D9D9"/>
        <w:spacing w:line="280" w:lineRule="atLeast"/>
        <w:contextualSpacing/>
        <w:jc w:val="left"/>
        <w:rPr>
          <w:rFonts w:cs="Arial"/>
          <w:i/>
          <w:iCs/>
          <w:sz w:val="24"/>
          <w:szCs w:val="24"/>
        </w:rPr>
      </w:pPr>
      <w:r w:rsidRPr="004F6CE3">
        <w:rPr>
          <w:rFonts w:cs="Arial"/>
          <w:i/>
          <w:iCs/>
          <w:sz w:val="24"/>
          <w:szCs w:val="24"/>
        </w:rPr>
        <w:t xml:space="preserve">Article 9 - Durée, date d’effet, modification et résiliation de la convention </w:t>
      </w:r>
    </w:p>
    <w:p w14:paraId="29E3A88A" w14:textId="77777777" w:rsidR="008D744B" w:rsidRPr="004F6CE3" w:rsidRDefault="008D744B" w:rsidP="008D744B">
      <w:pPr>
        <w:rPr>
          <w:rFonts w:cs="Arial"/>
          <w:sz w:val="24"/>
          <w:szCs w:val="24"/>
        </w:rPr>
      </w:pPr>
    </w:p>
    <w:p w14:paraId="1DC586D5" w14:textId="77777777" w:rsidR="008D744B" w:rsidRPr="004F6CE3" w:rsidRDefault="008D744B" w:rsidP="008D744B">
      <w:pPr>
        <w:rPr>
          <w:rFonts w:cs="Arial"/>
          <w:i/>
          <w:sz w:val="24"/>
          <w:szCs w:val="24"/>
        </w:rPr>
      </w:pPr>
      <w:r w:rsidRPr="004F6CE3">
        <w:rPr>
          <w:rFonts w:cs="Arial"/>
          <w:i/>
          <w:sz w:val="24"/>
          <w:szCs w:val="24"/>
        </w:rPr>
        <w:t xml:space="preserve">La présente convention prend effet à la date de signature des parties. Elle est conclue pour </w:t>
      </w:r>
      <w:r w:rsidRPr="004F6CE3">
        <w:rPr>
          <w:rFonts w:cs="Arial"/>
          <w:b/>
          <w:i/>
          <w:sz w:val="24"/>
          <w:szCs w:val="24"/>
        </w:rPr>
        <w:t>une durée d’un an, renouvelable par tacite reconduction.</w:t>
      </w:r>
    </w:p>
    <w:p w14:paraId="3DD264E8" w14:textId="77777777" w:rsidR="008D744B" w:rsidRPr="004F6CE3" w:rsidRDefault="008D744B" w:rsidP="008D744B">
      <w:pPr>
        <w:rPr>
          <w:rFonts w:cs="Arial"/>
          <w:i/>
          <w:sz w:val="24"/>
          <w:szCs w:val="24"/>
        </w:rPr>
      </w:pPr>
    </w:p>
    <w:p w14:paraId="4B75F5B7" w14:textId="77777777" w:rsidR="008D744B" w:rsidRPr="004F6CE3" w:rsidRDefault="008D744B" w:rsidP="008D744B">
      <w:pPr>
        <w:rPr>
          <w:rFonts w:cs="Arial"/>
          <w:i/>
          <w:sz w:val="24"/>
          <w:szCs w:val="24"/>
        </w:rPr>
      </w:pPr>
      <w:r w:rsidRPr="004F6CE3">
        <w:rPr>
          <w:rFonts w:cs="Arial"/>
          <w:i/>
          <w:sz w:val="24"/>
          <w:szCs w:val="24"/>
        </w:rPr>
        <w:t>Toutefois, la présente convention peut être dénoncée dans les 3 mois avant la date anniversaire, par lettre recommandée, avec accusé de réception de l’autre partie.</w:t>
      </w:r>
    </w:p>
    <w:p w14:paraId="07605ABB" w14:textId="77777777" w:rsidR="008D744B" w:rsidRPr="004F6CE3" w:rsidRDefault="008D744B" w:rsidP="008D744B">
      <w:pPr>
        <w:rPr>
          <w:rFonts w:cs="Arial"/>
          <w:i/>
          <w:sz w:val="24"/>
          <w:szCs w:val="24"/>
        </w:rPr>
      </w:pPr>
    </w:p>
    <w:p w14:paraId="168564F8" w14:textId="77777777" w:rsidR="008D744B" w:rsidRPr="004F6CE3" w:rsidRDefault="008D744B" w:rsidP="008D744B">
      <w:pPr>
        <w:rPr>
          <w:rFonts w:cs="Arial"/>
          <w:i/>
          <w:sz w:val="24"/>
          <w:szCs w:val="24"/>
        </w:rPr>
      </w:pPr>
      <w:r w:rsidRPr="004F6CE3">
        <w:rPr>
          <w:rFonts w:cs="Arial"/>
          <w:i/>
          <w:sz w:val="24"/>
          <w:szCs w:val="24"/>
        </w:rPr>
        <w:t>Toute modification de la présente convention, ou de ses annexes, ne peut être prise en compte, qu’après la signature d’un avenant, écrit et signé par le représentant, dûment qualifié, de chacune des parties.</w:t>
      </w:r>
    </w:p>
    <w:p w14:paraId="167F37F1" w14:textId="77777777" w:rsidR="008D744B" w:rsidRPr="004F6CE3" w:rsidRDefault="008D744B" w:rsidP="008D744B">
      <w:pPr>
        <w:rPr>
          <w:rFonts w:cs="Arial"/>
          <w:i/>
          <w:sz w:val="24"/>
          <w:szCs w:val="24"/>
        </w:rPr>
      </w:pPr>
    </w:p>
    <w:p w14:paraId="2991D4B8" w14:textId="77777777" w:rsidR="008D744B" w:rsidRPr="004F6CE3" w:rsidRDefault="008D744B" w:rsidP="008D744B">
      <w:pPr>
        <w:rPr>
          <w:rFonts w:cs="Arial"/>
          <w:i/>
          <w:sz w:val="24"/>
          <w:szCs w:val="24"/>
        </w:rPr>
      </w:pPr>
      <w:r w:rsidRPr="004F6CE3">
        <w:rPr>
          <w:rFonts w:cs="Arial"/>
          <w:i/>
          <w:sz w:val="24"/>
          <w:szCs w:val="24"/>
        </w:rPr>
        <w:t>Les parties peuvent prononcer la résiliation immédiate de la présente convention, sans indemnité, en cas de violation du secret professionnel ou de non-respect des dispositions précitées ou de ses annexes.</w:t>
      </w:r>
    </w:p>
    <w:p w14:paraId="5A9A6B36" w14:textId="77777777" w:rsidR="008D744B" w:rsidRPr="004F6CE3" w:rsidRDefault="008D744B" w:rsidP="008D744B">
      <w:pPr>
        <w:rPr>
          <w:rFonts w:cs="Arial"/>
          <w:b/>
          <w:bCs/>
          <w:i/>
          <w:sz w:val="24"/>
          <w:szCs w:val="24"/>
        </w:rPr>
      </w:pPr>
    </w:p>
    <w:p w14:paraId="710FE4AF" w14:textId="77777777" w:rsidR="008D744B" w:rsidRPr="00615F96" w:rsidRDefault="008D744B" w:rsidP="008D744B">
      <w:pPr>
        <w:rPr>
          <w:rFonts w:ascii="Arial Narrow" w:hAnsi="Arial Narrow"/>
          <w:i/>
          <w:iCs/>
          <w:sz w:val="32"/>
          <w:szCs w:val="32"/>
        </w:rPr>
      </w:pPr>
      <w:r>
        <w:rPr>
          <w:rFonts w:ascii="Arial Narrow" w:hAnsi="Arial Narrow"/>
          <w:i/>
          <w:iCs/>
          <w:sz w:val="32"/>
          <w:szCs w:val="32"/>
        </w:rPr>
        <w:br w:type="page"/>
      </w:r>
    </w:p>
    <w:p w14:paraId="09C50743" w14:textId="77777777" w:rsidR="008D744B" w:rsidRPr="00615F96" w:rsidRDefault="008D744B" w:rsidP="008D744B">
      <w:pPr>
        <w:rPr>
          <w:rFonts w:ascii="Arial Narrow" w:hAnsi="Arial Narrow"/>
          <w:b/>
          <w:bCs/>
          <w:i/>
          <w:iCs/>
          <w:sz w:val="32"/>
          <w:szCs w:val="32"/>
        </w:rPr>
      </w:pPr>
    </w:p>
    <w:p w14:paraId="66B44837" w14:textId="77777777" w:rsidR="008D744B" w:rsidRPr="00615F96" w:rsidRDefault="008D744B" w:rsidP="008D744B">
      <w:pPr>
        <w:rPr>
          <w:rFonts w:ascii="Arial Narrow" w:hAnsi="Arial Narrow" w:cs="Tahoma"/>
          <w:b/>
          <w:bCs/>
          <w:sz w:val="32"/>
          <w:szCs w:val="32"/>
        </w:rPr>
      </w:pPr>
      <w:r w:rsidRPr="00615F96">
        <w:rPr>
          <w:rFonts w:ascii="Arial Narrow" w:hAnsi="Arial Narrow" w:cs="Tahoma"/>
          <w:b/>
          <w:bCs/>
          <w:sz w:val="32"/>
          <w:szCs w:val="32"/>
        </w:rPr>
        <w:t xml:space="preserve">Fait à                    </w:t>
      </w:r>
      <w:r>
        <w:rPr>
          <w:rFonts w:ascii="Arial Narrow" w:hAnsi="Arial Narrow" w:cs="Tahoma"/>
          <w:b/>
          <w:bCs/>
          <w:sz w:val="32"/>
          <w:szCs w:val="32"/>
        </w:rPr>
        <w:t xml:space="preserve">                      </w:t>
      </w:r>
      <w:r w:rsidRPr="00615F96">
        <w:rPr>
          <w:rFonts w:ascii="Arial Narrow" w:hAnsi="Arial Narrow" w:cs="Tahoma"/>
          <w:b/>
          <w:bCs/>
          <w:sz w:val="32"/>
          <w:szCs w:val="32"/>
        </w:rPr>
        <w:t xml:space="preserve">  , le                                    en </w:t>
      </w:r>
      <w:r>
        <w:rPr>
          <w:rFonts w:ascii="Arial Narrow" w:hAnsi="Arial Narrow" w:cs="Tahoma"/>
          <w:b/>
          <w:bCs/>
          <w:sz w:val="32"/>
          <w:szCs w:val="32"/>
        </w:rPr>
        <w:t>2</w:t>
      </w:r>
      <w:r w:rsidRPr="00615F96">
        <w:rPr>
          <w:rFonts w:ascii="Arial Narrow" w:hAnsi="Arial Narrow" w:cs="Tahoma"/>
          <w:b/>
          <w:bCs/>
          <w:sz w:val="32"/>
          <w:szCs w:val="32"/>
        </w:rPr>
        <w:t xml:space="preserve"> exemplaires, </w:t>
      </w:r>
    </w:p>
    <w:p w14:paraId="2D434CA2" w14:textId="77777777" w:rsidR="008D744B" w:rsidRPr="00615F96" w:rsidRDefault="008D744B" w:rsidP="008D744B">
      <w:pPr>
        <w:rPr>
          <w:rFonts w:ascii="Arial Narrow" w:hAnsi="Arial Narrow"/>
          <w:b/>
          <w:bCs/>
          <w:i/>
          <w:iCs/>
          <w:sz w:val="32"/>
          <w:szCs w:val="32"/>
        </w:rPr>
      </w:pPr>
    </w:p>
    <w:p w14:paraId="09DFB6DA" w14:textId="77777777" w:rsidR="008D744B" w:rsidRPr="00615F96" w:rsidRDefault="008D744B" w:rsidP="008D744B">
      <w:pPr>
        <w:rPr>
          <w:rFonts w:ascii="Arial Narrow" w:hAnsi="Arial Narrow"/>
          <w:sz w:val="32"/>
          <w:szCs w:val="32"/>
        </w:rPr>
      </w:pPr>
    </w:p>
    <w:tbl>
      <w:tblPr>
        <w:tblW w:w="9114" w:type="dxa"/>
        <w:tblBorders>
          <w:insideH w:val="single" w:sz="4" w:space="0" w:color="auto"/>
        </w:tblBorders>
        <w:tblLayout w:type="fixed"/>
        <w:tblCellMar>
          <w:left w:w="70" w:type="dxa"/>
          <w:right w:w="70" w:type="dxa"/>
        </w:tblCellMar>
        <w:tblLook w:val="0000" w:firstRow="0" w:lastRow="0" w:firstColumn="0" w:lastColumn="0" w:noHBand="0" w:noVBand="0"/>
      </w:tblPr>
      <w:tblGrid>
        <w:gridCol w:w="4465"/>
        <w:gridCol w:w="4649"/>
      </w:tblGrid>
      <w:tr w:rsidR="008D744B" w:rsidRPr="00615F96" w14:paraId="63128BC7" w14:textId="77777777" w:rsidTr="00AF60CA">
        <w:trPr>
          <w:trHeight w:val="2661"/>
        </w:trPr>
        <w:tc>
          <w:tcPr>
            <w:tcW w:w="4465" w:type="dxa"/>
          </w:tcPr>
          <w:p w14:paraId="66766E0F" w14:textId="77777777" w:rsidR="008D744B" w:rsidRPr="00615F96" w:rsidRDefault="008D744B" w:rsidP="00AF60CA">
            <w:pPr>
              <w:jc w:val="center"/>
              <w:rPr>
                <w:rFonts w:ascii="Arial Narrow" w:hAnsi="Arial Narrow"/>
                <w:b/>
                <w:bCs/>
                <w:i/>
                <w:iCs/>
                <w:sz w:val="32"/>
                <w:szCs w:val="32"/>
              </w:rPr>
            </w:pPr>
          </w:p>
          <w:p w14:paraId="68691D5F" w14:textId="77777777" w:rsidR="008D744B" w:rsidRPr="00615F96" w:rsidRDefault="008D744B" w:rsidP="00AF60CA">
            <w:pPr>
              <w:jc w:val="center"/>
              <w:rPr>
                <w:rFonts w:ascii="Arial Narrow" w:hAnsi="Arial Narrow"/>
                <w:b/>
                <w:bCs/>
                <w:i/>
                <w:iCs/>
                <w:sz w:val="32"/>
                <w:szCs w:val="32"/>
              </w:rPr>
            </w:pPr>
            <w:r w:rsidRPr="00615F96">
              <w:rPr>
                <w:rFonts w:ascii="Arial Narrow" w:hAnsi="Arial Narrow"/>
                <w:b/>
                <w:bCs/>
                <w:i/>
                <w:iCs/>
                <w:sz w:val="32"/>
                <w:szCs w:val="32"/>
              </w:rPr>
              <w:t xml:space="preserve">Le Directeur de la </w:t>
            </w:r>
            <w:r>
              <w:rPr>
                <w:rFonts w:ascii="Arial Narrow" w:hAnsi="Arial Narrow"/>
                <w:b/>
                <w:bCs/>
                <w:i/>
                <w:iCs/>
                <w:sz w:val="32"/>
                <w:szCs w:val="32"/>
              </w:rPr>
              <w:t xml:space="preserve">CPAM </w:t>
            </w:r>
            <w:r w:rsidRPr="00615F96">
              <w:rPr>
                <w:rFonts w:ascii="Arial Narrow" w:hAnsi="Arial Narrow"/>
                <w:b/>
                <w:bCs/>
                <w:i/>
                <w:iCs/>
                <w:sz w:val="32"/>
                <w:szCs w:val="32"/>
              </w:rPr>
              <w:t>C</w:t>
            </w:r>
            <w:r>
              <w:rPr>
                <w:rFonts w:ascii="Arial Narrow" w:hAnsi="Arial Narrow"/>
                <w:b/>
                <w:bCs/>
                <w:i/>
                <w:iCs/>
                <w:sz w:val="32"/>
                <w:szCs w:val="32"/>
              </w:rPr>
              <w:t xml:space="preserve">CSS </w:t>
            </w:r>
            <w:r w:rsidRPr="00615F96">
              <w:rPr>
                <w:rFonts w:ascii="Arial Narrow" w:hAnsi="Arial Narrow"/>
                <w:b/>
                <w:bCs/>
                <w:i/>
                <w:iCs/>
                <w:sz w:val="32"/>
                <w:szCs w:val="32"/>
              </w:rPr>
              <w:t>CGSS de xxx,</w:t>
            </w:r>
          </w:p>
          <w:p w14:paraId="2398C33E" w14:textId="77777777" w:rsidR="008D744B" w:rsidRPr="00615F96" w:rsidRDefault="008D744B" w:rsidP="00AF60CA">
            <w:pPr>
              <w:rPr>
                <w:rFonts w:ascii="Arial Narrow" w:hAnsi="Arial Narrow"/>
                <w:b/>
                <w:bCs/>
                <w:i/>
                <w:iCs/>
                <w:sz w:val="32"/>
                <w:szCs w:val="32"/>
              </w:rPr>
            </w:pPr>
          </w:p>
          <w:p w14:paraId="3686F36C" w14:textId="77777777" w:rsidR="008D744B" w:rsidRPr="00615F96" w:rsidRDefault="008D744B" w:rsidP="00AF60CA">
            <w:pPr>
              <w:jc w:val="center"/>
              <w:rPr>
                <w:rFonts w:ascii="Arial Narrow" w:hAnsi="Arial Narrow"/>
                <w:b/>
                <w:bCs/>
                <w:i/>
                <w:iCs/>
                <w:sz w:val="32"/>
                <w:szCs w:val="32"/>
              </w:rPr>
            </w:pPr>
            <w:r w:rsidRPr="00615F96">
              <w:rPr>
                <w:rFonts w:ascii="Arial Narrow" w:hAnsi="Arial Narrow"/>
                <w:b/>
                <w:bCs/>
                <w:i/>
                <w:iCs/>
                <w:sz w:val="32"/>
                <w:szCs w:val="32"/>
              </w:rPr>
              <w:t>M/Mme xxx</w:t>
            </w:r>
          </w:p>
        </w:tc>
        <w:tc>
          <w:tcPr>
            <w:tcW w:w="4649" w:type="dxa"/>
          </w:tcPr>
          <w:p w14:paraId="72353E2A" w14:textId="77777777" w:rsidR="008D744B" w:rsidRPr="00615F96" w:rsidRDefault="008D744B" w:rsidP="00AF60CA">
            <w:pPr>
              <w:jc w:val="center"/>
              <w:rPr>
                <w:rFonts w:ascii="Arial Narrow" w:hAnsi="Arial Narrow"/>
                <w:b/>
                <w:bCs/>
                <w:i/>
                <w:iCs/>
                <w:sz w:val="32"/>
                <w:szCs w:val="32"/>
              </w:rPr>
            </w:pPr>
          </w:p>
          <w:p w14:paraId="7F9EB97B" w14:textId="77777777" w:rsidR="008D744B" w:rsidRPr="00615F96" w:rsidRDefault="008D744B" w:rsidP="00AF60CA">
            <w:pPr>
              <w:jc w:val="center"/>
              <w:rPr>
                <w:rFonts w:ascii="Arial Narrow" w:hAnsi="Arial Narrow"/>
                <w:b/>
                <w:bCs/>
                <w:i/>
                <w:iCs/>
                <w:sz w:val="32"/>
                <w:szCs w:val="32"/>
              </w:rPr>
            </w:pPr>
            <w:r w:rsidRPr="00615F96">
              <w:rPr>
                <w:rFonts w:ascii="Arial Narrow" w:hAnsi="Arial Narrow"/>
                <w:b/>
                <w:bCs/>
                <w:i/>
                <w:iCs/>
                <w:sz w:val="32"/>
                <w:szCs w:val="32"/>
              </w:rPr>
              <w:t xml:space="preserve">Le Directeur de </w:t>
            </w:r>
            <w:r>
              <w:rPr>
                <w:rFonts w:ascii="Arial Narrow" w:hAnsi="Arial Narrow"/>
                <w:b/>
                <w:bCs/>
                <w:i/>
                <w:iCs/>
                <w:sz w:val="32"/>
                <w:szCs w:val="32"/>
              </w:rPr>
              <w:t xml:space="preserve">la PASS de ville de </w:t>
            </w:r>
            <w:r w:rsidRPr="00615F96">
              <w:rPr>
                <w:rFonts w:ascii="Arial Narrow" w:hAnsi="Arial Narrow"/>
                <w:b/>
                <w:bCs/>
                <w:i/>
                <w:iCs/>
                <w:sz w:val="32"/>
                <w:szCs w:val="32"/>
              </w:rPr>
              <w:t>xxx</w:t>
            </w:r>
          </w:p>
          <w:p w14:paraId="073E9701" w14:textId="77777777" w:rsidR="008D744B" w:rsidRPr="00615F96" w:rsidRDefault="008D744B" w:rsidP="00AF60CA">
            <w:pPr>
              <w:rPr>
                <w:rFonts w:ascii="Arial Narrow" w:hAnsi="Arial Narrow"/>
                <w:b/>
                <w:bCs/>
                <w:i/>
                <w:iCs/>
                <w:sz w:val="32"/>
                <w:szCs w:val="32"/>
              </w:rPr>
            </w:pPr>
          </w:p>
          <w:p w14:paraId="0733A376" w14:textId="77777777" w:rsidR="008D744B" w:rsidRPr="00615F96" w:rsidRDefault="008D744B" w:rsidP="00AF60CA">
            <w:pPr>
              <w:jc w:val="center"/>
              <w:rPr>
                <w:rFonts w:ascii="Arial Narrow" w:hAnsi="Arial Narrow"/>
                <w:b/>
                <w:bCs/>
                <w:i/>
                <w:iCs/>
                <w:sz w:val="32"/>
                <w:szCs w:val="32"/>
              </w:rPr>
            </w:pPr>
            <w:r w:rsidRPr="00615F96">
              <w:rPr>
                <w:rFonts w:ascii="Arial Narrow" w:hAnsi="Arial Narrow"/>
                <w:b/>
                <w:bCs/>
                <w:i/>
                <w:iCs/>
                <w:sz w:val="32"/>
                <w:szCs w:val="32"/>
              </w:rPr>
              <w:t>M/Mme xxx</w:t>
            </w:r>
          </w:p>
        </w:tc>
      </w:tr>
    </w:tbl>
    <w:p w14:paraId="59894E0C" w14:textId="77777777" w:rsidR="008D744B" w:rsidRDefault="008D744B" w:rsidP="008D744B">
      <w:pPr>
        <w:jc w:val="center"/>
        <w:rPr>
          <w:rFonts w:ascii="Arial Narrow" w:hAnsi="Arial Narrow"/>
          <w:i/>
          <w:iCs/>
          <w:sz w:val="32"/>
          <w:szCs w:val="32"/>
        </w:rPr>
      </w:pPr>
    </w:p>
    <w:p w14:paraId="03840CC3" w14:textId="77777777" w:rsidR="008D744B" w:rsidRDefault="008D744B" w:rsidP="008D744B">
      <w:pPr>
        <w:jc w:val="center"/>
        <w:rPr>
          <w:rFonts w:ascii="Arial Narrow" w:hAnsi="Arial Narrow"/>
          <w:i/>
          <w:iCs/>
          <w:sz w:val="32"/>
          <w:szCs w:val="32"/>
        </w:rPr>
      </w:pPr>
    </w:p>
    <w:p w14:paraId="7BEA459D" w14:textId="77777777" w:rsidR="008D744B" w:rsidRDefault="008D744B" w:rsidP="008D744B">
      <w:pPr>
        <w:jc w:val="center"/>
        <w:rPr>
          <w:rFonts w:ascii="Arial Narrow" w:hAnsi="Arial Narrow"/>
          <w:i/>
          <w:iCs/>
          <w:sz w:val="32"/>
          <w:szCs w:val="32"/>
        </w:rPr>
      </w:pPr>
    </w:p>
    <w:p w14:paraId="657DA1C0" w14:textId="77777777" w:rsidR="008D744B" w:rsidRDefault="008D744B" w:rsidP="008D744B">
      <w:pPr>
        <w:jc w:val="center"/>
        <w:rPr>
          <w:rFonts w:ascii="Arial Narrow" w:hAnsi="Arial Narrow"/>
          <w:i/>
          <w:iCs/>
          <w:sz w:val="32"/>
          <w:szCs w:val="32"/>
        </w:rPr>
      </w:pPr>
    </w:p>
    <w:p w14:paraId="1FB33D8F" w14:textId="77777777" w:rsidR="008D744B" w:rsidRDefault="008D744B" w:rsidP="008D744B">
      <w:pPr>
        <w:jc w:val="center"/>
        <w:rPr>
          <w:rFonts w:ascii="Arial Narrow" w:hAnsi="Arial Narrow"/>
          <w:i/>
          <w:iCs/>
          <w:sz w:val="32"/>
          <w:szCs w:val="32"/>
        </w:rPr>
      </w:pPr>
    </w:p>
    <w:p w14:paraId="3A4D65A0" w14:textId="77777777" w:rsidR="008D744B" w:rsidRDefault="008D744B" w:rsidP="008D744B">
      <w:pPr>
        <w:jc w:val="center"/>
        <w:rPr>
          <w:rFonts w:ascii="Arial Narrow" w:hAnsi="Arial Narrow"/>
          <w:i/>
          <w:iCs/>
          <w:sz w:val="32"/>
          <w:szCs w:val="32"/>
        </w:rPr>
      </w:pPr>
    </w:p>
    <w:p w14:paraId="46407A53" w14:textId="77777777" w:rsidR="008D744B" w:rsidRDefault="008D744B" w:rsidP="008D744B">
      <w:pPr>
        <w:jc w:val="center"/>
        <w:rPr>
          <w:rFonts w:ascii="Arial Narrow" w:hAnsi="Arial Narrow"/>
          <w:i/>
          <w:iCs/>
          <w:sz w:val="32"/>
          <w:szCs w:val="32"/>
        </w:rPr>
      </w:pPr>
      <w:r>
        <w:rPr>
          <w:rFonts w:ascii="Arial Narrow" w:hAnsi="Arial Narrow"/>
          <w:i/>
          <w:iCs/>
          <w:sz w:val="32"/>
          <w:szCs w:val="32"/>
        </w:rPr>
        <w:br w:type="page"/>
      </w:r>
    </w:p>
    <w:p w14:paraId="32A19BC5" w14:textId="77777777" w:rsidR="008D744B" w:rsidRPr="004F6CE3" w:rsidRDefault="008D744B" w:rsidP="008D744B">
      <w:pPr>
        <w:jc w:val="center"/>
        <w:rPr>
          <w:rFonts w:cs="Arial"/>
          <w:b/>
          <w:i/>
          <w:sz w:val="24"/>
          <w:szCs w:val="24"/>
          <w:u w:val="single"/>
        </w:rPr>
      </w:pPr>
      <w:r w:rsidRPr="004F6CE3">
        <w:rPr>
          <w:rFonts w:cs="Arial"/>
          <w:b/>
          <w:i/>
          <w:sz w:val="24"/>
          <w:szCs w:val="24"/>
          <w:u w:val="single"/>
        </w:rPr>
        <w:lastRenderedPageBreak/>
        <w:t>Annexe 1</w:t>
      </w:r>
    </w:p>
    <w:p w14:paraId="7CE19154" w14:textId="77777777" w:rsidR="008D744B" w:rsidRPr="004F6CE3" w:rsidRDefault="008D744B" w:rsidP="008D744B">
      <w:pPr>
        <w:jc w:val="center"/>
        <w:rPr>
          <w:rFonts w:cs="Arial"/>
          <w:b/>
          <w:i/>
          <w:sz w:val="24"/>
          <w:szCs w:val="24"/>
        </w:rPr>
      </w:pPr>
      <w:r w:rsidRPr="004F6CE3">
        <w:rPr>
          <w:rFonts w:cs="Arial"/>
          <w:b/>
          <w:i/>
          <w:sz w:val="24"/>
          <w:szCs w:val="24"/>
        </w:rPr>
        <w:t xml:space="preserve">Protection des données personnelles dans le cadre </w:t>
      </w:r>
    </w:p>
    <w:p w14:paraId="74914FA1" w14:textId="77777777" w:rsidR="008D744B" w:rsidRPr="004F6CE3" w:rsidRDefault="008D744B" w:rsidP="008D744B">
      <w:pPr>
        <w:jc w:val="center"/>
        <w:rPr>
          <w:rFonts w:cs="Arial"/>
          <w:b/>
          <w:i/>
          <w:sz w:val="24"/>
          <w:szCs w:val="24"/>
        </w:rPr>
      </w:pPr>
      <w:r w:rsidRPr="004F6CE3">
        <w:rPr>
          <w:rFonts w:cs="Arial"/>
          <w:b/>
          <w:i/>
          <w:sz w:val="24"/>
          <w:szCs w:val="24"/>
        </w:rPr>
        <w:t>de l’accès aux droits, aux soins, à la santé</w:t>
      </w:r>
    </w:p>
    <w:p w14:paraId="05A8C71B" w14:textId="77777777" w:rsidR="008D744B" w:rsidRPr="004F6CE3" w:rsidRDefault="008D744B" w:rsidP="008D744B">
      <w:pPr>
        <w:rPr>
          <w:rFonts w:cs="Arial"/>
          <w:i/>
          <w:sz w:val="24"/>
          <w:szCs w:val="24"/>
        </w:rPr>
      </w:pPr>
    </w:p>
    <w:p w14:paraId="36EB14C6" w14:textId="77777777" w:rsidR="008D744B" w:rsidRPr="004F6CE3" w:rsidRDefault="008D744B" w:rsidP="008D744B">
      <w:pPr>
        <w:rPr>
          <w:rFonts w:cs="Arial"/>
          <w:b/>
          <w:i/>
          <w:sz w:val="24"/>
          <w:szCs w:val="24"/>
        </w:rPr>
      </w:pPr>
      <w:r w:rsidRPr="004F6CE3">
        <w:rPr>
          <w:rFonts w:cs="Arial"/>
          <w:b/>
          <w:i/>
          <w:sz w:val="24"/>
          <w:szCs w:val="24"/>
        </w:rPr>
        <w:t>1 - Conformité informatique et libertés et protection des données à caractère personnelles</w:t>
      </w:r>
    </w:p>
    <w:p w14:paraId="7388D215" w14:textId="77777777" w:rsidR="008D744B" w:rsidRPr="004F6CE3" w:rsidRDefault="008D744B" w:rsidP="008D744B">
      <w:pPr>
        <w:rPr>
          <w:rFonts w:cs="Arial"/>
          <w:i/>
          <w:sz w:val="24"/>
          <w:szCs w:val="24"/>
        </w:rPr>
      </w:pPr>
      <w:r w:rsidRPr="004F6CE3">
        <w:rPr>
          <w:rFonts w:cs="Arial"/>
          <w:i/>
          <w:sz w:val="24"/>
          <w:szCs w:val="24"/>
        </w:rPr>
        <w:t xml:space="preserve">Les parties à la présente convention s’engagent à respecter, en ce qui les concerne, les dispositions du Règlement (UE) 2016-679 du Parlement européen et du Conseil du 27 avril 2016 relatif à la protection des personnes physiques à l'égard du traitement des données à caractère personnel et à la libre circulation de ces données et celles de la loi n°78-17 du 6 janvier 1978 modifiée relative à l’informatique, aux fichiers et aux libertés. </w:t>
      </w:r>
    </w:p>
    <w:p w14:paraId="62F06DE2" w14:textId="77777777" w:rsidR="008D744B" w:rsidRPr="004F6CE3" w:rsidRDefault="008D744B" w:rsidP="008D744B">
      <w:pPr>
        <w:rPr>
          <w:rFonts w:cs="Arial"/>
          <w:i/>
          <w:sz w:val="24"/>
          <w:szCs w:val="24"/>
        </w:rPr>
      </w:pPr>
    </w:p>
    <w:p w14:paraId="3CB4537D" w14:textId="77777777" w:rsidR="008D744B" w:rsidRPr="004F6CE3" w:rsidRDefault="008D744B" w:rsidP="008D744B">
      <w:pPr>
        <w:rPr>
          <w:rFonts w:cs="Arial"/>
          <w:b/>
          <w:i/>
          <w:sz w:val="24"/>
          <w:szCs w:val="24"/>
        </w:rPr>
      </w:pPr>
      <w:r w:rsidRPr="004F6CE3">
        <w:rPr>
          <w:rFonts w:cs="Arial"/>
          <w:b/>
          <w:i/>
          <w:sz w:val="24"/>
          <w:szCs w:val="24"/>
        </w:rPr>
        <w:t>2 - Responsabilité des parties à la convention</w:t>
      </w:r>
    </w:p>
    <w:p w14:paraId="6CF3BAD3" w14:textId="77777777" w:rsidR="008D744B" w:rsidRPr="004F6CE3" w:rsidRDefault="008D744B" w:rsidP="008D744B">
      <w:pPr>
        <w:rPr>
          <w:rFonts w:cs="Arial"/>
          <w:i/>
          <w:sz w:val="24"/>
          <w:szCs w:val="24"/>
        </w:rPr>
      </w:pPr>
      <w:r w:rsidRPr="004F6CE3">
        <w:rPr>
          <w:rFonts w:cs="Arial"/>
          <w:i/>
          <w:sz w:val="24"/>
          <w:szCs w:val="24"/>
        </w:rPr>
        <w:t>Dans le cadre de la présente convention, la PASS de ville traite des données à caractère personnel pour le compte du responsable du traitement, l’Assurance Maladie.</w:t>
      </w:r>
    </w:p>
    <w:p w14:paraId="5D531761" w14:textId="77777777" w:rsidR="008D744B" w:rsidRPr="004F6CE3" w:rsidRDefault="008D744B" w:rsidP="008D744B">
      <w:pPr>
        <w:rPr>
          <w:rFonts w:cs="Arial"/>
          <w:i/>
          <w:sz w:val="24"/>
          <w:szCs w:val="24"/>
        </w:rPr>
      </w:pPr>
      <w:r w:rsidRPr="004F6CE3">
        <w:rPr>
          <w:rFonts w:cs="Arial"/>
          <w:i/>
          <w:sz w:val="24"/>
          <w:szCs w:val="24"/>
        </w:rPr>
        <w:t xml:space="preserve">L’Assurance Maladie est responsable des traitements de données nécessaires à la mise en œuvre de la présente convention par la PASS de ville. </w:t>
      </w:r>
    </w:p>
    <w:p w14:paraId="57B4BF46" w14:textId="77777777" w:rsidR="008D744B" w:rsidRPr="004F6CE3" w:rsidRDefault="008D744B" w:rsidP="008D744B">
      <w:pPr>
        <w:rPr>
          <w:rFonts w:cs="Arial"/>
          <w:i/>
          <w:sz w:val="24"/>
          <w:szCs w:val="24"/>
        </w:rPr>
      </w:pPr>
      <w:r w:rsidRPr="004F6CE3">
        <w:rPr>
          <w:rFonts w:cs="Arial"/>
          <w:i/>
          <w:sz w:val="24"/>
          <w:szCs w:val="24"/>
        </w:rPr>
        <w:t>Chacune des parties s’engage à communiquer les coordonnées de son délégué à la protection des données (DPO), et à tenir à jour la documentation nécessaire à la preuve de la conformité du traitement (registre des traitements, documentation nécessaire à la preuve de la conformité).</w:t>
      </w:r>
    </w:p>
    <w:p w14:paraId="4C1AD4DE" w14:textId="77777777" w:rsidR="008D744B" w:rsidRPr="004F6CE3" w:rsidRDefault="008D744B" w:rsidP="008D744B">
      <w:pPr>
        <w:rPr>
          <w:rFonts w:cs="Arial"/>
          <w:i/>
          <w:sz w:val="24"/>
          <w:szCs w:val="24"/>
        </w:rPr>
      </w:pPr>
    </w:p>
    <w:p w14:paraId="3C652CD4" w14:textId="77777777" w:rsidR="008D744B" w:rsidRPr="004F6CE3" w:rsidRDefault="008D744B" w:rsidP="008D744B">
      <w:pPr>
        <w:rPr>
          <w:rFonts w:cs="Arial"/>
          <w:i/>
          <w:sz w:val="24"/>
          <w:szCs w:val="24"/>
        </w:rPr>
      </w:pPr>
      <w:r w:rsidRPr="004F6CE3">
        <w:rPr>
          <w:rFonts w:cs="Arial"/>
          <w:i/>
          <w:sz w:val="24"/>
          <w:szCs w:val="24"/>
        </w:rPr>
        <w:t xml:space="preserve">DPO de la PASS de ville : </w:t>
      </w:r>
      <w:r w:rsidRPr="004F6CE3">
        <w:rPr>
          <w:rFonts w:cs="Arial"/>
          <w:i/>
          <w:sz w:val="24"/>
          <w:szCs w:val="24"/>
          <w:highlight w:val="yellow"/>
        </w:rPr>
        <w:t>xxx</w:t>
      </w:r>
    </w:p>
    <w:p w14:paraId="1075953D" w14:textId="77777777" w:rsidR="008D744B" w:rsidRPr="004F6CE3" w:rsidRDefault="008D744B" w:rsidP="008D744B">
      <w:pPr>
        <w:rPr>
          <w:rFonts w:cs="Arial"/>
          <w:i/>
          <w:sz w:val="24"/>
          <w:szCs w:val="24"/>
        </w:rPr>
      </w:pPr>
      <w:r w:rsidRPr="004F6CE3">
        <w:rPr>
          <w:rFonts w:cs="Arial"/>
          <w:i/>
          <w:sz w:val="24"/>
          <w:szCs w:val="24"/>
        </w:rPr>
        <w:t xml:space="preserve">DPO de la CPAM CCSS CGSS : </w:t>
      </w:r>
      <w:r w:rsidRPr="004F6CE3">
        <w:rPr>
          <w:rFonts w:cs="Arial"/>
          <w:i/>
          <w:sz w:val="24"/>
          <w:szCs w:val="24"/>
          <w:highlight w:val="yellow"/>
        </w:rPr>
        <w:t>xxx</w:t>
      </w:r>
    </w:p>
    <w:p w14:paraId="09EAFEEF" w14:textId="77777777" w:rsidR="008D744B" w:rsidRPr="004F6CE3" w:rsidRDefault="008D744B" w:rsidP="008D744B">
      <w:pPr>
        <w:rPr>
          <w:rFonts w:cs="Arial"/>
          <w:i/>
          <w:sz w:val="24"/>
          <w:szCs w:val="24"/>
        </w:rPr>
      </w:pPr>
    </w:p>
    <w:p w14:paraId="1742CC07" w14:textId="77777777" w:rsidR="008D744B" w:rsidRPr="004F6CE3" w:rsidRDefault="008D744B" w:rsidP="008D744B">
      <w:pPr>
        <w:rPr>
          <w:rFonts w:cs="Arial"/>
          <w:b/>
          <w:i/>
          <w:sz w:val="24"/>
          <w:szCs w:val="24"/>
        </w:rPr>
      </w:pPr>
      <w:r w:rsidRPr="004F6CE3">
        <w:rPr>
          <w:rFonts w:cs="Arial"/>
          <w:b/>
          <w:i/>
          <w:sz w:val="24"/>
          <w:szCs w:val="24"/>
        </w:rPr>
        <w:t>3 - Description des traitements effectués par le partenaire</w:t>
      </w:r>
    </w:p>
    <w:p w14:paraId="7899DAAB" w14:textId="77777777" w:rsidR="008D744B" w:rsidRPr="004F6CE3" w:rsidRDefault="008D744B" w:rsidP="008D744B">
      <w:pPr>
        <w:rPr>
          <w:rFonts w:cs="Arial"/>
          <w:i/>
          <w:sz w:val="24"/>
          <w:szCs w:val="24"/>
        </w:rPr>
      </w:pPr>
      <w:r w:rsidRPr="004F6CE3">
        <w:rPr>
          <w:rFonts w:cs="Arial"/>
          <w:i/>
          <w:sz w:val="24"/>
          <w:szCs w:val="24"/>
        </w:rPr>
        <w:t xml:space="preserve">La PASS de ville est autorisée à traiter, pour le compte et au nom du responsable du traitement, l’Assurance Maladie, les données à caractère personnel nécessaires pour la collaboration décrite dans cette convention. </w:t>
      </w:r>
    </w:p>
    <w:p w14:paraId="4166BFD1" w14:textId="77777777" w:rsidR="008D744B" w:rsidRPr="004F6CE3" w:rsidRDefault="008D744B" w:rsidP="008D744B">
      <w:pPr>
        <w:rPr>
          <w:rFonts w:cs="Arial"/>
          <w:i/>
          <w:sz w:val="24"/>
          <w:szCs w:val="24"/>
        </w:rPr>
      </w:pPr>
      <w:r w:rsidRPr="004F6CE3">
        <w:rPr>
          <w:rFonts w:cs="Arial"/>
          <w:i/>
          <w:sz w:val="24"/>
          <w:szCs w:val="24"/>
        </w:rPr>
        <w:t>Les personnes concernées par le traitement de leurs données sont les assurés décrits à l’article 2.</w:t>
      </w:r>
    </w:p>
    <w:p w14:paraId="1DD98BC5" w14:textId="77777777" w:rsidR="008D744B" w:rsidRPr="004F6CE3" w:rsidRDefault="008D744B" w:rsidP="008D744B">
      <w:pPr>
        <w:rPr>
          <w:rFonts w:cs="Arial"/>
          <w:i/>
          <w:sz w:val="24"/>
          <w:szCs w:val="24"/>
        </w:rPr>
      </w:pPr>
    </w:p>
    <w:p w14:paraId="3DD3CC0C" w14:textId="77777777" w:rsidR="008D744B" w:rsidRPr="004F6CE3" w:rsidRDefault="008D744B" w:rsidP="008D744B">
      <w:pPr>
        <w:rPr>
          <w:rFonts w:cs="Arial"/>
          <w:b/>
          <w:i/>
          <w:sz w:val="24"/>
          <w:szCs w:val="24"/>
        </w:rPr>
      </w:pPr>
      <w:r w:rsidRPr="004F6CE3">
        <w:rPr>
          <w:rFonts w:cs="Arial"/>
          <w:b/>
          <w:i/>
          <w:sz w:val="24"/>
          <w:szCs w:val="24"/>
        </w:rPr>
        <w:t>4 – Engagement de chacune des parties</w:t>
      </w:r>
    </w:p>
    <w:p w14:paraId="0147CD24" w14:textId="77777777" w:rsidR="008D744B" w:rsidRPr="004F6CE3" w:rsidRDefault="008D744B" w:rsidP="008D744B">
      <w:pPr>
        <w:rPr>
          <w:rFonts w:cs="Arial"/>
          <w:i/>
          <w:sz w:val="24"/>
          <w:szCs w:val="24"/>
        </w:rPr>
      </w:pPr>
      <w:r w:rsidRPr="004F6CE3">
        <w:rPr>
          <w:rFonts w:cs="Arial"/>
          <w:i/>
          <w:sz w:val="24"/>
          <w:szCs w:val="24"/>
        </w:rPr>
        <w:t>La PASS de ville s’engage à :</w:t>
      </w:r>
    </w:p>
    <w:p w14:paraId="3A959D51" w14:textId="77777777" w:rsidR="008D744B" w:rsidRPr="004F6CE3" w:rsidRDefault="008D744B" w:rsidP="008D744B">
      <w:pPr>
        <w:ind w:left="709" w:hanging="709"/>
        <w:rPr>
          <w:rFonts w:cs="Arial"/>
          <w:i/>
          <w:sz w:val="24"/>
          <w:szCs w:val="24"/>
        </w:rPr>
      </w:pPr>
      <w:r w:rsidRPr="004F6CE3">
        <w:rPr>
          <w:rFonts w:cs="Arial"/>
          <w:i/>
          <w:sz w:val="24"/>
          <w:szCs w:val="24"/>
        </w:rPr>
        <w:t>-</w:t>
      </w:r>
      <w:r w:rsidRPr="004F6CE3">
        <w:rPr>
          <w:rFonts w:cs="Arial"/>
          <w:i/>
          <w:sz w:val="24"/>
          <w:szCs w:val="24"/>
        </w:rPr>
        <w:tab/>
        <w:t xml:space="preserve">Traiter les données uniquement pour la seule finalité prévue par la présente convention. </w:t>
      </w:r>
    </w:p>
    <w:p w14:paraId="18C111F5" w14:textId="77777777" w:rsidR="008D744B" w:rsidRPr="004F6CE3" w:rsidRDefault="008D744B" w:rsidP="008D744B">
      <w:pPr>
        <w:ind w:left="709" w:hanging="709"/>
        <w:rPr>
          <w:rFonts w:cs="Arial"/>
          <w:i/>
          <w:sz w:val="24"/>
          <w:szCs w:val="24"/>
        </w:rPr>
      </w:pPr>
      <w:r w:rsidRPr="004F6CE3">
        <w:rPr>
          <w:rFonts w:cs="Arial"/>
          <w:i/>
          <w:sz w:val="24"/>
          <w:szCs w:val="24"/>
        </w:rPr>
        <w:t>-</w:t>
      </w:r>
      <w:r w:rsidRPr="004F6CE3">
        <w:rPr>
          <w:rFonts w:cs="Arial"/>
          <w:i/>
          <w:sz w:val="24"/>
          <w:szCs w:val="24"/>
        </w:rPr>
        <w:tab/>
        <w:t>Garantir la confidentialité des données à caractère personnel traitées dans le cadre de la présente convention, i.e. à ne pas divulguer les données à caractère personnel à d’autres personnes sans l’accord préalable de l’autre partie, qu’il s’agisse de personnes privées ou publiques, physiques ou morales.</w:t>
      </w:r>
    </w:p>
    <w:p w14:paraId="41DAA7AA" w14:textId="77777777" w:rsidR="008D744B" w:rsidRPr="004F6CE3" w:rsidRDefault="008D744B" w:rsidP="008D744B">
      <w:pPr>
        <w:ind w:left="709" w:hanging="709"/>
        <w:rPr>
          <w:rFonts w:cs="Arial"/>
          <w:i/>
          <w:sz w:val="24"/>
          <w:szCs w:val="24"/>
        </w:rPr>
      </w:pPr>
      <w:r w:rsidRPr="004F6CE3">
        <w:rPr>
          <w:rFonts w:cs="Arial"/>
          <w:i/>
          <w:sz w:val="24"/>
          <w:szCs w:val="24"/>
        </w:rPr>
        <w:t>-</w:t>
      </w:r>
      <w:r w:rsidRPr="004F6CE3">
        <w:rPr>
          <w:rFonts w:cs="Arial"/>
          <w:i/>
          <w:sz w:val="24"/>
          <w:szCs w:val="24"/>
        </w:rPr>
        <w:tab/>
        <w:t>Ne pas vendre, céder, louer, copier ou transférer les données à caractère personnel sous quelque raison que ce soit sans obtenir l’accord explicite préalable de l’autre partie.</w:t>
      </w:r>
    </w:p>
    <w:p w14:paraId="7C5EFF6B" w14:textId="77777777" w:rsidR="008D744B" w:rsidRPr="004F6CE3" w:rsidRDefault="008D744B" w:rsidP="008D744B">
      <w:pPr>
        <w:ind w:left="709" w:hanging="709"/>
        <w:rPr>
          <w:rFonts w:cs="Arial"/>
          <w:i/>
          <w:sz w:val="24"/>
          <w:szCs w:val="24"/>
        </w:rPr>
      </w:pPr>
      <w:r w:rsidRPr="004F6CE3">
        <w:rPr>
          <w:rFonts w:cs="Arial"/>
          <w:i/>
          <w:sz w:val="24"/>
          <w:szCs w:val="24"/>
        </w:rPr>
        <w:t>-</w:t>
      </w:r>
      <w:r w:rsidRPr="004F6CE3">
        <w:rPr>
          <w:rFonts w:cs="Arial"/>
          <w:i/>
          <w:sz w:val="24"/>
          <w:szCs w:val="24"/>
        </w:rPr>
        <w:tab/>
        <w:t>Mettre en œuvre les mesures techniques et organisationnelles appropriées afin de garantir un niveau de sécurité de nature à éviter toute utilisation détournée ou frauduleuse des données à caractère personnel.</w:t>
      </w:r>
    </w:p>
    <w:p w14:paraId="6379A3D4" w14:textId="77777777" w:rsidR="008D744B" w:rsidRPr="004F6CE3" w:rsidRDefault="008D744B" w:rsidP="008D744B">
      <w:pPr>
        <w:ind w:left="709" w:hanging="709"/>
        <w:rPr>
          <w:rFonts w:cs="Arial"/>
          <w:i/>
          <w:sz w:val="24"/>
          <w:szCs w:val="24"/>
        </w:rPr>
      </w:pPr>
      <w:r w:rsidRPr="004F6CE3">
        <w:rPr>
          <w:rFonts w:cs="Arial"/>
          <w:i/>
          <w:sz w:val="24"/>
          <w:szCs w:val="24"/>
        </w:rPr>
        <w:t>-</w:t>
      </w:r>
      <w:r w:rsidRPr="004F6CE3">
        <w:rPr>
          <w:rFonts w:cs="Arial"/>
          <w:i/>
          <w:sz w:val="24"/>
          <w:szCs w:val="24"/>
        </w:rPr>
        <w:tab/>
        <w:t>Veiller à ce que les personnes autorisées à traiter les données à caractère personnel en vertu de la présente convention :</w:t>
      </w:r>
    </w:p>
    <w:p w14:paraId="4C8EF4E0" w14:textId="77777777" w:rsidR="008D744B" w:rsidRPr="004F6CE3" w:rsidRDefault="008D744B" w:rsidP="008D744B">
      <w:pPr>
        <w:ind w:left="993"/>
        <w:rPr>
          <w:rFonts w:cs="Arial"/>
          <w:i/>
          <w:sz w:val="24"/>
          <w:szCs w:val="24"/>
        </w:rPr>
      </w:pPr>
      <w:r w:rsidRPr="004F6CE3">
        <w:rPr>
          <w:rFonts w:cs="Arial"/>
          <w:i/>
          <w:sz w:val="24"/>
          <w:szCs w:val="24"/>
        </w:rPr>
        <w:t>•</w:t>
      </w:r>
      <w:r w:rsidRPr="004F6CE3">
        <w:rPr>
          <w:rFonts w:cs="Arial"/>
          <w:i/>
          <w:sz w:val="24"/>
          <w:szCs w:val="24"/>
        </w:rPr>
        <w:tab/>
        <w:t>s’engagent à respecter la confidentialité ou soient soumises à une obligation légale de confidentialité ;</w:t>
      </w:r>
    </w:p>
    <w:p w14:paraId="23550EB1" w14:textId="77777777" w:rsidR="008D744B" w:rsidRPr="004F6CE3" w:rsidRDefault="008D744B" w:rsidP="008D744B">
      <w:pPr>
        <w:ind w:left="993"/>
        <w:rPr>
          <w:rFonts w:cs="Arial"/>
          <w:i/>
          <w:sz w:val="24"/>
          <w:szCs w:val="24"/>
        </w:rPr>
      </w:pPr>
      <w:r w:rsidRPr="004F6CE3">
        <w:rPr>
          <w:rFonts w:cs="Arial"/>
          <w:i/>
          <w:sz w:val="24"/>
          <w:szCs w:val="24"/>
        </w:rPr>
        <w:lastRenderedPageBreak/>
        <w:t>•</w:t>
      </w:r>
      <w:r w:rsidRPr="004F6CE3">
        <w:rPr>
          <w:rFonts w:cs="Arial"/>
          <w:i/>
          <w:sz w:val="24"/>
          <w:szCs w:val="24"/>
        </w:rPr>
        <w:tab/>
        <w:t xml:space="preserve">reçoivent la formation nécessaire en matière de protection des données à caractère personnel. </w:t>
      </w:r>
    </w:p>
    <w:p w14:paraId="11216390" w14:textId="77777777" w:rsidR="008D744B" w:rsidRPr="004F6CE3" w:rsidRDefault="008D744B" w:rsidP="008D744B">
      <w:pPr>
        <w:ind w:left="709" w:hanging="709"/>
        <w:rPr>
          <w:rFonts w:cs="Arial"/>
          <w:i/>
          <w:sz w:val="24"/>
          <w:szCs w:val="24"/>
        </w:rPr>
      </w:pPr>
      <w:r w:rsidRPr="004F6CE3">
        <w:rPr>
          <w:rFonts w:cs="Arial"/>
          <w:i/>
          <w:sz w:val="24"/>
          <w:szCs w:val="24"/>
        </w:rPr>
        <w:t>-</w:t>
      </w:r>
      <w:r w:rsidRPr="004F6CE3">
        <w:rPr>
          <w:rFonts w:cs="Arial"/>
          <w:i/>
          <w:sz w:val="24"/>
          <w:szCs w:val="24"/>
        </w:rPr>
        <w:tab/>
        <w:t>Informer au plus tard dans les 48 heures la CPAM CCSS CGSS de toute suspicion de violation de données à caractère personnel, accidentelle ou non, et de tout manquement à la réglementation applicable en matière de protection des données à caractère personnel.</w:t>
      </w:r>
    </w:p>
    <w:p w14:paraId="48F534D3" w14:textId="77777777" w:rsidR="008D744B" w:rsidRPr="004F6CE3" w:rsidRDefault="008D744B" w:rsidP="008D744B">
      <w:pPr>
        <w:ind w:left="709" w:hanging="709"/>
        <w:rPr>
          <w:rFonts w:cs="Arial"/>
          <w:i/>
          <w:sz w:val="24"/>
          <w:szCs w:val="24"/>
        </w:rPr>
      </w:pPr>
      <w:r w:rsidRPr="004F6CE3">
        <w:rPr>
          <w:rFonts w:cs="Arial"/>
          <w:i/>
          <w:sz w:val="24"/>
          <w:szCs w:val="24"/>
        </w:rPr>
        <w:t>-</w:t>
      </w:r>
      <w:r w:rsidRPr="004F6CE3">
        <w:rPr>
          <w:rFonts w:cs="Arial"/>
          <w:i/>
          <w:sz w:val="24"/>
          <w:szCs w:val="24"/>
        </w:rPr>
        <w:tab/>
        <w:t xml:space="preserve">Mettre à la disposition de la CPAM CCSS CGSS toutes les informations nécessaires pour démontrer le respect des obligations. </w:t>
      </w:r>
    </w:p>
    <w:p w14:paraId="01F84E42" w14:textId="77777777" w:rsidR="008D744B" w:rsidRPr="004F6CE3" w:rsidRDefault="008D744B" w:rsidP="008D744B">
      <w:pPr>
        <w:rPr>
          <w:rFonts w:cs="Arial"/>
          <w:i/>
          <w:sz w:val="24"/>
          <w:szCs w:val="24"/>
        </w:rPr>
      </w:pPr>
    </w:p>
    <w:p w14:paraId="2DDEF805" w14:textId="77777777" w:rsidR="008D744B" w:rsidRPr="004F6CE3" w:rsidRDefault="008D744B" w:rsidP="008D744B">
      <w:pPr>
        <w:rPr>
          <w:rFonts w:cs="Arial"/>
          <w:i/>
          <w:sz w:val="24"/>
          <w:szCs w:val="24"/>
        </w:rPr>
      </w:pPr>
      <w:r w:rsidRPr="004F6CE3">
        <w:rPr>
          <w:rFonts w:cs="Arial"/>
          <w:i/>
          <w:sz w:val="24"/>
          <w:szCs w:val="24"/>
        </w:rPr>
        <w:t>Dans l’hypothèse où la PASS de ville aurait, elle-même, recours à de la sous-traitance, pour une ou diverses missions que la CPAM CCSS CGSS lui aurait confiées, et sous réserve qu’elle l’ait préalablement et formellement autorisée, la CPAM CCSS CGSS rappelle que lesdits sous-traitants sont tenus aux mêmes obligations précitées.</w:t>
      </w:r>
    </w:p>
    <w:p w14:paraId="5DDD9A94" w14:textId="77777777" w:rsidR="008D744B" w:rsidRPr="004F6CE3" w:rsidRDefault="008D744B" w:rsidP="008D744B">
      <w:pPr>
        <w:rPr>
          <w:rFonts w:cs="Arial"/>
          <w:i/>
          <w:sz w:val="24"/>
          <w:szCs w:val="24"/>
        </w:rPr>
      </w:pPr>
    </w:p>
    <w:p w14:paraId="19800A8B" w14:textId="77777777" w:rsidR="008D744B" w:rsidRPr="004F6CE3" w:rsidRDefault="008D744B" w:rsidP="008D744B">
      <w:pPr>
        <w:rPr>
          <w:rFonts w:cs="Arial"/>
          <w:i/>
          <w:sz w:val="24"/>
          <w:szCs w:val="24"/>
        </w:rPr>
      </w:pPr>
      <w:r w:rsidRPr="004F6CE3">
        <w:rPr>
          <w:rFonts w:cs="Arial"/>
          <w:i/>
          <w:sz w:val="24"/>
          <w:szCs w:val="24"/>
        </w:rPr>
        <w:t xml:space="preserve">La PASS de ville demeure cependant pleinement responsable de l’inexécution de ses obligations. </w:t>
      </w:r>
    </w:p>
    <w:p w14:paraId="602123C0" w14:textId="77777777" w:rsidR="008D744B" w:rsidRPr="004F6CE3" w:rsidRDefault="008D744B" w:rsidP="008D744B">
      <w:pPr>
        <w:rPr>
          <w:rFonts w:cs="Arial"/>
          <w:i/>
          <w:sz w:val="24"/>
          <w:szCs w:val="24"/>
        </w:rPr>
      </w:pPr>
    </w:p>
    <w:p w14:paraId="726571DC" w14:textId="77777777" w:rsidR="008D744B" w:rsidRPr="004F6CE3" w:rsidRDefault="008D744B" w:rsidP="008D744B">
      <w:pPr>
        <w:rPr>
          <w:rFonts w:cs="Arial"/>
          <w:i/>
          <w:sz w:val="24"/>
          <w:szCs w:val="24"/>
        </w:rPr>
      </w:pPr>
      <w:r w:rsidRPr="004F6CE3">
        <w:rPr>
          <w:rFonts w:cs="Arial"/>
          <w:i/>
          <w:sz w:val="24"/>
          <w:szCs w:val="24"/>
        </w:rPr>
        <w:t>La CPAM CCSS CGSS s’engage à :</w:t>
      </w:r>
    </w:p>
    <w:p w14:paraId="38CE0174" w14:textId="77777777" w:rsidR="008D744B" w:rsidRPr="004F6CE3" w:rsidRDefault="008D744B" w:rsidP="008D744B">
      <w:pPr>
        <w:ind w:left="709" w:hanging="709"/>
        <w:rPr>
          <w:rFonts w:cs="Arial"/>
          <w:i/>
          <w:sz w:val="24"/>
          <w:szCs w:val="24"/>
        </w:rPr>
      </w:pPr>
      <w:r w:rsidRPr="004F6CE3">
        <w:rPr>
          <w:rFonts w:cs="Arial"/>
          <w:i/>
          <w:sz w:val="24"/>
          <w:szCs w:val="24"/>
        </w:rPr>
        <w:t>-</w:t>
      </w:r>
      <w:r w:rsidRPr="004F6CE3">
        <w:rPr>
          <w:rFonts w:cs="Arial"/>
          <w:i/>
          <w:sz w:val="24"/>
          <w:szCs w:val="24"/>
        </w:rPr>
        <w:tab/>
        <w:t>Fournir toute la documentation nécessaire à l’exercice de la mission déléguée au partenaire.</w:t>
      </w:r>
    </w:p>
    <w:p w14:paraId="521A94C8" w14:textId="77777777" w:rsidR="008D744B" w:rsidRPr="004F6CE3" w:rsidRDefault="008D744B" w:rsidP="008D744B">
      <w:pPr>
        <w:ind w:left="709" w:hanging="709"/>
        <w:rPr>
          <w:rFonts w:cs="Arial"/>
          <w:i/>
          <w:sz w:val="24"/>
          <w:szCs w:val="24"/>
        </w:rPr>
      </w:pPr>
      <w:r w:rsidRPr="004F6CE3">
        <w:rPr>
          <w:rFonts w:cs="Arial"/>
          <w:i/>
          <w:sz w:val="24"/>
          <w:szCs w:val="24"/>
        </w:rPr>
        <w:t>-</w:t>
      </w:r>
      <w:r w:rsidRPr="004F6CE3">
        <w:rPr>
          <w:rFonts w:cs="Arial"/>
          <w:i/>
          <w:sz w:val="24"/>
          <w:szCs w:val="24"/>
        </w:rPr>
        <w:tab/>
        <w:t>Informer la PASS de ville de toute information pouvant impacter sa mission.</w:t>
      </w:r>
    </w:p>
    <w:p w14:paraId="60CAAE19" w14:textId="77777777" w:rsidR="008D744B" w:rsidRPr="004F6CE3" w:rsidRDefault="008D744B" w:rsidP="008D744B">
      <w:pPr>
        <w:ind w:left="709" w:hanging="709"/>
        <w:rPr>
          <w:rFonts w:cs="Arial"/>
          <w:i/>
          <w:sz w:val="24"/>
          <w:szCs w:val="24"/>
        </w:rPr>
      </w:pPr>
      <w:r w:rsidRPr="004F6CE3">
        <w:rPr>
          <w:rFonts w:cs="Arial"/>
          <w:i/>
          <w:sz w:val="24"/>
          <w:szCs w:val="24"/>
        </w:rPr>
        <w:t>-</w:t>
      </w:r>
      <w:r w:rsidRPr="004F6CE3">
        <w:rPr>
          <w:rFonts w:cs="Arial"/>
          <w:i/>
          <w:sz w:val="24"/>
          <w:szCs w:val="24"/>
        </w:rPr>
        <w:tab/>
        <w:t>Faire évoluer la relation partenariale en fonction des besoins et des bonnes pratiques identifiés.</w:t>
      </w:r>
    </w:p>
    <w:p w14:paraId="5A85CF12" w14:textId="77777777" w:rsidR="008D744B" w:rsidRPr="004F6CE3" w:rsidRDefault="008D744B" w:rsidP="008D744B">
      <w:pPr>
        <w:rPr>
          <w:rFonts w:cs="Arial"/>
          <w:i/>
          <w:sz w:val="24"/>
          <w:szCs w:val="24"/>
        </w:rPr>
      </w:pPr>
    </w:p>
    <w:p w14:paraId="5A65C525" w14:textId="77777777" w:rsidR="008D744B" w:rsidRPr="004F6CE3" w:rsidRDefault="008D744B" w:rsidP="008D744B">
      <w:pPr>
        <w:rPr>
          <w:rFonts w:cs="Arial"/>
          <w:b/>
          <w:i/>
          <w:sz w:val="24"/>
          <w:szCs w:val="24"/>
        </w:rPr>
      </w:pPr>
      <w:r w:rsidRPr="004F6CE3">
        <w:rPr>
          <w:rFonts w:cs="Arial"/>
          <w:b/>
          <w:i/>
          <w:sz w:val="24"/>
          <w:szCs w:val="24"/>
        </w:rPr>
        <w:t xml:space="preserve">5 - Exercice des droits des personnes </w:t>
      </w:r>
    </w:p>
    <w:p w14:paraId="0D4913F5" w14:textId="77777777" w:rsidR="008D744B" w:rsidRPr="004F6CE3" w:rsidRDefault="008D744B" w:rsidP="008D744B">
      <w:pPr>
        <w:rPr>
          <w:rFonts w:cs="Arial"/>
          <w:i/>
          <w:sz w:val="24"/>
          <w:szCs w:val="24"/>
        </w:rPr>
      </w:pPr>
      <w:r w:rsidRPr="004F6CE3">
        <w:rPr>
          <w:rFonts w:cs="Arial"/>
          <w:i/>
          <w:sz w:val="24"/>
          <w:szCs w:val="24"/>
        </w:rPr>
        <w:t xml:space="preserve">Les personnes concernées par les opérations de traitement recevront les informations requises, au moment de la collecte de données, lorsque ses données à caractère personnel sont collectées, ou dans les délais requis lorsque les données à caractère personnel n’ont pas été collectées auprès de la personne concernée, conformément aux articles 12 à 14 du RGPD. </w:t>
      </w:r>
    </w:p>
    <w:p w14:paraId="478F469D" w14:textId="77777777" w:rsidR="008D744B" w:rsidRPr="004F6CE3" w:rsidRDefault="008D744B" w:rsidP="008D744B">
      <w:pPr>
        <w:rPr>
          <w:rFonts w:cs="Arial"/>
          <w:i/>
          <w:sz w:val="24"/>
          <w:szCs w:val="24"/>
        </w:rPr>
      </w:pPr>
      <w:r w:rsidRPr="004F6CE3">
        <w:rPr>
          <w:rFonts w:cs="Arial"/>
          <w:i/>
          <w:sz w:val="24"/>
          <w:szCs w:val="24"/>
        </w:rPr>
        <w:t>La PASS de ville procède à l’information préalable des personnes, dans le cadre de l’accompagnement que la PASS de ville réalise pour elles.</w:t>
      </w:r>
    </w:p>
    <w:p w14:paraId="5E94E01B" w14:textId="77777777" w:rsidR="008D744B" w:rsidRPr="004F6CE3" w:rsidRDefault="008D744B" w:rsidP="008D744B">
      <w:pPr>
        <w:rPr>
          <w:rFonts w:cs="Arial"/>
          <w:i/>
          <w:sz w:val="24"/>
          <w:szCs w:val="24"/>
        </w:rPr>
      </w:pPr>
      <w:r w:rsidRPr="004F6CE3">
        <w:rPr>
          <w:rFonts w:cs="Arial"/>
          <w:i/>
          <w:sz w:val="24"/>
          <w:szCs w:val="24"/>
        </w:rPr>
        <w:t xml:space="preserve">Les personnes disposent d’un droit d’accès et de rectification à ces données, ainsi que d’un droit à la limitation ou à l’opposition à leur traitement mise en œuvre dans le cadre de cette convention. L’exercice de ces droits peut être effectué en contactant le DPO de la CPAM CCSS CGSS par courrier postal à l’adresse suivante : </w:t>
      </w:r>
      <w:r w:rsidRPr="004F6CE3">
        <w:rPr>
          <w:rFonts w:cs="Arial"/>
          <w:i/>
          <w:sz w:val="24"/>
          <w:szCs w:val="24"/>
          <w:highlight w:val="yellow"/>
        </w:rPr>
        <w:t>XXXXXXX</w:t>
      </w:r>
    </w:p>
    <w:p w14:paraId="10665B4E" w14:textId="77777777" w:rsidR="008D744B" w:rsidRPr="004F6CE3" w:rsidRDefault="008D744B" w:rsidP="008D744B">
      <w:pPr>
        <w:rPr>
          <w:rFonts w:cs="Arial"/>
          <w:i/>
          <w:sz w:val="24"/>
          <w:szCs w:val="24"/>
        </w:rPr>
      </w:pPr>
    </w:p>
    <w:p w14:paraId="41C97D9A" w14:textId="77777777" w:rsidR="008D744B" w:rsidRPr="004F6CE3" w:rsidRDefault="008D744B" w:rsidP="008D744B">
      <w:pPr>
        <w:rPr>
          <w:rFonts w:cs="Arial"/>
          <w:b/>
          <w:i/>
          <w:sz w:val="24"/>
          <w:szCs w:val="24"/>
        </w:rPr>
      </w:pPr>
      <w:r w:rsidRPr="004F6CE3">
        <w:rPr>
          <w:rFonts w:cs="Arial"/>
          <w:b/>
          <w:i/>
          <w:sz w:val="24"/>
          <w:szCs w:val="24"/>
        </w:rPr>
        <w:t>6 - Mesures de sécurité</w:t>
      </w:r>
    </w:p>
    <w:p w14:paraId="69E4549C" w14:textId="77777777" w:rsidR="008D744B" w:rsidRPr="004F6CE3" w:rsidRDefault="008D744B" w:rsidP="008D744B">
      <w:pPr>
        <w:rPr>
          <w:rFonts w:cs="Arial"/>
          <w:i/>
          <w:sz w:val="24"/>
          <w:szCs w:val="24"/>
        </w:rPr>
      </w:pPr>
      <w:r w:rsidRPr="004F6CE3">
        <w:rPr>
          <w:rFonts w:cs="Arial"/>
          <w:i/>
          <w:sz w:val="24"/>
          <w:szCs w:val="24"/>
        </w:rPr>
        <w:t>La PASS de ville s’engage à transmettre, à la CPAM CCSS GCSS, toutes les données personnelles nécessaires à la présente convention, via échanges sécurisés uniquement, pas d’email libre.</w:t>
      </w:r>
    </w:p>
    <w:p w14:paraId="778ED270" w14:textId="77777777" w:rsidR="008D744B" w:rsidRPr="004F6CE3" w:rsidRDefault="008D744B" w:rsidP="008D744B">
      <w:pPr>
        <w:rPr>
          <w:rFonts w:cs="Arial"/>
          <w:i/>
          <w:sz w:val="24"/>
          <w:szCs w:val="24"/>
        </w:rPr>
      </w:pPr>
    </w:p>
    <w:p w14:paraId="3D2C16DD" w14:textId="77777777" w:rsidR="008D744B" w:rsidRPr="004F6CE3" w:rsidRDefault="008D744B" w:rsidP="008D744B">
      <w:pPr>
        <w:rPr>
          <w:rFonts w:cs="Arial"/>
          <w:b/>
          <w:i/>
          <w:sz w:val="24"/>
          <w:szCs w:val="24"/>
        </w:rPr>
      </w:pPr>
      <w:r w:rsidRPr="004F6CE3">
        <w:rPr>
          <w:rFonts w:cs="Arial"/>
          <w:b/>
          <w:i/>
          <w:sz w:val="24"/>
          <w:szCs w:val="24"/>
        </w:rPr>
        <w:t>7 - Sort des données</w:t>
      </w:r>
    </w:p>
    <w:p w14:paraId="5F75DFA5" w14:textId="77777777" w:rsidR="008D744B" w:rsidRPr="004F6CE3" w:rsidRDefault="008D744B" w:rsidP="008D744B">
      <w:pPr>
        <w:rPr>
          <w:rFonts w:cs="Arial"/>
          <w:i/>
          <w:sz w:val="24"/>
          <w:szCs w:val="24"/>
        </w:rPr>
      </w:pPr>
      <w:r w:rsidRPr="004F6CE3">
        <w:rPr>
          <w:rFonts w:cs="Arial"/>
          <w:i/>
          <w:sz w:val="24"/>
          <w:szCs w:val="24"/>
        </w:rPr>
        <w:t>Au terme de la prestation de services relatifs la présente convention, la PASS de ville s’engage à détruire toutes les données à caractère personnel.</w:t>
      </w:r>
    </w:p>
    <w:p w14:paraId="4811A218" w14:textId="77777777" w:rsidR="008D744B" w:rsidRPr="004F6CE3" w:rsidRDefault="008D744B" w:rsidP="008D744B">
      <w:pPr>
        <w:rPr>
          <w:rFonts w:cs="Arial"/>
          <w:i/>
          <w:sz w:val="24"/>
          <w:szCs w:val="24"/>
        </w:rPr>
      </w:pPr>
    </w:p>
    <w:p w14:paraId="678454CC" w14:textId="77777777" w:rsidR="008D744B" w:rsidRPr="004F6CE3" w:rsidRDefault="008D744B" w:rsidP="008D744B">
      <w:pPr>
        <w:rPr>
          <w:rFonts w:cs="Arial"/>
          <w:b/>
          <w:i/>
          <w:sz w:val="24"/>
          <w:szCs w:val="24"/>
        </w:rPr>
      </w:pPr>
      <w:r w:rsidRPr="004F6CE3">
        <w:rPr>
          <w:rFonts w:cs="Arial"/>
          <w:b/>
          <w:i/>
          <w:sz w:val="24"/>
          <w:szCs w:val="24"/>
        </w:rPr>
        <w:t>8 - Suspicion de violation de données à caractère personnel</w:t>
      </w:r>
    </w:p>
    <w:p w14:paraId="5AB60D65" w14:textId="77777777" w:rsidR="008D744B" w:rsidRPr="004F6CE3" w:rsidRDefault="008D744B" w:rsidP="008D744B">
      <w:pPr>
        <w:rPr>
          <w:rFonts w:cs="Arial"/>
          <w:i/>
          <w:sz w:val="24"/>
          <w:szCs w:val="24"/>
        </w:rPr>
      </w:pPr>
      <w:r w:rsidRPr="004F6CE3">
        <w:rPr>
          <w:rFonts w:cs="Arial"/>
          <w:i/>
          <w:sz w:val="24"/>
          <w:szCs w:val="24"/>
        </w:rPr>
        <w:t xml:space="preserve">En cas de suspicion ou de violation de donnée avérée, la PASS de ville  s’engage à notifier le DPO de la CPAM CCSS CGSS. Il reviendra à la CPAM CCSS CGSS d’engager les actions nécessaires en fonction des risques engagés pour la vie privée des assurés. Cette notification est accompagnée de toute documentation utile, afin de </w:t>
      </w:r>
      <w:r w:rsidRPr="004F6CE3">
        <w:rPr>
          <w:rFonts w:cs="Arial"/>
          <w:i/>
          <w:sz w:val="24"/>
          <w:szCs w:val="24"/>
        </w:rPr>
        <w:lastRenderedPageBreak/>
        <w:t>permettre au responsable de traitement, si nécessaire, de notifier cette violation à l’autorité de contrôle compétente.</w:t>
      </w:r>
    </w:p>
    <w:p w14:paraId="152CBC21" w14:textId="77777777" w:rsidR="008D744B" w:rsidRPr="004F6CE3" w:rsidRDefault="008D744B" w:rsidP="008D744B">
      <w:pPr>
        <w:rPr>
          <w:rFonts w:cs="Arial"/>
          <w:i/>
          <w:sz w:val="24"/>
          <w:szCs w:val="24"/>
        </w:rPr>
      </w:pPr>
    </w:p>
    <w:p w14:paraId="7039E8B2" w14:textId="77777777" w:rsidR="008D744B" w:rsidRPr="004F6CE3" w:rsidRDefault="008D744B" w:rsidP="008D744B">
      <w:pPr>
        <w:rPr>
          <w:rFonts w:cs="Arial"/>
          <w:b/>
          <w:i/>
          <w:sz w:val="24"/>
          <w:szCs w:val="24"/>
        </w:rPr>
      </w:pPr>
      <w:r w:rsidRPr="004F6CE3">
        <w:rPr>
          <w:rFonts w:cs="Arial"/>
          <w:b/>
          <w:i/>
          <w:sz w:val="24"/>
          <w:szCs w:val="24"/>
        </w:rPr>
        <w:t xml:space="preserve">9 - Étude d’impact sur la vie privée (EIVP) et analyse de conformité </w:t>
      </w:r>
    </w:p>
    <w:p w14:paraId="78A0E308" w14:textId="77777777" w:rsidR="008D744B" w:rsidRPr="004F6CE3" w:rsidRDefault="008D744B" w:rsidP="008D744B">
      <w:pPr>
        <w:rPr>
          <w:rFonts w:cs="Arial"/>
          <w:i/>
          <w:sz w:val="24"/>
          <w:szCs w:val="24"/>
        </w:rPr>
      </w:pPr>
      <w:r w:rsidRPr="004F6CE3">
        <w:rPr>
          <w:rFonts w:cs="Arial"/>
          <w:i/>
          <w:sz w:val="24"/>
          <w:szCs w:val="24"/>
        </w:rPr>
        <w:t>Dans le cadre de la présente convention, il revient au responsable du traitement de mettre en œuvre les mesures nécessaires propres à garantir la conformité du traitement. A cet effet, il est rappelé par chacune des parties que la PASS de ville a pour obligation d’aider le responsable du traitement au respect des obligations prévues aux articles 32 à 36 du RGPD.</w:t>
      </w:r>
    </w:p>
    <w:p w14:paraId="4F32992D" w14:textId="77777777" w:rsidR="008D744B" w:rsidRPr="004F6CE3" w:rsidRDefault="008D744B" w:rsidP="008D744B">
      <w:pPr>
        <w:rPr>
          <w:rFonts w:cs="Arial"/>
          <w:i/>
          <w:sz w:val="24"/>
          <w:szCs w:val="24"/>
        </w:rPr>
      </w:pPr>
    </w:p>
    <w:p w14:paraId="632B2325" w14:textId="77777777" w:rsidR="008D744B" w:rsidRPr="004F6CE3" w:rsidRDefault="008D744B" w:rsidP="008D744B">
      <w:pPr>
        <w:rPr>
          <w:rFonts w:cs="Arial"/>
          <w:b/>
          <w:i/>
          <w:sz w:val="24"/>
          <w:szCs w:val="24"/>
        </w:rPr>
      </w:pPr>
      <w:r w:rsidRPr="004F6CE3">
        <w:rPr>
          <w:rFonts w:cs="Arial"/>
          <w:i/>
          <w:sz w:val="24"/>
          <w:szCs w:val="24"/>
        </w:rPr>
        <w:t>Dans le cadre d’une EIVP, il reviendra au responsable de traitement de mener l’étude d’impact. Le partenaire s’engage à fournir toute la documentation nécessaire à la tenue de cette étude.</w:t>
      </w:r>
    </w:p>
    <w:p w14:paraId="08F02D71" w14:textId="77777777" w:rsidR="008D744B" w:rsidRPr="004F6CE3" w:rsidRDefault="008D744B" w:rsidP="008D744B">
      <w:pPr>
        <w:rPr>
          <w:rFonts w:cs="Arial"/>
          <w:i/>
          <w:sz w:val="24"/>
          <w:szCs w:val="24"/>
        </w:rPr>
      </w:pPr>
    </w:p>
    <w:p w14:paraId="010C0A37" w14:textId="77777777" w:rsidR="008D744B" w:rsidRPr="004F6CE3" w:rsidRDefault="008D744B" w:rsidP="008D744B">
      <w:pPr>
        <w:jc w:val="center"/>
        <w:rPr>
          <w:rFonts w:cs="Arial"/>
          <w:b/>
          <w:i/>
          <w:sz w:val="24"/>
          <w:szCs w:val="24"/>
          <w:u w:val="single"/>
        </w:rPr>
      </w:pPr>
      <w:r>
        <w:rPr>
          <w:rFonts w:ascii="Arial Narrow" w:hAnsi="Arial Narrow"/>
          <w:i/>
          <w:sz w:val="32"/>
          <w:szCs w:val="32"/>
        </w:rPr>
        <w:br w:type="page"/>
      </w:r>
      <w:r w:rsidRPr="004F6CE3">
        <w:rPr>
          <w:rFonts w:cs="Arial"/>
          <w:b/>
          <w:i/>
          <w:sz w:val="24"/>
          <w:szCs w:val="24"/>
          <w:u w:val="single"/>
        </w:rPr>
        <w:lastRenderedPageBreak/>
        <w:t>Annexe 2</w:t>
      </w:r>
    </w:p>
    <w:p w14:paraId="45F0A25E" w14:textId="77777777" w:rsidR="008D744B" w:rsidRPr="004F6CE3" w:rsidRDefault="008D744B" w:rsidP="008D744B">
      <w:pPr>
        <w:jc w:val="center"/>
        <w:rPr>
          <w:rFonts w:cs="Arial"/>
          <w:i/>
          <w:sz w:val="24"/>
          <w:szCs w:val="24"/>
        </w:rPr>
      </w:pPr>
      <w:r w:rsidRPr="004F6CE3">
        <w:rPr>
          <w:rFonts w:cs="Arial"/>
          <w:b/>
          <w:i/>
          <w:sz w:val="24"/>
          <w:szCs w:val="24"/>
        </w:rPr>
        <w:t>Description du rôle des Missions accompagnement santé de l’Assurance Maladie</w:t>
      </w:r>
    </w:p>
    <w:p w14:paraId="3B91C771" w14:textId="77777777" w:rsidR="008D744B" w:rsidRPr="004F6CE3" w:rsidRDefault="008D744B" w:rsidP="008D744B">
      <w:pPr>
        <w:rPr>
          <w:rFonts w:cs="Arial"/>
          <w:i/>
          <w:sz w:val="24"/>
          <w:szCs w:val="24"/>
        </w:rPr>
      </w:pPr>
    </w:p>
    <w:p w14:paraId="629D1071" w14:textId="77777777" w:rsidR="008D744B" w:rsidRPr="004F6CE3" w:rsidRDefault="008D744B" w:rsidP="008D744B">
      <w:pPr>
        <w:rPr>
          <w:rFonts w:cs="Arial"/>
          <w:i/>
          <w:sz w:val="24"/>
          <w:szCs w:val="24"/>
        </w:rPr>
      </w:pPr>
    </w:p>
    <w:p w14:paraId="3E8CA973" w14:textId="77777777" w:rsidR="008D744B" w:rsidRPr="004F6CE3" w:rsidRDefault="001C7CEE" w:rsidP="008D744B">
      <w:pPr>
        <w:rPr>
          <w:rFonts w:cs="Arial"/>
          <w:i/>
          <w:sz w:val="24"/>
          <w:szCs w:val="24"/>
        </w:rPr>
      </w:pPr>
      <w:hyperlink r:id="rId21" w:history="1">
        <w:r w:rsidR="008D744B" w:rsidRPr="004F6CE3">
          <w:rPr>
            <w:rStyle w:val="Lienhypertexte"/>
            <w:rFonts w:cs="Arial"/>
            <w:i/>
            <w:sz w:val="24"/>
            <w:szCs w:val="24"/>
          </w:rPr>
          <w:t>https://www.ameli.fr/charente-maritime/assure/droits-demarches/difficultes-acces-droits-soins/accompagnement-sante</w:t>
        </w:r>
      </w:hyperlink>
    </w:p>
    <w:p w14:paraId="354D77EC" w14:textId="77777777" w:rsidR="008D744B" w:rsidRPr="004F6CE3" w:rsidRDefault="008D744B" w:rsidP="008D744B">
      <w:pPr>
        <w:rPr>
          <w:rFonts w:cs="Arial"/>
          <w:i/>
          <w:sz w:val="24"/>
          <w:szCs w:val="24"/>
        </w:rPr>
      </w:pPr>
    </w:p>
    <w:p w14:paraId="77FE55B9" w14:textId="77777777" w:rsidR="008D744B" w:rsidRPr="004F6CE3" w:rsidRDefault="008D744B" w:rsidP="008D744B">
      <w:pPr>
        <w:rPr>
          <w:rFonts w:cs="Arial"/>
          <w:i/>
          <w:sz w:val="24"/>
          <w:szCs w:val="24"/>
        </w:rPr>
      </w:pPr>
    </w:p>
    <w:p w14:paraId="732B94DD" w14:textId="77777777" w:rsidR="008D744B" w:rsidRPr="004F6CE3" w:rsidRDefault="008D744B" w:rsidP="008D744B">
      <w:pPr>
        <w:rPr>
          <w:rFonts w:cs="Arial"/>
          <w:i/>
          <w:sz w:val="24"/>
          <w:szCs w:val="24"/>
        </w:rPr>
      </w:pPr>
      <w:r w:rsidRPr="004F6CE3">
        <w:rPr>
          <w:rFonts w:cs="Arial"/>
          <w:i/>
          <w:sz w:val="24"/>
          <w:szCs w:val="24"/>
        </w:rPr>
        <w:t>L'accès aux droits et aux soins se trouve au carrefour de différentes problématiques : le renoncement aux soins pour causes psychosociales, le coût des soins, les dépassements d'honoraires, l’accessibilité territoriale, la démographie médicale, l’illectronisme, la difficulté de compréhension du système de santé, de déplacement… qu'il convient de considérer conjointement pour apporter la réponse la plus efficace possible.</w:t>
      </w:r>
    </w:p>
    <w:p w14:paraId="69FAC976" w14:textId="77777777" w:rsidR="008D744B" w:rsidRPr="004F6CE3" w:rsidRDefault="008D744B" w:rsidP="008D744B">
      <w:pPr>
        <w:rPr>
          <w:rFonts w:cs="Arial"/>
          <w:i/>
          <w:sz w:val="24"/>
          <w:szCs w:val="24"/>
        </w:rPr>
      </w:pPr>
    </w:p>
    <w:p w14:paraId="550F925A" w14:textId="77777777" w:rsidR="008D744B" w:rsidRPr="004F6CE3" w:rsidRDefault="008D744B" w:rsidP="008D744B">
      <w:pPr>
        <w:rPr>
          <w:rFonts w:cs="Arial"/>
          <w:i/>
          <w:sz w:val="24"/>
          <w:szCs w:val="24"/>
        </w:rPr>
      </w:pPr>
      <w:r w:rsidRPr="004F6CE3">
        <w:rPr>
          <w:rFonts w:cs="Arial"/>
          <w:i/>
          <w:sz w:val="24"/>
          <w:szCs w:val="24"/>
        </w:rPr>
        <w:t>Depuis plusieurs années, l'Assurance Maladie œuvre dans le sens d'une amélioration de l'accès aux soins de tous, par la mise en place de la Protection Universelle Maladie (Puma), la fusion de la CMU-c et de l'ACS dans une seule et même prestation la Complémentaire santé solidaire ou la mise en place du 100 % santé. Des actions sont également conduites pour tenter d'améliorer la répartition des professionnels de santé sur le territoire. Ces actions sont complétées par des opérations spécifiques à destination des assurés.</w:t>
      </w:r>
    </w:p>
    <w:p w14:paraId="516E6268" w14:textId="77777777" w:rsidR="008D744B" w:rsidRPr="004F6CE3" w:rsidRDefault="008D744B" w:rsidP="008D744B">
      <w:pPr>
        <w:rPr>
          <w:rFonts w:cs="Arial"/>
          <w:i/>
          <w:sz w:val="24"/>
          <w:szCs w:val="24"/>
        </w:rPr>
      </w:pPr>
    </w:p>
    <w:p w14:paraId="12C21636" w14:textId="77777777" w:rsidR="008D744B" w:rsidRPr="004F6CE3" w:rsidRDefault="008D744B" w:rsidP="008D744B">
      <w:pPr>
        <w:rPr>
          <w:rFonts w:cs="Arial"/>
          <w:i/>
          <w:sz w:val="24"/>
          <w:szCs w:val="24"/>
        </w:rPr>
      </w:pPr>
      <w:r w:rsidRPr="004F6CE3">
        <w:rPr>
          <w:rFonts w:cs="Arial"/>
          <w:i/>
          <w:sz w:val="24"/>
          <w:szCs w:val="24"/>
        </w:rPr>
        <w:t>Les Missions accompagnement santé viennent compléter ces dispositifs. Ce sont des équipes en caisses locales spécifiquement consacrées, dans le cadre d’une approche holistique, à l’accompagnement des assurés fragiles : accompagnement personnalisé et intégré portant sur l’accès aux droits, l’accès aux soins, la promotion de la prévention et l’accès au numérique, quels que soient le mode et le motif initial de détection.</w:t>
      </w:r>
    </w:p>
    <w:p w14:paraId="3ADAD4B5" w14:textId="77777777" w:rsidR="008D744B" w:rsidRPr="004F6CE3" w:rsidRDefault="008D744B" w:rsidP="008D744B">
      <w:pPr>
        <w:rPr>
          <w:rFonts w:cs="Arial"/>
          <w:i/>
          <w:sz w:val="24"/>
          <w:szCs w:val="24"/>
        </w:rPr>
      </w:pPr>
    </w:p>
    <w:p w14:paraId="781EFB58" w14:textId="77777777" w:rsidR="008D744B" w:rsidRPr="004F6CE3" w:rsidRDefault="008D744B" w:rsidP="008D744B">
      <w:pPr>
        <w:rPr>
          <w:rFonts w:cs="Arial"/>
          <w:i/>
          <w:sz w:val="24"/>
          <w:szCs w:val="24"/>
        </w:rPr>
      </w:pPr>
      <w:r w:rsidRPr="004F6CE3">
        <w:rPr>
          <w:rFonts w:cs="Arial"/>
          <w:i/>
          <w:sz w:val="24"/>
          <w:szCs w:val="24"/>
        </w:rPr>
        <w:t>Cet accompagnement est, selon le contexte et les besoins identifiés, réalisé individuellement ou collectivement.</w:t>
      </w:r>
    </w:p>
    <w:p w14:paraId="579D45C5" w14:textId="77777777" w:rsidR="008D744B" w:rsidRPr="004F6CE3" w:rsidRDefault="008D744B" w:rsidP="008D744B">
      <w:pPr>
        <w:rPr>
          <w:rFonts w:cs="Arial"/>
          <w:i/>
          <w:sz w:val="24"/>
          <w:szCs w:val="24"/>
        </w:rPr>
      </w:pPr>
    </w:p>
    <w:p w14:paraId="478A787F" w14:textId="77777777" w:rsidR="008D744B" w:rsidRPr="004F6CE3" w:rsidRDefault="008D744B" w:rsidP="008D744B">
      <w:pPr>
        <w:rPr>
          <w:rFonts w:cs="Arial"/>
          <w:i/>
          <w:sz w:val="24"/>
          <w:szCs w:val="24"/>
        </w:rPr>
      </w:pPr>
      <w:r w:rsidRPr="004F6CE3">
        <w:rPr>
          <w:rFonts w:cs="Arial"/>
          <w:i/>
          <w:sz w:val="24"/>
          <w:szCs w:val="24"/>
        </w:rPr>
        <w:t>Les Missions accompagnement santé sont ainsi amenées à traiter de nombreuses situations entrainant des difficultés pour se faire soigner :</w:t>
      </w:r>
    </w:p>
    <w:p w14:paraId="263D897D" w14:textId="77777777" w:rsidR="008D744B" w:rsidRPr="004F6CE3" w:rsidRDefault="008D744B" w:rsidP="009120DB">
      <w:pPr>
        <w:numPr>
          <w:ilvl w:val="0"/>
          <w:numId w:val="7"/>
        </w:numPr>
        <w:rPr>
          <w:rFonts w:cs="Arial"/>
          <w:i/>
          <w:sz w:val="24"/>
          <w:szCs w:val="24"/>
        </w:rPr>
      </w:pPr>
      <w:r w:rsidRPr="004F6CE3">
        <w:rPr>
          <w:rFonts w:cs="Arial"/>
          <w:i/>
          <w:sz w:val="24"/>
          <w:szCs w:val="24"/>
        </w:rPr>
        <w:t>L’assuré ne sait pas quelles démarches réaliser ni à qui vous adresser ;</w:t>
      </w:r>
    </w:p>
    <w:p w14:paraId="21D042B9" w14:textId="77777777" w:rsidR="008D744B" w:rsidRPr="004F6CE3" w:rsidRDefault="008D744B" w:rsidP="009120DB">
      <w:pPr>
        <w:numPr>
          <w:ilvl w:val="0"/>
          <w:numId w:val="7"/>
        </w:numPr>
        <w:rPr>
          <w:rFonts w:cs="Arial"/>
          <w:i/>
          <w:sz w:val="24"/>
          <w:szCs w:val="24"/>
        </w:rPr>
      </w:pPr>
      <w:r w:rsidRPr="004F6CE3">
        <w:rPr>
          <w:rFonts w:cs="Arial"/>
          <w:i/>
          <w:sz w:val="24"/>
          <w:szCs w:val="24"/>
        </w:rPr>
        <w:t>L’assuré n’a pas de complémentaire santé ou une couverture complémentaire inadaptée ;</w:t>
      </w:r>
    </w:p>
    <w:p w14:paraId="4D9C8388" w14:textId="77777777" w:rsidR="008D744B" w:rsidRPr="004F6CE3" w:rsidRDefault="008D744B" w:rsidP="009120DB">
      <w:pPr>
        <w:numPr>
          <w:ilvl w:val="0"/>
          <w:numId w:val="7"/>
        </w:numPr>
        <w:rPr>
          <w:rFonts w:cs="Arial"/>
          <w:i/>
          <w:sz w:val="24"/>
          <w:szCs w:val="24"/>
        </w:rPr>
      </w:pPr>
      <w:r w:rsidRPr="004F6CE3">
        <w:rPr>
          <w:rFonts w:cs="Arial"/>
          <w:i/>
          <w:sz w:val="24"/>
          <w:szCs w:val="24"/>
        </w:rPr>
        <w:t>L’assuré a du mal à obtenir un rendez-vous avec un professionnel de santé ;</w:t>
      </w:r>
    </w:p>
    <w:p w14:paraId="086EC776" w14:textId="77777777" w:rsidR="008D744B" w:rsidRPr="004F6CE3" w:rsidRDefault="008D744B" w:rsidP="009120DB">
      <w:pPr>
        <w:numPr>
          <w:ilvl w:val="0"/>
          <w:numId w:val="7"/>
        </w:numPr>
        <w:rPr>
          <w:rFonts w:cs="Arial"/>
          <w:i/>
          <w:sz w:val="24"/>
          <w:szCs w:val="24"/>
        </w:rPr>
      </w:pPr>
      <w:r w:rsidRPr="004F6CE3">
        <w:rPr>
          <w:rFonts w:cs="Arial"/>
          <w:i/>
          <w:sz w:val="24"/>
          <w:szCs w:val="24"/>
        </w:rPr>
        <w:t>L’assuré  doit avancer ou payer des sommes trop importantes ;</w:t>
      </w:r>
    </w:p>
    <w:p w14:paraId="1CE69F2F" w14:textId="77777777" w:rsidR="008D744B" w:rsidRPr="004F6CE3" w:rsidRDefault="008D744B" w:rsidP="009120DB">
      <w:pPr>
        <w:numPr>
          <w:ilvl w:val="0"/>
          <w:numId w:val="7"/>
        </w:numPr>
        <w:rPr>
          <w:rFonts w:cs="Arial"/>
          <w:i/>
          <w:sz w:val="24"/>
          <w:szCs w:val="24"/>
        </w:rPr>
      </w:pPr>
      <w:r w:rsidRPr="004F6CE3">
        <w:rPr>
          <w:rFonts w:cs="Arial"/>
          <w:i/>
          <w:sz w:val="24"/>
          <w:szCs w:val="24"/>
        </w:rPr>
        <w:t>L’assuré est isolé et a des difficultés pour se déplacer ;</w:t>
      </w:r>
    </w:p>
    <w:p w14:paraId="56759315" w14:textId="77777777" w:rsidR="008D744B" w:rsidRPr="004F6CE3" w:rsidRDefault="008D744B" w:rsidP="009120DB">
      <w:pPr>
        <w:numPr>
          <w:ilvl w:val="0"/>
          <w:numId w:val="7"/>
        </w:numPr>
        <w:rPr>
          <w:rFonts w:cs="Arial"/>
          <w:i/>
          <w:sz w:val="24"/>
          <w:szCs w:val="24"/>
        </w:rPr>
      </w:pPr>
      <w:r w:rsidRPr="004F6CE3">
        <w:rPr>
          <w:rFonts w:cs="Arial"/>
          <w:i/>
          <w:sz w:val="24"/>
          <w:szCs w:val="24"/>
        </w:rPr>
        <w:t>L’assuré est perdu dans les démarches en ligne (compte ameli, Mon espace santé, …) ;</w:t>
      </w:r>
    </w:p>
    <w:p w14:paraId="779871A1" w14:textId="77777777" w:rsidR="008D744B" w:rsidRPr="004F6CE3" w:rsidRDefault="008D744B" w:rsidP="009120DB">
      <w:pPr>
        <w:numPr>
          <w:ilvl w:val="0"/>
          <w:numId w:val="7"/>
        </w:numPr>
        <w:rPr>
          <w:rFonts w:cs="Arial"/>
          <w:i/>
          <w:sz w:val="24"/>
          <w:szCs w:val="24"/>
        </w:rPr>
      </w:pPr>
      <w:r w:rsidRPr="004F6CE3">
        <w:rPr>
          <w:rFonts w:cs="Arial"/>
          <w:i/>
          <w:sz w:val="24"/>
          <w:szCs w:val="24"/>
        </w:rPr>
        <w:t>Etc….</w:t>
      </w:r>
    </w:p>
    <w:p w14:paraId="2E4C27FF" w14:textId="77777777" w:rsidR="008D744B" w:rsidRPr="004F6CE3" w:rsidRDefault="008D744B" w:rsidP="008D744B">
      <w:pPr>
        <w:rPr>
          <w:rFonts w:cs="Arial"/>
          <w:i/>
          <w:sz w:val="24"/>
          <w:szCs w:val="24"/>
        </w:rPr>
      </w:pPr>
    </w:p>
    <w:p w14:paraId="3AA73AE1" w14:textId="77777777" w:rsidR="008D744B" w:rsidRPr="004F6CE3" w:rsidRDefault="008D744B" w:rsidP="008D744B">
      <w:pPr>
        <w:rPr>
          <w:rFonts w:cs="Arial"/>
          <w:i/>
          <w:sz w:val="24"/>
          <w:szCs w:val="24"/>
        </w:rPr>
      </w:pPr>
      <w:r w:rsidRPr="004F6CE3">
        <w:rPr>
          <w:rFonts w:cs="Arial"/>
          <w:i/>
          <w:sz w:val="24"/>
          <w:szCs w:val="24"/>
        </w:rPr>
        <w:t>L’accompagnement proposé par les Missions vise à trouver des solutions aux problèmes listés ci-dessus, conjointement avec l’assuré et dans une relation de confiance (échanges fréquents, actions concertées). Un conseiller suit l’assuré et ….</w:t>
      </w:r>
    </w:p>
    <w:p w14:paraId="3C8A8A07" w14:textId="77777777" w:rsidR="008D744B" w:rsidRPr="004F6CE3" w:rsidRDefault="008D744B" w:rsidP="009120DB">
      <w:pPr>
        <w:numPr>
          <w:ilvl w:val="0"/>
          <w:numId w:val="7"/>
        </w:numPr>
        <w:rPr>
          <w:rFonts w:cs="Arial"/>
          <w:i/>
          <w:sz w:val="24"/>
          <w:szCs w:val="24"/>
        </w:rPr>
      </w:pPr>
      <w:r w:rsidRPr="004F6CE3">
        <w:rPr>
          <w:rFonts w:cs="Arial"/>
          <w:i/>
          <w:sz w:val="24"/>
          <w:szCs w:val="24"/>
        </w:rPr>
        <w:t>Il réalise avec l’assuré un bilan de ses droits et de ses besoins ;</w:t>
      </w:r>
    </w:p>
    <w:p w14:paraId="29DE028A" w14:textId="77777777" w:rsidR="008D744B" w:rsidRPr="004F6CE3" w:rsidRDefault="008D744B" w:rsidP="009120DB">
      <w:pPr>
        <w:numPr>
          <w:ilvl w:val="0"/>
          <w:numId w:val="7"/>
        </w:numPr>
        <w:rPr>
          <w:rFonts w:cs="Arial"/>
          <w:i/>
          <w:sz w:val="24"/>
          <w:szCs w:val="24"/>
        </w:rPr>
      </w:pPr>
      <w:r w:rsidRPr="004F6CE3">
        <w:rPr>
          <w:rFonts w:cs="Arial"/>
          <w:i/>
          <w:sz w:val="24"/>
          <w:szCs w:val="24"/>
        </w:rPr>
        <w:lastRenderedPageBreak/>
        <w:t>Il l’oriente et l’aide pour ses démarches en lien avec sa santé (ouverture de droits, réalisation de soins, participation à des actions de prévention ou des ateliers d’inclusion numérique….).</w:t>
      </w:r>
    </w:p>
    <w:p w14:paraId="4514335C" w14:textId="77777777" w:rsidR="008D744B" w:rsidRPr="004F6CE3" w:rsidRDefault="008D744B" w:rsidP="008D744B">
      <w:pPr>
        <w:rPr>
          <w:rFonts w:cs="Arial"/>
          <w:i/>
          <w:sz w:val="24"/>
          <w:szCs w:val="24"/>
        </w:rPr>
      </w:pPr>
    </w:p>
    <w:p w14:paraId="33033859" w14:textId="77777777" w:rsidR="008D744B" w:rsidRPr="004F6CE3" w:rsidRDefault="008D744B" w:rsidP="008D744B">
      <w:pPr>
        <w:rPr>
          <w:rFonts w:cs="Arial"/>
          <w:i/>
          <w:sz w:val="24"/>
          <w:szCs w:val="24"/>
        </w:rPr>
      </w:pPr>
      <w:r w:rsidRPr="004F6CE3">
        <w:rPr>
          <w:rFonts w:cs="Arial"/>
          <w:i/>
          <w:sz w:val="24"/>
          <w:szCs w:val="24"/>
        </w:rPr>
        <w:t>Quels sont les bénéfices de cet accompagnement ?</w:t>
      </w:r>
    </w:p>
    <w:p w14:paraId="1D9585B3" w14:textId="77777777" w:rsidR="008D744B" w:rsidRPr="004F6CE3" w:rsidRDefault="008D744B" w:rsidP="009120DB">
      <w:pPr>
        <w:numPr>
          <w:ilvl w:val="0"/>
          <w:numId w:val="7"/>
        </w:numPr>
        <w:rPr>
          <w:rFonts w:cs="Arial"/>
          <w:i/>
          <w:sz w:val="24"/>
          <w:szCs w:val="24"/>
        </w:rPr>
      </w:pPr>
      <w:r w:rsidRPr="004F6CE3">
        <w:rPr>
          <w:rFonts w:cs="Arial"/>
          <w:i/>
          <w:sz w:val="24"/>
          <w:szCs w:val="24"/>
        </w:rPr>
        <w:t>L’assuré est à jour de sess droits ;</w:t>
      </w:r>
    </w:p>
    <w:p w14:paraId="0C36F5ED" w14:textId="77777777" w:rsidR="008D744B" w:rsidRPr="004F6CE3" w:rsidRDefault="008D744B" w:rsidP="009120DB">
      <w:pPr>
        <w:numPr>
          <w:ilvl w:val="0"/>
          <w:numId w:val="7"/>
        </w:numPr>
        <w:rPr>
          <w:rFonts w:cs="Arial"/>
          <w:i/>
          <w:sz w:val="24"/>
          <w:szCs w:val="24"/>
        </w:rPr>
      </w:pPr>
      <w:r w:rsidRPr="004F6CE3">
        <w:rPr>
          <w:rFonts w:cs="Arial"/>
          <w:i/>
          <w:sz w:val="24"/>
          <w:szCs w:val="24"/>
        </w:rPr>
        <w:t>L’assuré s’oriente dans le parcours de soins, réalise les soins pour lesquels il avait des difficultés ;</w:t>
      </w:r>
    </w:p>
    <w:p w14:paraId="33854D08" w14:textId="77777777" w:rsidR="008D744B" w:rsidRPr="004F6CE3" w:rsidRDefault="008D744B" w:rsidP="009120DB">
      <w:pPr>
        <w:numPr>
          <w:ilvl w:val="0"/>
          <w:numId w:val="7"/>
        </w:numPr>
        <w:rPr>
          <w:rFonts w:cs="Arial"/>
          <w:i/>
          <w:sz w:val="24"/>
          <w:szCs w:val="24"/>
        </w:rPr>
      </w:pPr>
      <w:r w:rsidRPr="004F6CE3">
        <w:rPr>
          <w:rFonts w:cs="Arial"/>
          <w:i/>
          <w:sz w:val="24"/>
          <w:szCs w:val="24"/>
        </w:rPr>
        <w:t>L’assuré est plus autonome dans ses démarches et le système de santé.</w:t>
      </w:r>
    </w:p>
    <w:p w14:paraId="1BE8EDC5" w14:textId="77777777" w:rsidR="008D744B" w:rsidRPr="004F6CE3" w:rsidRDefault="008D744B" w:rsidP="008D744B">
      <w:pPr>
        <w:rPr>
          <w:rFonts w:cs="Arial"/>
          <w:i/>
          <w:sz w:val="24"/>
          <w:szCs w:val="24"/>
        </w:rPr>
      </w:pPr>
    </w:p>
    <w:p w14:paraId="51F66B71" w14:textId="77777777" w:rsidR="008D744B" w:rsidRPr="004F6CE3" w:rsidRDefault="008D744B" w:rsidP="008D744B">
      <w:pPr>
        <w:rPr>
          <w:rFonts w:cs="Arial"/>
          <w:i/>
          <w:sz w:val="24"/>
          <w:szCs w:val="24"/>
        </w:rPr>
      </w:pPr>
      <w:r w:rsidRPr="004F6CE3">
        <w:rPr>
          <w:rFonts w:cs="Arial"/>
          <w:i/>
          <w:sz w:val="24"/>
          <w:szCs w:val="24"/>
        </w:rPr>
        <w:t xml:space="preserve">Cet accompagnement s’adresse à tous les types d’assurés et les personnes bénéficiaires de l’AME. La PASS de ville, quand elle détecte une situation amenée à être solutionnée par une Mission accompagnement santé, signale l’assuré via les formulaires conforme RGPD (papier ou dématérialisé via Espace Partenaires) à la caisse. Cette dernière prend le relai dès réception en recontactant l’assuré et en mettant en place l’accompagnement dont il a besoin. </w:t>
      </w:r>
    </w:p>
    <w:p w14:paraId="7584B5D3" w14:textId="77777777" w:rsidR="008D744B" w:rsidRPr="004F6CE3" w:rsidRDefault="008D744B" w:rsidP="008D744B">
      <w:pPr>
        <w:rPr>
          <w:rFonts w:cs="Arial"/>
          <w:i/>
          <w:sz w:val="24"/>
          <w:szCs w:val="24"/>
        </w:rPr>
      </w:pPr>
    </w:p>
    <w:p w14:paraId="7F404F71" w14:textId="77777777" w:rsidR="008D744B" w:rsidRPr="004F6CE3" w:rsidRDefault="008D744B" w:rsidP="008D744B">
      <w:pPr>
        <w:rPr>
          <w:rFonts w:cs="Arial"/>
          <w:sz w:val="24"/>
          <w:szCs w:val="24"/>
        </w:rPr>
      </w:pPr>
      <w:r w:rsidRPr="004F6CE3">
        <w:rPr>
          <w:rFonts w:cs="Arial"/>
          <w:sz w:val="24"/>
          <w:szCs w:val="24"/>
          <w:highlight w:val="yellow"/>
        </w:rPr>
        <w:t>CPAM : préciser les adaptations locales + modes de saisine</w:t>
      </w:r>
    </w:p>
    <w:p w14:paraId="6134A28D" w14:textId="77777777" w:rsidR="008D744B" w:rsidRPr="004F6CE3" w:rsidRDefault="008D744B" w:rsidP="008D744B">
      <w:pPr>
        <w:rPr>
          <w:rFonts w:cs="Arial"/>
          <w:i/>
          <w:sz w:val="24"/>
          <w:szCs w:val="24"/>
        </w:rPr>
      </w:pPr>
    </w:p>
    <w:p w14:paraId="3B4CE8D8" w14:textId="77777777" w:rsidR="008D744B" w:rsidRPr="004F6CE3" w:rsidRDefault="008D744B" w:rsidP="008D744B">
      <w:pPr>
        <w:jc w:val="center"/>
        <w:rPr>
          <w:rFonts w:cs="Arial"/>
          <w:b/>
          <w:i/>
          <w:sz w:val="24"/>
          <w:szCs w:val="24"/>
          <w:u w:val="single"/>
        </w:rPr>
      </w:pPr>
      <w:r>
        <w:rPr>
          <w:rFonts w:ascii="Arial Narrow" w:hAnsi="Arial Narrow"/>
          <w:i/>
          <w:sz w:val="32"/>
          <w:szCs w:val="32"/>
        </w:rPr>
        <w:br w:type="page"/>
      </w:r>
      <w:r w:rsidRPr="004F6CE3">
        <w:rPr>
          <w:rFonts w:cs="Arial"/>
          <w:b/>
          <w:i/>
          <w:sz w:val="24"/>
          <w:szCs w:val="24"/>
          <w:u w:val="single"/>
        </w:rPr>
        <w:lastRenderedPageBreak/>
        <w:t>Annexe 3</w:t>
      </w:r>
    </w:p>
    <w:p w14:paraId="108D7658" w14:textId="77777777" w:rsidR="008D744B" w:rsidRPr="004F6CE3" w:rsidRDefault="008D744B" w:rsidP="008D744B">
      <w:pPr>
        <w:jc w:val="center"/>
        <w:rPr>
          <w:rFonts w:cs="Arial"/>
          <w:b/>
          <w:i/>
          <w:sz w:val="24"/>
          <w:szCs w:val="24"/>
        </w:rPr>
      </w:pPr>
      <w:r w:rsidRPr="004F6CE3">
        <w:rPr>
          <w:rFonts w:cs="Arial"/>
          <w:b/>
          <w:i/>
          <w:sz w:val="24"/>
          <w:szCs w:val="24"/>
        </w:rPr>
        <w:t>Description du rôle du Service social de l’Assurance Maladie</w:t>
      </w:r>
    </w:p>
    <w:p w14:paraId="1E01D993" w14:textId="77777777" w:rsidR="008D744B" w:rsidRPr="004F6CE3" w:rsidRDefault="008D744B" w:rsidP="008D744B">
      <w:pPr>
        <w:rPr>
          <w:rFonts w:cs="Arial"/>
          <w:i/>
          <w:sz w:val="24"/>
          <w:szCs w:val="24"/>
        </w:rPr>
      </w:pPr>
    </w:p>
    <w:p w14:paraId="48049A71" w14:textId="77777777" w:rsidR="008D744B" w:rsidRPr="004F6CE3" w:rsidRDefault="008D744B" w:rsidP="008D744B">
      <w:pPr>
        <w:rPr>
          <w:rFonts w:cs="Arial"/>
          <w:i/>
          <w:sz w:val="24"/>
          <w:szCs w:val="24"/>
        </w:rPr>
      </w:pPr>
    </w:p>
    <w:p w14:paraId="73A5CA2C" w14:textId="77777777" w:rsidR="008D744B" w:rsidRPr="004F6CE3" w:rsidRDefault="001C7CEE" w:rsidP="008D744B">
      <w:pPr>
        <w:rPr>
          <w:rFonts w:cs="Arial"/>
          <w:i/>
          <w:sz w:val="24"/>
          <w:szCs w:val="24"/>
        </w:rPr>
      </w:pPr>
      <w:hyperlink r:id="rId22" w:history="1">
        <w:r w:rsidR="008D744B" w:rsidRPr="004F6CE3">
          <w:rPr>
            <w:rStyle w:val="Lienhypertexte"/>
            <w:rFonts w:cs="Arial"/>
            <w:i/>
            <w:sz w:val="24"/>
            <w:szCs w:val="24"/>
          </w:rPr>
          <w:t>https://www.ameli.fr/charente-maritime/assure/droits-demarches/difficultes-acces-droits-soins/service-social</w:t>
        </w:r>
      </w:hyperlink>
    </w:p>
    <w:p w14:paraId="3A49F41E" w14:textId="77777777" w:rsidR="008D744B" w:rsidRPr="004F6CE3" w:rsidRDefault="008D744B" w:rsidP="008D744B">
      <w:pPr>
        <w:rPr>
          <w:rFonts w:cs="Arial"/>
          <w:i/>
          <w:sz w:val="24"/>
          <w:szCs w:val="24"/>
        </w:rPr>
      </w:pPr>
    </w:p>
    <w:p w14:paraId="4226FFBC" w14:textId="77777777" w:rsidR="008D744B" w:rsidRPr="004F6CE3" w:rsidRDefault="008D744B" w:rsidP="008D744B">
      <w:pPr>
        <w:rPr>
          <w:rFonts w:cs="Arial"/>
          <w:i/>
          <w:sz w:val="24"/>
          <w:szCs w:val="24"/>
        </w:rPr>
      </w:pPr>
    </w:p>
    <w:p w14:paraId="6D2DAB28" w14:textId="77777777" w:rsidR="008D744B" w:rsidRPr="004F6CE3" w:rsidRDefault="008D744B" w:rsidP="008D744B">
      <w:pPr>
        <w:rPr>
          <w:rFonts w:cs="Arial"/>
          <w:i/>
          <w:sz w:val="24"/>
          <w:szCs w:val="24"/>
        </w:rPr>
      </w:pPr>
      <w:r w:rsidRPr="004F6CE3">
        <w:rPr>
          <w:rFonts w:cs="Arial"/>
          <w:i/>
          <w:sz w:val="24"/>
          <w:szCs w:val="24"/>
        </w:rPr>
        <w:t>Le service social de l’Assurance Maladie accompagne les assurés du régime général vulnérabilisés par des problèmes de santé ayant d’importantes répercussions sur la vie sociale, familiale et professionnelle.</w:t>
      </w:r>
    </w:p>
    <w:p w14:paraId="0C0C11E6" w14:textId="77777777" w:rsidR="008D744B" w:rsidRPr="004F6CE3" w:rsidRDefault="008D744B" w:rsidP="008D744B">
      <w:pPr>
        <w:rPr>
          <w:rFonts w:cs="Arial"/>
          <w:i/>
          <w:sz w:val="24"/>
          <w:szCs w:val="24"/>
        </w:rPr>
      </w:pPr>
    </w:p>
    <w:p w14:paraId="46175B7A" w14:textId="77777777" w:rsidR="008D744B" w:rsidRPr="004F6CE3" w:rsidRDefault="008D744B" w:rsidP="008D744B">
      <w:pPr>
        <w:rPr>
          <w:rFonts w:cs="Arial"/>
          <w:i/>
          <w:sz w:val="24"/>
          <w:szCs w:val="24"/>
        </w:rPr>
      </w:pPr>
      <w:r w:rsidRPr="004F6CE3">
        <w:rPr>
          <w:rFonts w:cs="Arial"/>
          <w:i/>
          <w:sz w:val="24"/>
          <w:szCs w:val="24"/>
        </w:rPr>
        <w:t>Les interventions  du service social de l’Assurance Maladie visent à :</w:t>
      </w:r>
    </w:p>
    <w:p w14:paraId="091D36A2" w14:textId="77777777" w:rsidR="008D744B" w:rsidRPr="004F6CE3" w:rsidRDefault="008D744B" w:rsidP="009120DB">
      <w:pPr>
        <w:numPr>
          <w:ilvl w:val="0"/>
          <w:numId w:val="13"/>
        </w:numPr>
        <w:rPr>
          <w:rFonts w:cs="Arial"/>
          <w:i/>
          <w:sz w:val="24"/>
          <w:szCs w:val="24"/>
        </w:rPr>
      </w:pPr>
      <w:r w:rsidRPr="004F6CE3">
        <w:rPr>
          <w:rFonts w:cs="Arial"/>
          <w:i/>
          <w:sz w:val="24"/>
          <w:szCs w:val="24"/>
        </w:rPr>
        <w:t xml:space="preserve">Sécuriser les parcours en santé des assurés confrontés à des problématiques sociales complexes,  et dont l’état de santé à des conséquences sur la vie sociale, familiale et professionnelle. </w:t>
      </w:r>
    </w:p>
    <w:p w14:paraId="40C59A20" w14:textId="77777777" w:rsidR="008D744B" w:rsidRPr="004F6CE3" w:rsidRDefault="008D744B" w:rsidP="009120DB">
      <w:pPr>
        <w:numPr>
          <w:ilvl w:val="0"/>
          <w:numId w:val="13"/>
        </w:numPr>
        <w:rPr>
          <w:rFonts w:cs="Arial"/>
          <w:i/>
          <w:sz w:val="24"/>
          <w:szCs w:val="24"/>
        </w:rPr>
      </w:pPr>
      <w:r w:rsidRPr="004F6CE3">
        <w:rPr>
          <w:rFonts w:cs="Arial"/>
          <w:i/>
          <w:sz w:val="24"/>
          <w:szCs w:val="24"/>
        </w:rPr>
        <w:t>Prévenir la désinsertion professionnelle des assurés en arrêt de travail.</w:t>
      </w:r>
    </w:p>
    <w:p w14:paraId="77B69D15" w14:textId="77777777" w:rsidR="008D744B" w:rsidRPr="004F6CE3" w:rsidRDefault="008D744B" w:rsidP="008D744B">
      <w:pPr>
        <w:rPr>
          <w:rFonts w:cs="Arial"/>
          <w:i/>
          <w:sz w:val="24"/>
          <w:szCs w:val="24"/>
        </w:rPr>
      </w:pPr>
    </w:p>
    <w:p w14:paraId="33B51834" w14:textId="77777777" w:rsidR="008D744B" w:rsidRPr="004F6CE3" w:rsidRDefault="008D744B" w:rsidP="008D744B">
      <w:pPr>
        <w:rPr>
          <w:rFonts w:cs="Arial"/>
          <w:i/>
          <w:sz w:val="24"/>
          <w:szCs w:val="24"/>
        </w:rPr>
      </w:pPr>
      <w:r w:rsidRPr="004F6CE3">
        <w:rPr>
          <w:rFonts w:cs="Arial"/>
          <w:i/>
          <w:sz w:val="24"/>
          <w:szCs w:val="24"/>
        </w:rPr>
        <w:t xml:space="preserve">Il intervient prioritairement après sollicitation des services institutionnels (mission accompagnement santé, centre d’examens de santé, service médical…) et des partenaires externes (CCAS, associations, hôpitaux…), lesquels auront apporté à la personne bénéficiaire un premier niveau de réponse et de service (notamment d’ordre administratif). Son expertise est requise sur la prise en charge des problématiques sociales complexes liées à la maladie.  </w:t>
      </w:r>
    </w:p>
    <w:p w14:paraId="456E5A2F" w14:textId="77777777" w:rsidR="008D744B" w:rsidRPr="004F6CE3" w:rsidRDefault="008D744B" w:rsidP="008D744B">
      <w:pPr>
        <w:rPr>
          <w:rFonts w:cs="Arial"/>
          <w:i/>
          <w:sz w:val="24"/>
          <w:szCs w:val="24"/>
        </w:rPr>
      </w:pPr>
    </w:p>
    <w:p w14:paraId="35868801" w14:textId="77777777" w:rsidR="008D744B" w:rsidRPr="004F6CE3" w:rsidRDefault="008D744B" w:rsidP="008D744B">
      <w:pPr>
        <w:rPr>
          <w:rFonts w:cs="Arial"/>
          <w:i/>
          <w:sz w:val="24"/>
          <w:szCs w:val="24"/>
        </w:rPr>
      </w:pPr>
      <w:r w:rsidRPr="004F6CE3">
        <w:rPr>
          <w:rFonts w:cs="Arial"/>
          <w:i/>
          <w:sz w:val="24"/>
          <w:szCs w:val="24"/>
        </w:rPr>
        <w:t xml:space="preserve">L’orientation vers le service social concerne : </w:t>
      </w:r>
    </w:p>
    <w:p w14:paraId="051C5A6B" w14:textId="77777777" w:rsidR="008D744B" w:rsidRPr="004F6CE3" w:rsidRDefault="008D744B" w:rsidP="009120DB">
      <w:pPr>
        <w:numPr>
          <w:ilvl w:val="0"/>
          <w:numId w:val="14"/>
        </w:numPr>
        <w:rPr>
          <w:rFonts w:cs="Arial"/>
          <w:i/>
          <w:sz w:val="24"/>
          <w:szCs w:val="24"/>
        </w:rPr>
      </w:pPr>
      <w:r w:rsidRPr="004F6CE3">
        <w:rPr>
          <w:rFonts w:cs="Arial"/>
          <w:i/>
          <w:sz w:val="24"/>
          <w:szCs w:val="24"/>
        </w:rPr>
        <w:t>Les assurés du régime général (1), bénéficiaires ou non d’une ALD (exonérante ou non), âgés de 18 ans et plus (16 ans en cas d’émancipation ou pour les situations d’apprentissage), ayant un état de santé qui génère des bouleversements et une incidence sur la vie personnelle, professionnelle, familiale et sociale, susceptible de les fragiliser :</w:t>
      </w:r>
    </w:p>
    <w:p w14:paraId="2BC57C5C" w14:textId="77777777" w:rsidR="008D744B" w:rsidRPr="004F6CE3" w:rsidRDefault="008D744B" w:rsidP="009120DB">
      <w:pPr>
        <w:numPr>
          <w:ilvl w:val="0"/>
          <w:numId w:val="14"/>
        </w:numPr>
        <w:rPr>
          <w:rFonts w:cs="Arial"/>
          <w:i/>
          <w:sz w:val="24"/>
          <w:szCs w:val="24"/>
        </w:rPr>
      </w:pPr>
      <w:r w:rsidRPr="004F6CE3">
        <w:rPr>
          <w:rFonts w:cs="Arial"/>
          <w:i/>
          <w:sz w:val="24"/>
          <w:szCs w:val="24"/>
        </w:rPr>
        <w:t>Qui ont exprimé une demande au regard des problématiques qu’ils rencontrent ;</w:t>
      </w:r>
    </w:p>
    <w:p w14:paraId="5240A5D2" w14:textId="77777777" w:rsidR="008D744B" w:rsidRPr="004F6CE3" w:rsidRDefault="008D744B" w:rsidP="009120DB">
      <w:pPr>
        <w:numPr>
          <w:ilvl w:val="0"/>
          <w:numId w:val="14"/>
        </w:numPr>
        <w:rPr>
          <w:rFonts w:cs="Arial"/>
          <w:i/>
          <w:sz w:val="24"/>
          <w:szCs w:val="24"/>
        </w:rPr>
      </w:pPr>
      <w:r w:rsidRPr="004F6CE3">
        <w:rPr>
          <w:rFonts w:cs="Arial"/>
          <w:i/>
          <w:sz w:val="24"/>
          <w:szCs w:val="24"/>
        </w:rPr>
        <w:t>Et qui présentent au moins l’un des 6 items de fragilité sociale.</w:t>
      </w:r>
    </w:p>
    <w:p w14:paraId="15263F4F" w14:textId="77777777" w:rsidR="008D744B" w:rsidRPr="004F6CE3" w:rsidRDefault="008D744B" w:rsidP="008D744B">
      <w:pPr>
        <w:rPr>
          <w:rFonts w:cs="Arial"/>
          <w:i/>
          <w:sz w:val="24"/>
          <w:szCs w:val="24"/>
        </w:rPr>
      </w:pPr>
    </w:p>
    <w:p w14:paraId="77578141" w14:textId="77777777" w:rsidR="008D744B" w:rsidRPr="004F6CE3" w:rsidRDefault="008D744B" w:rsidP="008D744B">
      <w:pPr>
        <w:rPr>
          <w:rFonts w:cs="Arial"/>
          <w:b/>
          <w:i/>
          <w:sz w:val="24"/>
          <w:szCs w:val="24"/>
        </w:rPr>
      </w:pPr>
      <w:r w:rsidRPr="004F6CE3">
        <w:rPr>
          <w:rFonts w:cs="Arial"/>
          <w:b/>
          <w:i/>
          <w:sz w:val="24"/>
          <w:szCs w:val="24"/>
        </w:rPr>
        <w:t>Les six items permettant de repérer la fragilité sociale liée à l’état de santé :</w:t>
      </w:r>
    </w:p>
    <w:p w14:paraId="7306865B" w14:textId="77777777" w:rsidR="008D744B" w:rsidRPr="00314D59" w:rsidRDefault="008D744B" w:rsidP="008D744B">
      <w:pPr>
        <w:rPr>
          <w:rFonts w:ascii="Arial Narrow" w:hAnsi="Arial Narrow"/>
          <w:i/>
          <w:sz w:val="24"/>
          <w:szCs w:val="32"/>
        </w:rPr>
      </w:pPr>
      <w:r w:rsidRPr="00314D59">
        <w:rPr>
          <w:rFonts w:ascii="Arial Narrow" w:hAnsi="Arial Narrow"/>
          <w:i/>
          <w:sz w:val="24"/>
          <w:szCs w:val="32"/>
        </w:rPr>
        <w:t xml:space="preserve">1. L’assuré est isolé et ne bénéficie pas de l’aide de son entourage en cas de besoin </w:t>
      </w:r>
      <w:r w:rsidRPr="00314D59">
        <w:rPr>
          <w:rFonts w:ascii="Arial Narrow" w:hAnsi="Arial Narrow"/>
          <w:i/>
          <w:sz w:val="24"/>
          <w:szCs w:val="32"/>
        </w:rPr>
        <w:tab/>
        <w:t>□</w:t>
      </w:r>
    </w:p>
    <w:p w14:paraId="5C5D590D" w14:textId="77777777" w:rsidR="008D744B" w:rsidRPr="00314D59" w:rsidRDefault="008D744B" w:rsidP="008D744B">
      <w:pPr>
        <w:rPr>
          <w:rFonts w:ascii="Arial Narrow" w:hAnsi="Arial Narrow"/>
          <w:i/>
          <w:sz w:val="24"/>
          <w:szCs w:val="32"/>
        </w:rPr>
      </w:pPr>
      <w:r w:rsidRPr="00314D59">
        <w:rPr>
          <w:rFonts w:ascii="Arial Narrow" w:hAnsi="Arial Narrow"/>
          <w:i/>
          <w:sz w:val="24"/>
          <w:szCs w:val="32"/>
        </w:rPr>
        <w:t>2. L’assuré rencontre des difficultés dans sa gestion de la vie quotidienne du fait de son état de santé (perte d’autonomie, conséquences sur la vie sociale, familiale, professionnelle)</w:t>
      </w:r>
      <w:r w:rsidRPr="00314D59">
        <w:rPr>
          <w:rFonts w:ascii="Arial Narrow" w:hAnsi="Arial Narrow"/>
          <w:i/>
          <w:sz w:val="24"/>
          <w:szCs w:val="32"/>
        </w:rPr>
        <w:tab/>
        <w:t>□</w:t>
      </w:r>
    </w:p>
    <w:p w14:paraId="042E3BA4" w14:textId="77777777" w:rsidR="008D744B" w:rsidRPr="00314D59" w:rsidRDefault="008D744B" w:rsidP="008D744B">
      <w:pPr>
        <w:rPr>
          <w:rFonts w:ascii="Arial Narrow" w:hAnsi="Arial Narrow"/>
          <w:i/>
          <w:sz w:val="24"/>
          <w:szCs w:val="32"/>
        </w:rPr>
      </w:pPr>
      <w:r w:rsidRPr="00314D59">
        <w:rPr>
          <w:rFonts w:ascii="Arial Narrow" w:hAnsi="Arial Narrow"/>
          <w:i/>
          <w:sz w:val="24"/>
          <w:szCs w:val="32"/>
        </w:rPr>
        <w:t xml:space="preserve">3. L’assuré exprime des inquiétudes liées à sa santé (perte d’autonomie, impact de la maladie, traitement…) </w:t>
      </w:r>
      <w:r w:rsidRPr="00314D59">
        <w:rPr>
          <w:rFonts w:ascii="Arial Narrow" w:hAnsi="Arial Narrow"/>
          <w:i/>
          <w:sz w:val="24"/>
          <w:szCs w:val="32"/>
        </w:rPr>
        <w:tab/>
        <w:t>□</w:t>
      </w:r>
    </w:p>
    <w:p w14:paraId="7CB2B5FA" w14:textId="77777777" w:rsidR="008D744B" w:rsidRPr="00314D59" w:rsidRDefault="008D744B" w:rsidP="008D744B">
      <w:pPr>
        <w:rPr>
          <w:rFonts w:ascii="Arial Narrow" w:hAnsi="Arial Narrow"/>
          <w:i/>
          <w:sz w:val="24"/>
          <w:szCs w:val="32"/>
        </w:rPr>
      </w:pPr>
      <w:r w:rsidRPr="00314D59">
        <w:rPr>
          <w:rFonts w:ascii="Arial Narrow" w:hAnsi="Arial Narrow"/>
          <w:i/>
          <w:sz w:val="24"/>
          <w:szCs w:val="32"/>
        </w:rPr>
        <w:t xml:space="preserve">4. La situation financière de son foyer risque d’être déstabilisée par la maladie (perte de revenu) </w:t>
      </w:r>
      <w:r w:rsidRPr="00314D59">
        <w:rPr>
          <w:rFonts w:ascii="Arial Narrow" w:hAnsi="Arial Narrow"/>
          <w:i/>
          <w:sz w:val="24"/>
          <w:szCs w:val="32"/>
        </w:rPr>
        <w:tab/>
        <w:t>□</w:t>
      </w:r>
    </w:p>
    <w:p w14:paraId="6EFC28E2" w14:textId="77777777" w:rsidR="008D744B" w:rsidRPr="00314D59" w:rsidRDefault="008D744B" w:rsidP="008D744B">
      <w:pPr>
        <w:rPr>
          <w:rFonts w:ascii="Arial Narrow" w:hAnsi="Arial Narrow"/>
          <w:i/>
          <w:sz w:val="24"/>
          <w:szCs w:val="32"/>
        </w:rPr>
      </w:pPr>
      <w:r w:rsidRPr="00314D59">
        <w:rPr>
          <w:rFonts w:ascii="Arial Narrow" w:hAnsi="Arial Narrow"/>
          <w:i/>
          <w:sz w:val="24"/>
          <w:szCs w:val="32"/>
        </w:rPr>
        <w:t xml:space="preserve">5. L’assuré à des tiers à charge (personnes âgées, handicapées) </w:t>
      </w:r>
      <w:r w:rsidRPr="00314D59">
        <w:rPr>
          <w:rFonts w:ascii="Arial Narrow" w:hAnsi="Arial Narrow"/>
          <w:i/>
          <w:sz w:val="24"/>
          <w:szCs w:val="32"/>
        </w:rPr>
        <w:tab/>
        <w:t>□</w:t>
      </w:r>
    </w:p>
    <w:p w14:paraId="5AB96A0D" w14:textId="77777777" w:rsidR="008D744B" w:rsidRPr="00314D59" w:rsidRDefault="008D744B" w:rsidP="008D744B">
      <w:pPr>
        <w:rPr>
          <w:rFonts w:ascii="Arial Narrow" w:hAnsi="Arial Narrow"/>
          <w:i/>
          <w:sz w:val="24"/>
          <w:szCs w:val="32"/>
        </w:rPr>
      </w:pPr>
      <w:r w:rsidRPr="00314D59">
        <w:rPr>
          <w:rFonts w:ascii="Arial Narrow" w:hAnsi="Arial Narrow"/>
          <w:i/>
          <w:sz w:val="24"/>
          <w:szCs w:val="32"/>
        </w:rPr>
        <w:t xml:space="preserve">6. L’assuré n’arrive pas à effectuer les soins nécessaires du fait de freins sociaux, culturels et psychosociaux complexes (comportements de santé, habitude de vie…) </w:t>
      </w:r>
      <w:r w:rsidRPr="00314D59">
        <w:rPr>
          <w:rFonts w:ascii="Arial Narrow" w:hAnsi="Arial Narrow"/>
          <w:i/>
          <w:sz w:val="24"/>
          <w:szCs w:val="32"/>
        </w:rPr>
        <w:tab/>
        <w:t>□</w:t>
      </w:r>
    </w:p>
    <w:p w14:paraId="55E30485" w14:textId="77777777" w:rsidR="008D744B" w:rsidRDefault="008D744B" w:rsidP="008D744B">
      <w:pPr>
        <w:rPr>
          <w:rFonts w:ascii="Arial Narrow" w:hAnsi="Arial Narrow"/>
          <w:i/>
          <w:sz w:val="32"/>
          <w:szCs w:val="32"/>
        </w:rPr>
      </w:pPr>
    </w:p>
    <w:p w14:paraId="01313F28" w14:textId="77777777" w:rsidR="008D744B" w:rsidRDefault="008D744B" w:rsidP="008D744B">
      <w:pPr>
        <w:pStyle w:val="Default"/>
        <w:jc w:val="both"/>
        <w:rPr>
          <w:rFonts w:ascii="Calibri" w:hAnsi="Calibri" w:cs="Calibri"/>
          <w:i/>
          <w:iCs/>
          <w:sz w:val="20"/>
          <w:szCs w:val="20"/>
        </w:rPr>
      </w:pPr>
      <w:r>
        <w:rPr>
          <w:rStyle w:val="Appelnotedebasdep"/>
        </w:rPr>
        <w:footnoteRef/>
      </w:r>
      <w:r>
        <w:t xml:space="preserve"> </w:t>
      </w:r>
      <w:r w:rsidRPr="00314D59">
        <w:rPr>
          <w:rFonts w:ascii="Calibri" w:hAnsi="Calibri" w:cs="Calibri"/>
          <w:b/>
          <w:bCs/>
          <w:i/>
          <w:iCs/>
          <w:sz w:val="20"/>
          <w:szCs w:val="20"/>
        </w:rPr>
        <w:t>Public non concerné</w:t>
      </w:r>
      <w:r w:rsidRPr="00314D59">
        <w:rPr>
          <w:rFonts w:ascii="Calibri" w:hAnsi="Calibri" w:cs="Calibri"/>
          <w:i/>
          <w:iCs/>
          <w:sz w:val="20"/>
          <w:szCs w:val="20"/>
        </w:rPr>
        <w:t xml:space="preserve"> par les offres de service du service social de l’Assurance Maladie :</w:t>
      </w:r>
      <w:r w:rsidRPr="00314D59">
        <w:rPr>
          <w:rFonts w:ascii="Calibri" w:hAnsi="Calibri" w:cs="Calibri"/>
          <w:b/>
          <w:bCs/>
          <w:i/>
          <w:iCs/>
          <w:sz w:val="20"/>
          <w:szCs w:val="20"/>
        </w:rPr>
        <w:t xml:space="preserve"> </w:t>
      </w:r>
      <w:r w:rsidRPr="00314D59">
        <w:rPr>
          <w:rFonts w:ascii="Calibri" w:hAnsi="Calibri" w:cs="Calibri"/>
          <w:i/>
          <w:iCs/>
          <w:sz w:val="20"/>
          <w:szCs w:val="20"/>
        </w:rPr>
        <w:t>Les assurés déjà pris en charge dans le cadre des dispositifs spécifiques des MDPH et/ou des conseils départementaux (APA, RSA..) ; Les assurés pris en charge dans le cadre de la sectorisation psychiatrique ; Les assurés rencontrant une problématique liée uniquement à une difficulté administrative (ex : prestations non réglées, etc.).</w:t>
      </w:r>
    </w:p>
    <w:p w14:paraId="59509707" w14:textId="77777777" w:rsidR="008D744B" w:rsidRDefault="008D744B" w:rsidP="008D744B">
      <w:pPr>
        <w:pStyle w:val="Default"/>
        <w:jc w:val="both"/>
        <w:rPr>
          <w:rFonts w:ascii="Calibri" w:hAnsi="Calibri" w:cs="Calibri"/>
          <w:i/>
          <w:iCs/>
          <w:sz w:val="20"/>
          <w:szCs w:val="20"/>
        </w:rPr>
      </w:pPr>
    </w:p>
    <w:p w14:paraId="03BEDBE9" w14:textId="77777777" w:rsidR="008D744B" w:rsidRPr="00314D59" w:rsidRDefault="008D744B" w:rsidP="008D744B">
      <w:pPr>
        <w:pStyle w:val="Default"/>
        <w:jc w:val="both"/>
        <w:rPr>
          <w:rFonts w:cs="Calibri"/>
          <w:i/>
          <w:iCs/>
          <w:sz w:val="20"/>
          <w:szCs w:val="20"/>
        </w:rPr>
      </w:pPr>
      <w:r>
        <w:rPr>
          <w:rFonts w:ascii="Calibri" w:hAnsi="Calibri" w:cs="Calibri"/>
          <w:i/>
          <w:iCs/>
          <w:sz w:val="20"/>
          <w:szCs w:val="20"/>
        </w:rPr>
        <w:br w:type="page"/>
      </w:r>
    </w:p>
    <w:p w14:paraId="4C073BF5" w14:textId="77777777" w:rsidR="008D744B" w:rsidRPr="004F6CE3" w:rsidRDefault="008D744B" w:rsidP="008D744B">
      <w:pPr>
        <w:jc w:val="center"/>
        <w:rPr>
          <w:rFonts w:cs="Arial"/>
          <w:b/>
          <w:i/>
          <w:sz w:val="24"/>
          <w:szCs w:val="32"/>
          <w:u w:val="single"/>
        </w:rPr>
      </w:pPr>
      <w:r w:rsidRPr="004F6CE3">
        <w:rPr>
          <w:rFonts w:cs="Arial"/>
          <w:b/>
          <w:i/>
          <w:sz w:val="24"/>
          <w:szCs w:val="32"/>
          <w:u w:val="single"/>
        </w:rPr>
        <w:lastRenderedPageBreak/>
        <w:t>Annexe 4</w:t>
      </w:r>
    </w:p>
    <w:p w14:paraId="4C93F654" w14:textId="77777777" w:rsidR="008D744B" w:rsidRPr="004F6CE3" w:rsidRDefault="008D744B" w:rsidP="008D744B">
      <w:pPr>
        <w:jc w:val="center"/>
        <w:rPr>
          <w:rFonts w:cs="Arial"/>
          <w:b/>
          <w:i/>
          <w:sz w:val="24"/>
          <w:szCs w:val="32"/>
        </w:rPr>
      </w:pPr>
      <w:r w:rsidRPr="004F6CE3">
        <w:rPr>
          <w:rFonts w:cs="Arial"/>
          <w:b/>
          <w:i/>
          <w:sz w:val="24"/>
          <w:szCs w:val="32"/>
        </w:rPr>
        <w:t>Espace Partenaires</w:t>
      </w:r>
    </w:p>
    <w:p w14:paraId="635DC390" w14:textId="77777777" w:rsidR="008D744B" w:rsidRPr="004F6CE3" w:rsidRDefault="008D744B" w:rsidP="008D744B">
      <w:pPr>
        <w:jc w:val="center"/>
        <w:rPr>
          <w:rFonts w:cs="Arial"/>
          <w:b/>
          <w:i/>
          <w:sz w:val="24"/>
          <w:szCs w:val="32"/>
        </w:rPr>
      </w:pPr>
    </w:p>
    <w:p w14:paraId="1F245D5B" w14:textId="77777777" w:rsidR="008D744B" w:rsidRPr="004F6CE3" w:rsidRDefault="008D744B" w:rsidP="008D744B">
      <w:pPr>
        <w:jc w:val="center"/>
        <w:rPr>
          <w:rFonts w:cs="Arial"/>
          <w:b/>
          <w:i/>
          <w:sz w:val="24"/>
          <w:szCs w:val="32"/>
        </w:rPr>
      </w:pPr>
    </w:p>
    <w:p w14:paraId="511E3111" w14:textId="77777777" w:rsidR="008D744B" w:rsidRDefault="008D744B" w:rsidP="008D744B">
      <w:pPr>
        <w:jc w:val="center"/>
        <w:rPr>
          <w:rFonts w:ascii="Arial Narrow" w:hAnsi="Arial Narrow"/>
          <w:b/>
          <w:i/>
          <w:sz w:val="32"/>
          <w:szCs w:val="3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gridCol w:w="4504"/>
      </w:tblGrid>
      <w:tr w:rsidR="008D744B" w:rsidRPr="00466F83" w14:paraId="621330B9" w14:textId="77777777" w:rsidTr="00AF60CA">
        <w:tc>
          <w:tcPr>
            <w:tcW w:w="4605" w:type="dxa"/>
            <w:shd w:val="clear" w:color="auto" w:fill="auto"/>
          </w:tcPr>
          <w:p w14:paraId="0E4D3E2F" w14:textId="7F7EB3C5" w:rsidR="008D744B" w:rsidRPr="00466F83" w:rsidRDefault="008D744B" w:rsidP="00AF60CA">
            <w:pPr>
              <w:jc w:val="center"/>
              <w:rPr>
                <w:rFonts w:ascii="Arial Narrow" w:hAnsi="Arial Narrow"/>
                <w:b/>
                <w:i/>
                <w:sz w:val="32"/>
                <w:szCs w:val="32"/>
              </w:rPr>
            </w:pPr>
            <w:r w:rsidRPr="00466F83">
              <w:rPr>
                <w:rFonts w:ascii="Arial Narrow" w:hAnsi="Arial Narrow"/>
                <w:b/>
                <w:i/>
                <w:noProof/>
                <w:sz w:val="32"/>
                <w:szCs w:val="32"/>
              </w:rPr>
              <w:drawing>
                <wp:inline distT="0" distB="0" distL="0" distR="0" wp14:anchorId="70CDDB85" wp14:editId="087B5BD5">
                  <wp:extent cx="2438400" cy="513397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38400" cy="5133975"/>
                          </a:xfrm>
                          <a:prstGeom prst="rect">
                            <a:avLst/>
                          </a:prstGeom>
                          <a:noFill/>
                          <a:ln>
                            <a:noFill/>
                          </a:ln>
                        </pic:spPr>
                      </pic:pic>
                    </a:graphicData>
                  </a:graphic>
                </wp:inline>
              </w:drawing>
            </w:r>
          </w:p>
        </w:tc>
        <w:tc>
          <w:tcPr>
            <w:tcW w:w="4606" w:type="dxa"/>
            <w:shd w:val="clear" w:color="auto" w:fill="auto"/>
          </w:tcPr>
          <w:p w14:paraId="44573EDB" w14:textId="7BAD6868" w:rsidR="008D744B" w:rsidRPr="00466F83" w:rsidRDefault="008D744B" w:rsidP="00AF60CA">
            <w:pPr>
              <w:jc w:val="center"/>
              <w:rPr>
                <w:rFonts w:ascii="Arial Narrow" w:hAnsi="Arial Narrow"/>
                <w:b/>
                <w:i/>
                <w:sz w:val="32"/>
                <w:szCs w:val="32"/>
              </w:rPr>
            </w:pPr>
            <w:r w:rsidRPr="00466F83">
              <w:rPr>
                <w:rFonts w:ascii="Arial Narrow" w:hAnsi="Arial Narrow"/>
                <w:b/>
                <w:i/>
                <w:noProof/>
                <w:sz w:val="32"/>
                <w:szCs w:val="32"/>
              </w:rPr>
              <w:drawing>
                <wp:inline distT="0" distB="0" distL="0" distR="0" wp14:anchorId="246B7A60" wp14:editId="6A0C79E6">
                  <wp:extent cx="2381250" cy="50482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81250" cy="5048250"/>
                          </a:xfrm>
                          <a:prstGeom prst="rect">
                            <a:avLst/>
                          </a:prstGeom>
                          <a:noFill/>
                          <a:ln>
                            <a:noFill/>
                          </a:ln>
                        </pic:spPr>
                      </pic:pic>
                    </a:graphicData>
                  </a:graphic>
                </wp:inline>
              </w:drawing>
            </w:r>
          </w:p>
        </w:tc>
      </w:tr>
    </w:tbl>
    <w:p w14:paraId="154108E5" w14:textId="77777777" w:rsidR="008D744B" w:rsidRPr="007E76B1" w:rsidRDefault="008D744B" w:rsidP="008D744B">
      <w:pPr>
        <w:jc w:val="center"/>
        <w:rPr>
          <w:rFonts w:ascii="Arial Narrow" w:hAnsi="Arial Narrow"/>
          <w:b/>
          <w:i/>
          <w:sz w:val="32"/>
          <w:szCs w:val="32"/>
        </w:rPr>
      </w:pPr>
    </w:p>
    <w:p w14:paraId="7AFEEAF1" w14:textId="77777777" w:rsidR="008D744B" w:rsidRPr="004F6CE3" w:rsidRDefault="008D744B" w:rsidP="008D744B">
      <w:pPr>
        <w:rPr>
          <w:rFonts w:cs="Arial"/>
          <w:i/>
          <w:sz w:val="24"/>
          <w:szCs w:val="24"/>
        </w:rPr>
      </w:pPr>
      <w:r w:rsidRPr="004F6CE3">
        <w:rPr>
          <w:rFonts w:cs="Arial"/>
          <w:i/>
          <w:sz w:val="24"/>
          <w:szCs w:val="24"/>
        </w:rPr>
        <w:t>Convention d’utilisation dans document joint.</w:t>
      </w:r>
    </w:p>
    <w:p w14:paraId="2F372C31" w14:textId="77777777" w:rsidR="00810D6D" w:rsidRPr="00997C07" w:rsidRDefault="00810D6D" w:rsidP="0036043F">
      <w:pPr>
        <w:rPr>
          <w:rFonts w:cs="Arial"/>
          <w:bCs/>
          <w:szCs w:val="22"/>
        </w:rPr>
      </w:pPr>
    </w:p>
    <w:sectPr w:rsidR="00810D6D" w:rsidRPr="00997C07" w:rsidSect="0034698B">
      <w:headerReference w:type="even" r:id="rId25"/>
      <w:headerReference w:type="default" r:id="rId26"/>
      <w:footerReference w:type="default" r:id="rId27"/>
      <w:headerReference w:type="first" r:id="rId28"/>
      <w:pgSz w:w="11906" w:h="16838" w:code="9"/>
      <w:pgMar w:top="1418" w:right="1418" w:bottom="568" w:left="1418" w:header="340" w:footer="340" w:gutter="0"/>
      <w:pgNumType w:start="1"/>
      <w:cols w:space="720"/>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17B22" w16cex:dateUtc="2022-01-18T16:45:00Z"/>
  <w16cex:commentExtensible w16cex:durableId="25918023" w16cex:dateUtc="2022-01-18T17:06:00Z"/>
  <w16cex:commentExtensible w16cex:durableId="25994120" w16cex:dateUtc="2022-01-24T14:15:00Z"/>
  <w16cex:commentExtensible w16cex:durableId="25994198" w16cex:dateUtc="2022-01-24T14:17:00Z"/>
  <w16cex:commentExtensible w16cex:durableId="259283B9" w16cex:dateUtc="2022-01-19T11:34:00Z"/>
  <w16cex:commentExtensible w16cex:durableId="2593EDAE" w16cex:dateUtc="2022-01-20T13:18:00Z"/>
  <w16cex:commentExtensible w16cex:durableId="2591854B" w16cex:dateUtc="2022-01-18T17:28:00Z"/>
  <w16cex:commentExtensible w16cex:durableId="2599381A" w16cex:dateUtc="2022-01-24T13:37:00Z"/>
  <w16cex:commentExtensible w16cex:durableId="2593EDEE" w16cex:dateUtc="2022-01-20T13:19:00Z"/>
  <w16cex:commentExtensible w16cex:durableId="2599428E" w16cex:dateUtc="2022-01-24T14:21:00Z"/>
  <w16cex:commentExtensible w16cex:durableId="25918596" w16cex:dateUtc="2022-01-18T17:29:00Z"/>
  <w16cex:commentExtensible w16cex:durableId="2593EE43" w16cex:dateUtc="2022-01-20T13:20:00Z"/>
  <w16cex:commentExtensible w16cex:durableId="259942E8" w16cex:dateUtc="2022-01-24T14:23:00Z"/>
  <w16cex:commentExtensible w16cex:durableId="2592848D" w16cex:dateUtc="2022-01-19T11:37:00Z"/>
  <w16cex:commentExtensible w16cex:durableId="2593EE55" w16cex:dateUtc="2022-01-20T13:21:00Z"/>
  <w16cex:commentExtensible w16cex:durableId="2593EECF" w16cex:dateUtc="2022-01-20T13:23:00Z"/>
  <w16cex:commentExtensible w16cex:durableId="25994338" w16cex:dateUtc="2022-01-24T14:24:00Z"/>
  <w16cex:commentExtensible w16cex:durableId="259943D0" w16cex:dateUtc="2022-01-24T14:27:00Z"/>
  <w16cex:commentExtensible w16cex:durableId="259272C9" w16cex:dateUtc="2022-01-19T10:21:00Z"/>
  <w16cex:commentExtensible w16cex:durableId="259276D2" w16cex:dateUtc="2022-01-19T10:38:00Z"/>
  <w16cex:commentExtensible w16cex:durableId="2593EF7B" w16cex:dateUtc="2022-01-20T13:26:00Z"/>
  <w16cex:commentExtensible w16cex:durableId="25927ED0" w16cex:dateUtc="2022-01-19T11:13:00Z"/>
  <w16cex:commentExtensible w16cex:durableId="2593F018" w16cex:dateUtc="2022-01-20T13:28:00Z"/>
  <w16cex:commentExtensible w16cex:durableId="2599446F" w16cex:dateUtc="2022-01-24T14:29:00Z"/>
  <w16cex:commentExtensible w16cex:durableId="2592800F" w16cex:dateUtc="2022-01-19T11:18:00Z"/>
  <w16cex:commentExtensible w16cex:durableId="2593F079" w16cex:dateUtc="2022-01-20T13:30:00Z"/>
  <w16cex:commentExtensible w16cex:durableId="2593F0EC" w16cex:dateUtc="2022-01-20T13:32:00Z"/>
  <w16cex:commentExtensible w16cex:durableId="2593F11B" w16cex:dateUtc="2022-01-20T13:32:00Z"/>
  <w16cex:commentExtensible w16cex:durableId="2599476D" w16cex:dateUtc="2022-01-24T14:42:00Z"/>
  <w16cex:commentExtensible w16cex:durableId="2593F15D" w16cex:dateUtc="2022-01-20T13:34:00Z"/>
  <w16cex:commentExtensible w16cex:durableId="2592812D" w16cex:dateUtc="2022-01-19T11:23:00Z"/>
  <w16cex:commentExtensible w16cex:durableId="2593F197" w16cex:dateUtc="2022-01-20T13:35:00Z"/>
  <w16cex:commentExtensible w16cex:durableId="2593F18B" w16cex:dateUtc="2022-01-20T13:34:00Z"/>
  <w16cex:commentExtensible w16cex:durableId="2593F1C2" w16cex:dateUtc="2022-01-20T13:35:00Z"/>
  <w16cex:commentExtensible w16cex:durableId="2593F1F7" w16cex:dateUtc="2022-01-20T13:36:00Z"/>
  <w16cex:commentExtensible w16cex:durableId="2593F243" w16cex:dateUtc="2022-01-20T13:37:00Z"/>
  <w16cex:commentExtensible w16cex:durableId="2593F287" w16cex:dateUtc="2022-01-20T13:39:00Z"/>
  <w16cex:commentExtensible w16cex:durableId="259281F8" w16cex:dateUtc="2022-01-19T11:26:00Z"/>
  <w16cex:commentExtensible w16cex:durableId="2593F41F" w16cex:dateUtc="2022-01-20T13:45:00Z"/>
  <w16cex:commentExtensible w16cex:durableId="2593F43D" w16cex:dateUtc="2022-01-20T13:46:00Z"/>
  <w16cex:commentExtensible w16cex:durableId="2593F4E5" w16cex:dateUtc="2022-01-20T13:49:00Z"/>
  <w16cex:commentExtensible w16cex:durableId="2593F50E" w16cex:dateUtc="2022-01-20T13:49:00Z"/>
  <w16cex:commentExtensible w16cex:durableId="2593F563" w16cex:dateUtc="2022-01-20T13:51:00Z"/>
  <w16cex:commentExtensible w16cex:durableId="2593F5E2" w16cex:dateUtc="2022-01-20T13:53:00Z"/>
  <w16cex:commentExtensible w16cex:durableId="25928314" w16cex:dateUtc="2022-01-19T11:31:00Z"/>
  <w16cex:commentExtensible w16cex:durableId="259948F1" w16cex:dateUtc="2022-01-24T14:49:00Z"/>
  <w16cex:commentExtensible w16cex:durableId="259949FE" w16cex:dateUtc="2022-01-24T14:53:00Z"/>
  <w16cex:commentExtensible w16cex:durableId="25994ABA" w16cex:dateUtc="2022-01-24T14:56:00Z"/>
  <w16cex:commentExtensible w16cex:durableId="2592866B" w16cex:dateUtc="2022-01-19T11:45:00Z"/>
  <w16cex:commentExtensible w16cex:durableId="2593F724" w16cex:dateUtc="2022-01-20T13:58:00Z"/>
  <w16cex:commentExtensible w16cex:durableId="2593F789" w16cex:dateUtc="2022-01-20T14:00:00Z"/>
  <w16cex:commentExtensible w16cex:durableId="25994C57" w16cex:dateUtc="2022-01-24T15:03:00Z"/>
  <w16cex:commentExtensible w16cex:durableId="2593F7C1" w16cex:dateUtc="2022-01-20T14:01:00Z"/>
  <w16cex:commentExtensible w16cex:durableId="25994CBD" w16cex:dateUtc="2022-01-24T15: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6E056C" w16cid:durableId="25917B22"/>
  <w16cid:commentId w16cid:paraId="2EDF5AD6" w16cid:durableId="25918023"/>
  <w16cid:commentId w16cid:paraId="679BF945" w16cid:durableId="25994120"/>
  <w16cid:commentId w16cid:paraId="4648DC93" w16cid:durableId="25994198"/>
  <w16cid:commentId w16cid:paraId="4EF49CBC" w16cid:durableId="259283B9"/>
  <w16cid:commentId w16cid:paraId="76FC91F6" w16cid:durableId="2593EDAE"/>
  <w16cid:commentId w16cid:paraId="77E0042B" w16cid:durableId="2591854B"/>
  <w16cid:commentId w16cid:paraId="0CEA03C1" w16cid:durableId="2599381A"/>
  <w16cid:commentId w16cid:paraId="61330E37" w16cid:durableId="2593EDEE"/>
  <w16cid:commentId w16cid:paraId="6B11B058" w16cid:durableId="2599428E"/>
  <w16cid:commentId w16cid:paraId="532C2A83" w16cid:durableId="25918596"/>
  <w16cid:commentId w16cid:paraId="0D6D22FE" w16cid:durableId="2593EE43"/>
  <w16cid:commentId w16cid:paraId="3D82031C" w16cid:durableId="259942E8"/>
  <w16cid:commentId w16cid:paraId="5BD05688" w16cid:durableId="2592848D"/>
  <w16cid:commentId w16cid:paraId="46CC6C30" w16cid:durableId="2593EE55"/>
  <w16cid:commentId w16cid:paraId="44C718EC" w16cid:durableId="2593EECF"/>
  <w16cid:commentId w16cid:paraId="6C5576AC" w16cid:durableId="25994338"/>
  <w16cid:commentId w16cid:paraId="1EC4AD8A" w16cid:durableId="259943D0"/>
  <w16cid:commentId w16cid:paraId="00405F9C" w16cid:durableId="259272C9"/>
  <w16cid:commentId w16cid:paraId="0D7977AA" w16cid:durableId="259276D2"/>
  <w16cid:commentId w16cid:paraId="338398FC" w16cid:durableId="2593EF7B"/>
  <w16cid:commentId w16cid:paraId="7FF03F42" w16cid:durableId="25927ED0"/>
  <w16cid:commentId w16cid:paraId="21FFE8DA" w16cid:durableId="2593F018"/>
  <w16cid:commentId w16cid:paraId="2482CEFF" w16cid:durableId="2599446F"/>
  <w16cid:commentId w16cid:paraId="7550FF55" w16cid:durableId="2592800F"/>
  <w16cid:commentId w16cid:paraId="0D57D4BB" w16cid:durableId="2593F079"/>
  <w16cid:commentId w16cid:paraId="5F54D012" w16cid:durableId="2593F0EC"/>
  <w16cid:commentId w16cid:paraId="75FD03C0" w16cid:durableId="2593F11B"/>
  <w16cid:commentId w16cid:paraId="77350C9D" w16cid:durableId="2599476D"/>
  <w16cid:commentId w16cid:paraId="3CA8F7F1" w16cid:durableId="2593F15D"/>
  <w16cid:commentId w16cid:paraId="5D48649D" w16cid:durableId="2592812D"/>
  <w16cid:commentId w16cid:paraId="5CA36CF1" w16cid:durableId="2593F197"/>
  <w16cid:commentId w16cid:paraId="24045698" w16cid:durableId="2593F18B"/>
  <w16cid:commentId w16cid:paraId="31D36183" w16cid:durableId="2593F1C2"/>
  <w16cid:commentId w16cid:paraId="526F85C3" w16cid:durableId="2593F1F7"/>
  <w16cid:commentId w16cid:paraId="6E62D4A3" w16cid:durableId="2593F243"/>
  <w16cid:commentId w16cid:paraId="426E629B" w16cid:durableId="2593F287"/>
  <w16cid:commentId w16cid:paraId="25EC7365" w16cid:durableId="259281F8"/>
  <w16cid:commentId w16cid:paraId="530345F3" w16cid:durableId="2593F41F"/>
  <w16cid:commentId w16cid:paraId="136BF53D" w16cid:durableId="2593F43D"/>
  <w16cid:commentId w16cid:paraId="655F4EBC" w16cid:durableId="2593F4E5"/>
  <w16cid:commentId w16cid:paraId="0E830747" w16cid:durableId="2593F50E"/>
  <w16cid:commentId w16cid:paraId="51AA82F2" w16cid:durableId="2593F563"/>
  <w16cid:commentId w16cid:paraId="7660F89F" w16cid:durableId="2593F5E2"/>
  <w16cid:commentId w16cid:paraId="7AFE004B" w16cid:durableId="25928314"/>
  <w16cid:commentId w16cid:paraId="4C5B02A9" w16cid:durableId="259948F1"/>
  <w16cid:commentId w16cid:paraId="1D0B8FCD" w16cid:durableId="259949FE"/>
  <w16cid:commentId w16cid:paraId="7521154F" w16cid:durableId="25994ABA"/>
  <w16cid:commentId w16cid:paraId="130B37FE" w16cid:durableId="2592866B"/>
  <w16cid:commentId w16cid:paraId="041707FF" w16cid:durableId="2593F724"/>
  <w16cid:commentId w16cid:paraId="1DC6EC52" w16cid:durableId="2593F789"/>
  <w16cid:commentId w16cid:paraId="3C64F48C" w16cid:durableId="25994C57"/>
  <w16cid:commentId w16cid:paraId="59B3DBE8" w16cid:durableId="2593F7C1"/>
  <w16cid:commentId w16cid:paraId="71C8D4EC" w16cid:durableId="25994CB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FAC1C7" w14:textId="77777777" w:rsidR="0040390B" w:rsidRDefault="0040390B">
      <w:r>
        <w:separator/>
      </w:r>
    </w:p>
  </w:endnote>
  <w:endnote w:type="continuationSeparator" w:id="0">
    <w:p w14:paraId="29E29C33" w14:textId="77777777" w:rsidR="0040390B" w:rsidRDefault="0040390B">
      <w:r>
        <w:continuationSeparator/>
      </w:r>
    </w:p>
  </w:endnote>
  <w:endnote w:type="continuationNotice" w:id="1">
    <w:p w14:paraId="0F08D8F4" w14:textId="77777777" w:rsidR="0040390B" w:rsidRDefault="004039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rianne Light">
    <w:altName w:val="Times New Roman"/>
    <w:panose1 w:val="02000000000000000000"/>
    <w:charset w:val="00"/>
    <w:family w:val="auto"/>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3232501"/>
      <w:docPartObj>
        <w:docPartGallery w:val="Page Numbers (Bottom of Page)"/>
        <w:docPartUnique/>
      </w:docPartObj>
    </w:sdtPr>
    <w:sdtEndPr/>
    <w:sdtContent>
      <w:p w14:paraId="13A10757" w14:textId="3440F27F" w:rsidR="0040390B" w:rsidRDefault="0040390B">
        <w:pPr>
          <w:pStyle w:val="Pieddepage"/>
          <w:jc w:val="right"/>
        </w:pPr>
        <w:r>
          <w:fldChar w:fldCharType="begin"/>
        </w:r>
        <w:r>
          <w:instrText>PAGE   \* MERGEFORMAT</w:instrText>
        </w:r>
        <w:r>
          <w:fldChar w:fldCharType="separate"/>
        </w:r>
        <w:r w:rsidR="001C7CEE">
          <w:rPr>
            <w:noProof/>
          </w:rPr>
          <w:t>10</w:t>
        </w:r>
        <w:r>
          <w:fldChar w:fldCharType="end"/>
        </w:r>
      </w:p>
    </w:sdtContent>
  </w:sdt>
  <w:p w14:paraId="6041725C" w14:textId="77777777" w:rsidR="0040390B" w:rsidRPr="0098182F" w:rsidRDefault="0040390B" w:rsidP="0098182F">
    <w:pPr>
      <w:pStyle w:val="Pieddepage"/>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14F060" w14:textId="77777777" w:rsidR="0040390B" w:rsidRDefault="0040390B">
      <w:r>
        <w:separator/>
      </w:r>
    </w:p>
  </w:footnote>
  <w:footnote w:type="continuationSeparator" w:id="0">
    <w:p w14:paraId="55B7F899" w14:textId="77777777" w:rsidR="0040390B" w:rsidRDefault="0040390B">
      <w:r>
        <w:continuationSeparator/>
      </w:r>
    </w:p>
  </w:footnote>
  <w:footnote w:type="continuationNotice" w:id="1">
    <w:p w14:paraId="723AD559" w14:textId="77777777" w:rsidR="0040390B" w:rsidRDefault="0040390B"/>
  </w:footnote>
  <w:footnote w:id="2">
    <w:p w14:paraId="05620F9E" w14:textId="77777777" w:rsidR="0040390B" w:rsidRPr="009120DB" w:rsidRDefault="0040390B" w:rsidP="002F0941">
      <w:pPr>
        <w:pStyle w:val="Notedebasdepage"/>
        <w:rPr>
          <w:sz w:val="16"/>
          <w:szCs w:val="16"/>
        </w:rPr>
      </w:pPr>
      <w:r w:rsidRPr="009120DB">
        <w:rPr>
          <w:rStyle w:val="Appelnotedebasdep"/>
          <w:sz w:val="16"/>
          <w:szCs w:val="16"/>
        </w:rPr>
        <w:footnoteRef/>
      </w:r>
      <w:r w:rsidRPr="009120DB">
        <w:rPr>
          <w:sz w:val="16"/>
          <w:szCs w:val="16"/>
        </w:rPr>
        <w:t xml:space="preserve"> Article L</w:t>
      </w:r>
      <w:r>
        <w:rPr>
          <w:sz w:val="16"/>
          <w:szCs w:val="16"/>
        </w:rPr>
        <w:t>.</w:t>
      </w:r>
      <w:r w:rsidRPr="009120DB">
        <w:rPr>
          <w:sz w:val="16"/>
          <w:szCs w:val="16"/>
        </w:rPr>
        <w:t xml:space="preserve"> 160-1 du code de la sécurité sociale</w:t>
      </w:r>
    </w:p>
  </w:footnote>
  <w:footnote w:id="3">
    <w:p w14:paraId="1DFDE509" w14:textId="77777777" w:rsidR="0040390B" w:rsidRPr="009120DB" w:rsidRDefault="0040390B" w:rsidP="002F0941">
      <w:pPr>
        <w:pStyle w:val="Notedebasdepage"/>
        <w:rPr>
          <w:sz w:val="16"/>
          <w:szCs w:val="16"/>
        </w:rPr>
      </w:pPr>
      <w:r w:rsidRPr="009120DB">
        <w:rPr>
          <w:rStyle w:val="Appelnotedebasdep"/>
          <w:sz w:val="16"/>
          <w:szCs w:val="16"/>
        </w:rPr>
        <w:footnoteRef/>
      </w:r>
      <w:r w:rsidRPr="009120DB">
        <w:rPr>
          <w:sz w:val="16"/>
          <w:szCs w:val="16"/>
        </w:rPr>
        <w:t xml:space="preserve"> Article D</w:t>
      </w:r>
      <w:r>
        <w:rPr>
          <w:sz w:val="16"/>
          <w:szCs w:val="16"/>
        </w:rPr>
        <w:t>.</w:t>
      </w:r>
      <w:r w:rsidRPr="009120DB">
        <w:rPr>
          <w:sz w:val="16"/>
          <w:szCs w:val="16"/>
        </w:rPr>
        <w:t xml:space="preserve"> 160-2 du code de la sécurité sociale</w:t>
      </w:r>
    </w:p>
  </w:footnote>
  <w:footnote w:id="4">
    <w:p w14:paraId="30484C6F" w14:textId="77777777" w:rsidR="0040390B" w:rsidRPr="009120DB" w:rsidRDefault="0040390B" w:rsidP="002F0941">
      <w:pPr>
        <w:pStyle w:val="Notedebasdepage"/>
        <w:rPr>
          <w:sz w:val="16"/>
          <w:szCs w:val="16"/>
        </w:rPr>
      </w:pPr>
      <w:r w:rsidRPr="009120DB">
        <w:rPr>
          <w:rStyle w:val="Appelnotedebasdep"/>
          <w:sz w:val="16"/>
          <w:szCs w:val="16"/>
        </w:rPr>
        <w:footnoteRef/>
      </w:r>
      <w:r>
        <w:rPr>
          <w:sz w:val="16"/>
          <w:szCs w:val="16"/>
        </w:rPr>
        <w:t xml:space="preserve"> Article L. </w:t>
      </w:r>
      <w:r w:rsidRPr="009120DB">
        <w:rPr>
          <w:sz w:val="16"/>
          <w:szCs w:val="16"/>
        </w:rPr>
        <w:t>115-6 et R 111-3 du code de la sécurité sociale</w:t>
      </w:r>
    </w:p>
  </w:footnote>
  <w:footnote w:id="5">
    <w:p w14:paraId="60A900B6" w14:textId="77777777" w:rsidR="0040390B" w:rsidRDefault="0040390B" w:rsidP="002F0941">
      <w:pPr>
        <w:pStyle w:val="Notedebasdepage"/>
      </w:pPr>
      <w:r w:rsidRPr="009120DB">
        <w:rPr>
          <w:rStyle w:val="Appelnotedebasdep"/>
          <w:sz w:val="16"/>
          <w:szCs w:val="16"/>
        </w:rPr>
        <w:footnoteRef/>
      </w:r>
      <w:r w:rsidRPr="009120DB">
        <w:rPr>
          <w:sz w:val="16"/>
          <w:szCs w:val="16"/>
        </w:rPr>
        <w:t xml:space="preserve"> Article L</w:t>
      </w:r>
      <w:r>
        <w:rPr>
          <w:sz w:val="16"/>
          <w:szCs w:val="16"/>
        </w:rPr>
        <w:t>.</w:t>
      </w:r>
      <w:r w:rsidRPr="009120DB">
        <w:rPr>
          <w:sz w:val="16"/>
          <w:szCs w:val="16"/>
        </w:rPr>
        <w:t xml:space="preserve"> 861-1 du code de la sécurité sociale</w:t>
      </w:r>
    </w:p>
  </w:footnote>
  <w:footnote w:id="6">
    <w:p w14:paraId="4E8D1D68" w14:textId="77777777" w:rsidR="0040390B" w:rsidRPr="009120DB" w:rsidRDefault="0040390B" w:rsidP="002F0941">
      <w:pPr>
        <w:pStyle w:val="Notedebasdepage"/>
        <w:rPr>
          <w:sz w:val="16"/>
          <w:szCs w:val="16"/>
        </w:rPr>
      </w:pPr>
      <w:r w:rsidRPr="009120DB">
        <w:rPr>
          <w:rStyle w:val="Appelnotedebasdep"/>
          <w:sz w:val="16"/>
          <w:szCs w:val="16"/>
        </w:rPr>
        <w:footnoteRef/>
      </w:r>
      <w:r w:rsidRPr="009120DB">
        <w:rPr>
          <w:sz w:val="16"/>
          <w:szCs w:val="16"/>
        </w:rPr>
        <w:t xml:space="preserve"> 5e alinéa de l’article L</w:t>
      </w:r>
      <w:r>
        <w:rPr>
          <w:sz w:val="16"/>
          <w:szCs w:val="16"/>
        </w:rPr>
        <w:t>.</w:t>
      </w:r>
      <w:r w:rsidRPr="009120DB">
        <w:rPr>
          <w:sz w:val="16"/>
          <w:szCs w:val="16"/>
        </w:rPr>
        <w:t xml:space="preserve"> 861-5 du code de la sécurité sociale</w:t>
      </w:r>
    </w:p>
  </w:footnote>
  <w:footnote w:id="7">
    <w:p w14:paraId="16AE1013" w14:textId="77777777" w:rsidR="0040390B" w:rsidRPr="009120DB" w:rsidRDefault="0040390B" w:rsidP="002F0941">
      <w:pPr>
        <w:pStyle w:val="Notedebasdepage"/>
        <w:rPr>
          <w:sz w:val="16"/>
          <w:szCs w:val="16"/>
        </w:rPr>
      </w:pPr>
      <w:r w:rsidRPr="009120DB">
        <w:rPr>
          <w:rStyle w:val="Appelnotedebasdep"/>
          <w:sz w:val="16"/>
          <w:szCs w:val="16"/>
        </w:rPr>
        <w:footnoteRef/>
      </w:r>
      <w:r w:rsidRPr="009120DB">
        <w:rPr>
          <w:sz w:val="16"/>
          <w:szCs w:val="16"/>
        </w:rPr>
        <w:t xml:space="preserve"> Article L 251-1 du code de l’action sociale et des familles</w:t>
      </w:r>
    </w:p>
  </w:footnote>
  <w:footnote w:id="8">
    <w:p w14:paraId="2EAB74F5" w14:textId="77777777" w:rsidR="0040390B" w:rsidRPr="006E5648" w:rsidRDefault="0040390B" w:rsidP="002F0941">
      <w:pPr>
        <w:pStyle w:val="Notedebasdepage"/>
        <w:rPr>
          <w:sz w:val="16"/>
        </w:rPr>
      </w:pPr>
      <w:r w:rsidRPr="009120DB">
        <w:rPr>
          <w:rStyle w:val="Appelnotedebasdep"/>
          <w:sz w:val="16"/>
          <w:szCs w:val="16"/>
        </w:rPr>
        <w:footnoteRef/>
      </w:r>
      <w:r w:rsidRPr="009120DB">
        <w:rPr>
          <w:sz w:val="16"/>
          <w:szCs w:val="16"/>
        </w:rPr>
        <w:t xml:space="preserve"> Article 44-1 du décret n°54-883 du 2 septembre 1954 modifié par l’article 2 du décret n° 2020-1325 du 30 octobre 2020 relatif à l'aide médicale de l'Etat et aux conditions permettant de bénéficier du droit à la prise en charge des frais de santé pour les assurés qui cessent d'avoir une résidence régulière en France.</w:t>
      </w:r>
    </w:p>
  </w:footnote>
  <w:footnote w:id="9">
    <w:p w14:paraId="02B29C7F" w14:textId="77777777" w:rsidR="0040390B" w:rsidRDefault="0040390B" w:rsidP="002F0941">
      <w:pPr>
        <w:pStyle w:val="Notedebasdepage"/>
      </w:pPr>
      <w:r w:rsidRPr="006E5648">
        <w:rPr>
          <w:rStyle w:val="Appelnotedebasdep"/>
          <w:sz w:val="16"/>
        </w:rPr>
        <w:footnoteRef/>
      </w:r>
      <w:r w:rsidRPr="006E5648">
        <w:rPr>
          <w:sz w:val="16"/>
        </w:rPr>
        <w:t xml:space="preserve"> Article D 252-2 du code de l’action sociale et des familles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1E6EB" w14:textId="3949C0A1" w:rsidR="0040390B" w:rsidRDefault="0040390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CA675" w14:textId="5D6FB741" w:rsidR="0040390B" w:rsidRDefault="0040390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ED657" w14:textId="303340CD" w:rsidR="0040390B" w:rsidRDefault="0040390B" w:rsidP="00CC593B">
    <w:pPr>
      <w:pStyle w:val="En-tte"/>
      <w:jc w:val="both"/>
    </w:pPr>
    <w:r w:rsidRPr="004B491B">
      <w:rPr>
        <w:noProof/>
      </w:rPr>
      <w:drawing>
        <wp:inline distT="0" distB="0" distL="0" distR="0" wp14:anchorId="37DA013C" wp14:editId="1B5602BC">
          <wp:extent cx="5759450" cy="1045014"/>
          <wp:effectExtent l="0" t="0" r="0" b="317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104501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43CF6"/>
    <w:multiLevelType w:val="multilevel"/>
    <w:tmpl w:val="BAD4E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190FE2"/>
    <w:multiLevelType w:val="hybridMultilevel"/>
    <w:tmpl w:val="0E7CFC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863601"/>
    <w:multiLevelType w:val="multilevel"/>
    <w:tmpl w:val="E60E4F6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B76A6A"/>
    <w:multiLevelType w:val="hybridMultilevel"/>
    <w:tmpl w:val="6E845CFA"/>
    <w:lvl w:ilvl="0" w:tplc="C9E26356">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38809CE"/>
    <w:multiLevelType w:val="hybridMultilevel"/>
    <w:tmpl w:val="A7782F76"/>
    <w:lvl w:ilvl="0" w:tplc="C9E26356">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1D4C10FC"/>
    <w:multiLevelType w:val="hybridMultilevel"/>
    <w:tmpl w:val="716488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1C40C1D"/>
    <w:multiLevelType w:val="hybridMultilevel"/>
    <w:tmpl w:val="6FCEAD26"/>
    <w:lvl w:ilvl="0" w:tplc="516C21C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2123D0E"/>
    <w:multiLevelType w:val="hybridMultilevel"/>
    <w:tmpl w:val="9C36621E"/>
    <w:lvl w:ilvl="0" w:tplc="C05E8BF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BCA1D20"/>
    <w:multiLevelType w:val="multilevel"/>
    <w:tmpl w:val="30684E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C417F2D"/>
    <w:multiLevelType w:val="hybridMultilevel"/>
    <w:tmpl w:val="732E40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F992A81"/>
    <w:multiLevelType w:val="hybridMultilevel"/>
    <w:tmpl w:val="D8A02DB8"/>
    <w:lvl w:ilvl="0" w:tplc="64B6279C">
      <w:numFmt w:val="bullet"/>
      <w:lvlText w:val="-"/>
      <w:lvlJc w:val="left"/>
      <w:pPr>
        <w:ind w:left="720" w:hanging="360"/>
      </w:pPr>
      <w:rPr>
        <w:rFonts w:ascii="Tahoma" w:eastAsiaTheme="minorHAnsi" w:hAnsi="Tahoma" w:cs="Tahom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2297B6F"/>
    <w:multiLevelType w:val="hybridMultilevel"/>
    <w:tmpl w:val="3EE2B45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88B5A21"/>
    <w:multiLevelType w:val="hybridMultilevel"/>
    <w:tmpl w:val="C072799C"/>
    <w:lvl w:ilvl="0" w:tplc="040C0001">
      <w:start w:val="1"/>
      <w:numFmt w:val="bullet"/>
      <w:lvlText w:val=""/>
      <w:lvlJc w:val="left"/>
      <w:pPr>
        <w:ind w:left="426" w:hanging="360"/>
      </w:pPr>
      <w:rPr>
        <w:rFonts w:ascii="Symbol" w:hAnsi="Symbol" w:hint="default"/>
      </w:rPr>
    </w:lvl>
    <w:lvl w:ilvl="1" w:tplc="040C0003">
      <w:start w:val="1"/>
      <w:numFmt w:val="bullet"/>
      <w:lvlText w:val="o"/>
      <w:lvlJc w:val="left"/>
      <w:pPr>
        <w:ind w:left="1146" w:hanging="360"/>
      </w:pPr>
      <w:rPr>
        <w:rFonts w:ascii="Courier New" w:hAnsi="Courier New" w:cs="Courier New" w:hint="default"/>
      </w:rPr>
    </w:lvl>
    <w:lvl w:ilvl="2" w:tplc="040C0005">
      <w:start w:val="1"/>
      <w:numFmt w:val="bullet"/>
      <w:lvlText w:val=""/>
      <w:lvlJc w:val="left"/>
      <w:pPr>
        <w:ind w:left="1866" w:hanging="360"/>
      </w:pPr>
      <w:rPr>
        <w:rFonts w:ascii="Wingdings" w:hAnsi="Wingdings" w:hint="default"/>
      </w:rPr>
    </w:lvl>
    <w:lvl w:ilvl="3" w:tplc="040C0001" w:tentative="1">
      <w:start w:val="1"/>
      <w:numFmt w:val="bullet"/>
      <w:lvlText w:val=""/>
      <w:lvlJc w:val="left"/>
      <w:pPr>
        <w:ind w:left="2586" w:hanging="360"/>
      </w:pPr>
      <w:rPr>
        <w:rFonts w:ascii="Symbol" w:hAnsi="Symbol" w:hint="default"/>
      </w:rPr>
    </w:lvl>
    <w:lvl w:ilvl="4" w:tplc="040C0003" w:tentative="1">
      <w:start w:val="1"/>
      <w:numFmt w:val="bullet"/>
      <w:lvlText w:val="o"/>
      <w:lvlJc w:val="left"/>
      <w:pPr>
        <w:ind w:left="3306" w:hanging="360"/>
      </w:pPr>
      <w:rPr>
        <w:rFonts w:ascii="Courier New" w:hAnsi="Courier New" w:cs="Courier New" w:hint="default"/>
      </w:rPr>
    </w:lvl>
    <w:lvl w:ilvl="5" w:tplc="040C0005" w:tentative="1">
      <w:start w:val="1"/>
      <w:numFmt w:val="bullet"/>
      <w:lvlText w:val=""/>
      <w:lvlJc w:val="left"/>
      <w:pPr>
        <w:ind w:left="4026" w:hanging="360"/>
      </w:pPr>
      <w:rPr>
        <w:rFonts w:ascii="Wingdings" w:hAnsi="Wingdings" w:hint="default"/>
      </w:rPr>
    </w:lvl>
    <w:lvl w:ilvl="6" w:tplc="040C0001" w:tentative="1">
      <w:start w:val="1"/>
      <w:numFmt w:val="bullet"/>
      <w:lvlText w:val=""/>
      <w:lvlJc w:val="left"/>
      <w:pPr>
        <w:ind w:left="4746" w:hanging="360"/>
      </w:pPr>
      <w:rPr>
        <w:rFonts w:ascii="Symbol" w:hAnsi="Symbol" w:hint="default"/>
      </w:rPr>
    </w:lvl>
    <w:lvl w:ilvl="7" w:tplc="040C0003" w:tentative="1">
      <w:start w:val="1"/>
      <w:numFmt w:val="bullet"/>
      <w:lvlText w:val="o"/>
      <w:lvlJc w:val="left"/>
      <w:pPr>
        <w:ind w:left="5466" w:hanging="360"/>
      </w:pPr>
      <w:rPr>
        <w:rFonts w:ascii="Courier New" w:hAnsi="Courier New" w:cs="Courier New" w:hint="default"/>
      </w:rPr>
    </w:lvl>
    <w:lvl w:ilvl="8" w:tplc="040C0005" w:tentative="1">
      <w:start w:val="1"/>
      <w:numFmt w:val="bullet"/>
      <w:lvlText w:val=""/>
      <w:lvlJc w:val="left"/>
      <w:pPr>
        <w:ind w:left="6186" w:hanging="360"/>
      </w:pPr>
      <w:rPr>
        <w:rFonts w:ascii="Wingdings" w:hAnsi="Wingdings" w:hint="default"/>
      </w:rPr>
    </w:lvl>
  </w:abstractNum>
  <w:abstractNum w:abstractNumId="13" w15:restartNumberingAfterBreak="0">
    <w:nsid w:val="3930267A"/>
    <w:multiLevelType w:val="hybridMultilevel"/>
    <w:tmpl w:val="96061026"/>
    <w:lvl w:ilvl="0" w:tplc="180C0C70">
      <w:start w:val="1"/>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E60381F"/>
    <w:multiLevelType w:val="hybridMultilevel"/>
    <w:tmpl w:val="94420DCE"/>
    <w:lvl w:ilvl="0" w:tplc="C9E26356">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3FFD1298"/>
    <w:multiLevelType w:val="multilevel"/>
    <w:tmpl w:val="0D8E5EE6"/>
    <w:name w:val="cdt2"/>
    <w:lvl w:ilvl="0">
      <w:start w:val="1"/>
      <w:numFmt w:val="bullet"/>
      <w:pStyle w:val="x-Puce1"/>
      <w:lvlText w:val=""/>
      <w:lvlJc w:val="left"/>
      <w:pPr>
        <w:tabs>
          <w:tab w:val="num" w:pos="567"/>
        </w:tabs>
        <w:ind w:left="567" w:hanging="567"/>
      </w:pPr>
      <w:rPr>
        <w:rFonts w:ascii="Symbol" w:hAnsi="Symbol"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xx-puce2"/>
      <w:lvlText w:val="○"/>
      <w:lvlJc w:val="left"/>
      <w:pPr>
        <w:tabs>
          <w:tab w:val="num" w:pos="1134"/>
        </w:tabs>
        <w:ind w:left="1134" w:hanging="567"/>
      </w:pPr>
      <w:rPr>
        <w:rFonts w:ascii="Arial" w:hAnsi="Arial" w:cs="Arial" w:hint="default"/>
        <w:color w:val="0000FF"/>
        <w:sz w:val="24"/>
        <w:szCs w:val="24"/>
      </w:rPr>
    </w:lvl>
    <w:lvl w:ilvl="2">
      <w:start w:val="1"/>
      <w:numFmt w:val="bullet"/>
      <w:pStyle w:val="xxx-Puce3"/>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48C852E5"/>
    <w:multiLevelType w:val="hybridMultilevel"/>
    <w:tmpl w:val="74882064"/>
    <w:lvl w:ilvl="0" w:tplc="D8501010">
      <w:start w:val="1"/>
      <w:numFmt w:val="bullet"/>
      <w:lvlText w:val=""/>
      <w:lvlJc w:val="left"/>
      <w:pPr>
        <w:ind w:left="1080" w:hanging="360"/>
      </w:pPr>
      <w:rPr>
        <w:rFonts w:ascii="Symbol" w:eastAsia="Times New Roman" w:hAnsi="Symbo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490C2883"/>
    <w:multiLevelType w:val="hybridMultilevel"/>
    <w:tmpl w:val="A420E9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5AE4F0B"/>
    <w:multiLevelType w:val="hybridMultilevel"/>
    <w:tmpl w:val="5170AA6C"/>
    <w:lvl w:ilvl="0" w:tplc="64B6279C">
      <w:numFmt w:val="bullet"/>
      <w:lvlText w:val="-"/>
      <w:lvlJc w:val="left"/>
      <w:pPr>
        <w:ind w:left="1068" w:hanging="360"/>
      </w:pPr>
      <w:rPr>
        <w:rFonts w:ascii="Tahoma" w:eastAsiaTheme="minorHAnsi" w:hAnsi="Tahoma" w:cs="Tahoma"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19" w15:restartNumberingAfterBreak="0">
    <w:nsid w:val="58BC7E8B"/>
    <w:multiLevelType w:val="hybridMultilevel"/>
    <w:tmpl w:val="C7B4D0F8"/>
    <w:lvl w:ilvl="0" w:tplc="C9E26356">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59D2065F"/>
    <w:multiLevelType w:val="hybridMultilevel"/>
    <w:tmpl w:val="9454015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C9B0234"/>
    <w:multiLevelType w:val="hybridMultilevel"/>
    <w:tmpl w:val="BF5EEE12"/>
    <w:lvl w:ilvl="0" w:tplc="516C21C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F726CF5"/>
    <w:multiLevelType w:val="hybridMultilevel"/>
    <w:tmpl w:val="5E5EB912"/>
    <w:lvl w:ilvl="0" w:tplc="C9E26356">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66865C83"/>
    <w:multiLevelType w:val="hybridMultilevel"/>
    <w:tmpl w:val="A508D7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6953C7C"/>
    <w:multiLevelType w:val="hybridMultilevel"/>
    <w:tmpl w:val="B6009F42"/>
    <w:lvl w:ilvl="0" w:tplc="4F7A6F98">
      <w:start w:val="1"/>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76D1167"/>
    <w:multiLevelType w:val="hybridMultilevel"/>
    <w:tmpl w:val="84AC44EC"/>
    <w:lvl w:ilvl="0" w:tplc="FB8AA46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B283DDE"/>
    <w:multiLevelType w:val="hybridMultilevel"/>
    <w:tmpl w:val="7A28F240"/>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15:restartNumberingAfterBreak="0">
    <w:nsid w:val="6EE63A8A"/>
    <w:multiLevelType w:val="hybridMultilevel"/>
    <w:tmpl w:val="F452B938"/>
    <w:lvl w:ilvl="0" w:tplc="64B6279C">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05830AB"/>
    <w:multiLevelType w:val="hybridMultilevel"/>
    <w:tmpl w:val="132287A2"/>
    <w:lvl w:ilvl="0" w:tplc="3E6AD384">
      <w:start w:val="2"/>
      <w:numFmt w:val="bullet"/>
      <w:lvlText w:val="-"/>
      <w:lvlJc w:val="left"/>
      <w:pPr>
        <w:ind w:left="1080" w:hanging="360"/>
      </w:pPr>
      <w:rPr>
        <w:rFonts w:ascii="Times New Roman" w:eastAsia="Times New Roman" w:hAnsi="Times New Roman" w:cs="Times New Roman"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15:restartNumberingAfterBreak="0">
    <w:nsid w:val="726E2711"/>
    <w:multiLevelType w:val="hybridMultilevel"/>
    <w:tmpl w:val="DAB87C24"/>
    <w:lvl w:ilvl="0" w:tplc="A81851A0">
      <w:start w:val="15"/>
      <w:numFmt w:val="upperLetter"/>
      <w:lvlText w:val="%1-"/>
      <w:lvlJc w:val="left"/>
      <w:pPr>
        <w:ind w:left="1428" w:hanging="360"/>
      </w:pPr>
      <w:rPr>
        <w:rFonts w:cstheme="minorHAnsi"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num w:numId="1">
    <w:abstractNumId w:val="15"/>
  </w:num>
  <w:num w:numId="2">
    <w:abstractNumId w:val="10"/>
  </w:num>
  <w:num w:numId="3">
    <w:abstractNumId w:val="18"/>
  </w:num>
  <w:num w:numId="4">
    <w:abstractNumId w:val="7"/>
  </w:num>
  <w:num w:numId="5">
    <w:abstractNumId w:val="27"/>
  </w:num>
  <w:num w:numId="6">
    <w:abstractNumId w:val="20"/>
  </w:num>
  <w:num w:numId="7">
    <w:abstractNumId w:val="28"/>
  </w:num>
  <w:num w:numId="8">
    <w:abstractNumId w:val="13"/>
  </w:num>
  <w:num w:numId="9">
    <w:abstractNumId w:val="23"/>
  </w:num>
  <w:num w:numId="10">
    <w:abstractNumId w:val="12"/>
  </w:num>
  <w:num w:numId="11">
    <w:abstractNumId w:val="9"/>
  </w:num>
  <w:num w:numId="12">
    <w:abstractNumId w:val="24"/>
  </w:num>
  <w:num w:numId="13">
    <w:abstractNumId w:val="21"/>
  </w:num>
  <w:num w:numId="14">
    <w:abstractNumId w:val="6"/>
  </w:num>
  <w:num w:numId="15">
    <w:abstractNumId w:val="17"/>
  </w:num>
  <w:num w:numId="16">
    <w:abstractNumId w:val="1"/>
  </w:num>
  <w:num w:numId="17">
    <w:abstractNumId w:val="5"/>
  </w:num>
  <w:num w:numId="18">
    <w:abstractNumId w:val="26"/>
  </w:num>
  <w:num w:numId="19">
    <w:abstractNumId w:val="14"/>
  </w:num>
  <w:num w:numId="20">
    <w:abstractNumId w:val="19"/>
  </w:num>
  <w:num w:numId="21">
    <w:abstractNumId w:val="22"/>
  </w:num>
  <w:num w:numId="22">
    <w:abstractNumId w:val="3"/>
  </w:num>
  <w:num w:numId="23">
    <w:abstractNumId w:val="4"/>
  </w:num>
  <w:num w:numId="24">
    <w:abstractNumId w:val="25"/>
  </w:num>
  <w:num w:numId="25">
    <w:abstractNumId w:val="16"/>
  </w:num>
  <w:num w:numId="26">
    <w:abstractNumId w:val="0"/>
  </w:num>
  <w:num w:numId="27">
    <w:abstractNumId w:val="8"/>
  </w:num>
  <w:num w:numId="28">
    <w:abstractNumId w:val="2"/>
  </w:num>
  <w:num w:numId="29">
    <w:abstractNumId w:val="11"/>
  </w:num>
  <w:num w:numId="30">
    <w:abstractNumId w:val="2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ctiveWritingStyle w:appName="MSWord" w:lang="fr-FR" w:vendorID="64" w:dllVersion="131078" w:nlCheck="1" w:checkStyle="0"/>
  <w:activeWritingStyle w:appName="MSWord" w:lang="en-US" w:vendorID="64" w:dllVersion="131078" w:nlCheck="1" w:checkStyle="1"/>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E71"/>
    <w:rsid w:val="00000677"/>
    <w:rsid w:val="00000DA7"/>
    <w:rsid w:val="00001BAF"/>
    <w:rsid w:val="00002432"/>
    <w:rsid w:val="00002E8B"/>
    <w:rsid w:val="000041C1"/>
    <w:rsid w:val="00004386"/>
    <w:rsid w:val="00005F23"/>
    <w:rsid w:val="000068F4"/>
    <w:rsid w:val="00011EDE"/>
    <w:rsid w:val="00014AAC"/>
    <w:rsid w:val="00016DD8"/>
    <w:rsid w:val="00021E5E"/>
    <w:rsid w:val="0002784F"/>
    <w:rsid w:val="00030C09"/>
    <w:rsid w:val="00033E48"/>
    <w:rsid w:val="00033FB1"/>
    <w:rsid w:val="00035B91"/>
    <w:rsid w:val="000361FD"/>
    <w:rsid w:val="00040763"/>
    <w:rsid w:val="000411D3"/>
    <w:rsid w:val="00041ADD"/>
    <w:rsid w:val="00043E5F"/>
    <w:rsid w:val="000472CA"/>
    <w:rsid w:val="00047CE5"/>
    <w:rsid w:val="000517EA"/>
    <w:rsid w:val="00052A75"/>
    <w:rsid w:val="00053509"/>
    <w:rsid w:val="00055A89"/>
    <w:rsid w:val="00056D02"/>
    <w:rsid w:val="00060F57"/>
    <w:rsid w:val="0006180E"/>
    <w:rsid w:val="000636AD"/>
    <w:rsid w:val="000703D8"/>
    <w:rsid w:val="00071E49"/>
    <w:rsid w:val="00072B4A"/>
    <w:rsid w:val="00073E79"/>
    <w:rsid w:val="000755FA"/>
    <w:rsid w:val="00075D35"/>
    <w:rsid w:val="00076497"/>
    <w:rsid w:val="00076E32"/>
    <w:rsid w:val="000824CA"/>
    <w:rsid w:val="0008290C"/>
    <w:rsid w:val="00084F28"/>
    <w:rsid w:val="00085DAD"/>
    <w:rsid w:val="0008641A"/>
    <w:rsid w:val="00087AD9"/>
    <w:rsid w:val="00092F06"/>
    <w:rsid w:val="00093805"/>
    <w:rsid w:val="00095A17"/>
    <w:rsid w:val="000A4E91"/>
    <w:rsid w:val="000A635F"/>
    <w:rsid w:val="000A721B"/>
    <w:rsid w:val="000B2479"/>
    <w:rsid w:val="000B2AC6"/>
    <w:rsid w:val="000B5D20"/>
    <w:rsid w:val="000B706D"/>
    <w:rsid w:val="000C0EF9"/>
    <w:rsid w:val="000C157A"/>
    <w:rsid w:val="000C240A"/>
    <w:rsid w:val="000C3035"/>
    <w:rsid w:val="000C5695"/>
    <w:rsid w:val="000C5DED"/>
    <w:rsid w:val="000D1F9D"/>
    <w:rsid w:val="000D216D"/>
    <w:rsid w:val="000D3A97"/>
    <w:rsid w:val="000D5016"/>
    <w:rsid w:val="000D6EDF"/>
    <w:rsid w:val="000D73AC"/>
    <w:rsid w:val="000E003F"/>
    <w:rsid w:val="000E0354"/>
    <w:rsid w:val="000E0CD3"/>
    <w:rsid w:val="000E1A6A"/>
    <w:rsid w:val="000E4BE1"/>
    <w:rsid w:val="000E5CEF"/>
    <w:rsid w:val="000E7DE1"/>
    <w:rsid w:val="000F155A"/>
    <w:rsid w:val="000F17F0"/>
    <w:rsid w:val="000F58CC"/>
    <w:rsid w:val="000F71BE"/>
    <w:rsid w:val="001000BB"/>
    <w:rsid w:val="001000CF"/>
    <w:rsid w:val="00102209"/>
    <w:rsid w:val="00104041"/>
    <w:rsid w:val="00107737"/>
    <w:rsid w:val="00107DB8"/>
    <w:rsid w:val="001116B4"/>
    <w:rsid w:val="0011185E"/>
    <w:rsid w:val="0011300B"/>
    <w:rsid w:val="00114BEF"/>
    <w:rsid w:val="00120E54"/>
    <w:rsid w:val="00121BFA"/>
    <w:rsid w:val="001227DE"/>
    <w:rsid w:val="00125772"/>
    <w:rsid w:val="00126B4A"/>
    <w:rsid w:val="00127226"/>
    <w:rsid w:val="00130D7B"/>
    <w:rsid w:val="00130FE4"/>
    <w:rsid w:val="00131F10"/>
    <w:rsid w:val="001341AF"/>
    <w:rsid w:val="0013431D"/>
    <w:rsid w:val="0013469E"/>
    <w:rsid w:val="00135B81"/>
    <w:rsid w:val="00145103"/>
    <w:rsid w:val="00147BCC"/>
    <w:rsid w:val="00147D8F"/>
    <w:rsid w:val="0015011B"/>
    <w:rsid w:val="001531BD"/>
    <w:rsid w:val="00153CB0"/>
    <w:rsid w:val="00155333"/>
    <w:rsid w:val="00155AE3"/>
    <w:rsid w:val="001564BE"/>
    <w:rsid w:val="00161D78"/>
    <w:rsid w:val="00161DE7"/>
    <w:rsid w:val="001716B7"/>
    <w:rsid w:val="0017195E"/>
    <w:rsid w:val="00174028"/>
    <w:rsid w:val="00176049"/>
    <w:rsid w:val="00176B57"/>
    <w:rsid w:val="00177E55"/>
    <w:rsid w:val="00181DB4"/>
    <w:rsid w:val="0019116D"/>
    <w:rsid w:val="00191803"/>
    <w:rsid w:val="00193B20"/>
    <w:rsid w:val="001945E5"/>
    <w:rsid w:val="00194867"/>
    <w:rsid w:val="001974AA"/>
    <w:rsid w:val="001A10FD"/>
    <w:rsid w:val="001A2E57"/>
    <w:rsid w:val="001A3AD3"/>
    <w:rsid w:val="001A440D"/>
    <w:rsid w:val="001A53A2"/>
    <w:rsid w:val="001B16D5"/>
    <w:rsid w:val="001B37ED"/>
    <w:rsid w:val="001B3DBD"/>
    <w:rsid w:val="001C7CEE"/>
    <w:rsid w:val="001D08DD"/>
    <w:rsid w:val="001D4974"/>
    <w:rsid w:val="001D4E53"/>
    <w:rsid w:val="001D53F6"/>
    <w:rsid w:val="001E096A"/>
    <w:rsid w:val="001E76AE"/>
    <w:rsid w:val="001F0090"/>
    <w:rsid w:val="001F2B38"/>
    <w:rsid w:val="001F3346"/>
    <w:rsid w:val="001F3581"/>
    <w:rsid w:val="001F35EF"/>
    <w:rsid w:val="001F5FBB"/>
    <w:rsid w:val="001F6623"/>
    <w:rsid w:val="001F72A2"/>
    <w:rsid w:val="001F76D3"/>
    <w:rsid w:val="00204B9E"/>
    <w:rsid w:val="002058EC"/>
    <w:rsid w:val="00206585"/>
    <w:rsid w:val="00207AA2"/>
    <w:rsid w:val="0021181B"/>
    <w:rsid w:val="00211ACC"/>
    <w:rsid w:val="00214D02"/>
    <w:rsid w:val="00217563"/>
    <w:rsid w:val="00222BC9"/>
    <w:rsid w:val="00226C58"/>
    <w:rsid w:val="00226D7F"/>
    <w:rsid w:val="002271E8"/>
    <w:rsid w:val="00234E8B"/>
    <w:rsid w:val="00235109"/>
    <w:rsid w:val="00236434"/>
    <w:rsid w:val="00241E0A"/>
    <w:rsid w:val="0024204E"/>
    <w:rsid w:val="0024232F"/>
    <w:rsid w:val="00243CC8"/>
    <w:rsid w:val="00244FA4"/>
    <w:rsid w:val="00247F0B"/>
    <w:rsid w:val="00257EBC"/>
    <w:rsid w:val="00261626"/>
    <w:rsid w:val="00262C41"/>
    <w:rsid w:val="0026584E"/>
    <w:rsid w:val="00267705"/>
    <w:rsid w:val="00271046"/>
    <w:rsid w:val="00272F2B"/>
    <w:rsid w:val="00273CBD"/>
    <w:rsid w:val="002743A3"/>
    <w:rsid w:val="0027458A"/>
    <w:rsid w:val="002747F0"/>
    <w:rsid w:val="00280306"/>
    <w:rsid w:val="00282ABE"/>
    <w:rsid w:val="00283DE3"/>
    <w:rsid w:val="002858B5"/>
    <w:rsid w:val="00285BD1"/>
    <w:rsid w:val="00287376"/>
    <w:rsid w:val="002911FC"/>
    <w:rsid w:val="00291F85"/>
    <w:rsid w:val="00293F80"/>
    <w:rsid w:val="00294550"/>
    <w:rsid w:val="00294B80"/>
    <w:rsid w:val="0029633C"/>
    <w:rsid w:val="002A00BF"/>
    <w:rsid w:val="002A0E71"/>
    <w:rsid w:val="002A1A99"/>
    <w:rsid w:val="002A240A"/>
    <w:rsid w:val="002A5F5F"/>
    <w:rsid w:val="002A68C7"/>
    <w:rsid w:val="002B2546"/>
    <w:rsid w:val="002B333D"/>
    <w:rsid w:val="002B3ECC"/>
    <w:rsid w:val="002B7469"/>
    <w:rsid w:val="002C0296"/>
    <w:rsid w:val="002C0400"/>
    <w:rsid w:val="002C0E5D"/>
    <w:rsid w:val="002C3626"/>
    <w:rsid w:val="002C538B"/>
    <w:rsid w:val="002C70CC"/>
    <w:rsid w:val="002C721E"/>
    <w:rsid w:val="002D3ED5"/>
    <w:rsid w:val="002D6267"/>
    <w:rsid w:val="002D633B"/>
    <w:rsid w:val="002E26C7"/>
    <w:rsid w:val="002E2F32"/>
    <w:rsid w:val="002E5714"/>
    <w:rsid w:val="002E5C7A"/>
    <w:rsid w:val="002E7D79"/>
    <w:rsid w:val="002F05BE"/>
    <w:rsid w:val="002F0941"/>
    <w:rsid w:val="002F219D"/>
    <w:rsid w:val="002F4DF8"/>
    <w:rsid w:val="00304530"/>
    <w:rsid w:val="0030475F"/>
    <w:rsid w:val="003055EB"/>
    <w:rsid w:val="0030585A"/>
    <w:rsid w:val="00305B8B"/>
    <w:rsid w:val="003069EC"/>
    <w:rsid w:val="00306B0A"/>
    <w:rsid w:val="00306FD7"/>
    <w:rsid w:val="00307545"/>
    <w:rsid w:val="00307E90"/>
    <w:rsid w:val="0031708A"/>
    <w:rsid w:val="003175F9"/>
    <w:rsid w:val="00320202"/>
    <w:rsid w:val="00320C9F"/>
    <w:rsid w:val="003214EB"/>
    <w:rsid w:val="00323252"/>
    <w:rsid w:val="00324CAB"/>
    <w:rsid w:val="00325426"/>
    <w:rsid w:val="00326FB8"/>
    <w:rsid w:val="00327933"/>
    <w:rsid w:val="003310C3"/>
    <w:rsid w:val="0033207A"/>
    <w:rsid w:val="0033207B"/>
    <w:rsid w:val="00335491"/>
    <w:rsid w:val="0033701C"/>
    <w:rsid w:val="00337F1E"/>
    <w:rsid w:val="0034479D"/>
    <w:rsid w:val="00344C75"/>
    <w:rsid w:val="0034698B"/>
    <w:rsid w:val="00346ACA"/>
    <w:rsid w:val="00346D2A"/>
    <w:rsid w:val="00347784"/>
    <w:rsid w:val="00350A13"/>
    <w:rsid w:val="0035138A"/>
    <w:rsid w:val="00351EF4"/>
    <w:rsid w:val="003520AC"/>
    <w:rsid w:val="00352557"/>
    <w:rsid w:val="003530E4"/>
    <w:rsid w:val="003603C8"/>
    <w:rsid w:val="0036043F"/>
    <w:rsid w:val="00363160"/>
    <w:rsid w:val="0036522E"/>
    <w:rsid w:val="00367F13"/>
    <w:rsid w:val="003708D5"/>
    <w:rsid w:val="00371B22"/>
    <w:rsid w:val="00375CCA"/>
    <w:rsid w:val="0038015F"/>
    <w:rsid w:val="00381A89"/>
    <w:rsid w:val="0038289B"/>
    <w:rsid w:val="00384162"/>
    <w:rsid w:val="003853C7"/>
    <w:rsid w:val="003855BC"/>
    <w:rsid w:val="003870D7"/>
    <w:rsid w:val="0039118F"/>
    <w:rsid w:val="00396902"/>
    <w:rsid w:val="003A0E8B"/>
    <w:rsid w:val="003A4DD4"/>
    <w:rsid w:val="003B0850"/>
    <w:rsid w:val="003B0B3A"/>
    <w:rsid w:val="003B2230"/>
    <w:rsid w:val="003B370B"/>
    <w:rsid w:val="003B37D8"/>
    <w:rsid w:val="003B3DAA"/>
    <w:rsid w:val="003B3F29"/>
    <w:rsid w:val="003B6FE4"/>
    <w:rsid w:val="003C0E63"/>
    <w:rsid w:val="003C31B4"/>
    <w:rsid w:val="003C3499"/>
    <w:rsid w:val="003C4CA2"/>
    <w:rsid w:val="003D35F9"/>
    <w:rsid w:val="003D3E99"/>
    <w:rsid w:val="003D4A0F"/>
    <w:rsid w:val="003E062F"/>
    <w:rsid w:val="003E126A"/>
    <w:rsid w:val="003E12F1"/>
    <w:rsid w:val="003E39C8"/>
    <w:rsid w:val="003E6400"/>
    <w:rsid w:val="003E7667"/>
    <w:rsid w:val="003F24B3"/>
    <w:rsid w:val="003F2B78"/>
    <w:rsid w:val="003F2BBD"/>
    <w:rsid w:val="003F4B38"/>
    <w:rsid w:val="003F6C9A"/>
    <w:rsid w:val="0040193B"/>
    <w:rsid w:val="00402579"/>
    <w:rsid w:val="00402E56"/>
    <w:rsid w:val="0040390B"/>
    <w:rsid w:val="0040407D"/>
    <w:rsid w:val="00404CE4"/>
    <w:rsid w:val="00406835"/>
    <w:rsid w:val="00413A65"/>
    <w:rsid w:val="00416C2E"/>
    <w:rsid w:val="00417835"/>
    <w:rsid w:val="0042196A"/>
    <w:rsid w:val="00422C11"/>
    <w:rsid w:val="00423DB3"/>
    <w:rsid w:val="00424209"/>
    <w:rsid w:val="00424701"/>
    <w:rsid w:val="0042517A"/>
    <w:rsid w:val="00430070"/>
    <w:rsid w:val="00430189"/>
    <w:rsid w:val="004320AF"/>
    <w:rsid w:val="00434F4D"/>
    <w:rsid w:val="0044130C"/>
    <w:rsid w:val="0044165F"/>
    <w:rsid w:val="0044236B"/>
    <w:rsid w:val="004433D9"/>
    <w:rsid w:val="00445BE7"/>
    <w:rsid w:val="00447D5E"/>
    <w:rsid w:val="00460864"/>
    <w:rsid w:val="00462831"/>
    <w:rsid w:val="00462866"/>
    <w:rsid w:val="00471294"/>
    <w:rsid w:val="0047194B"/>
    <w:rsid w:val="0047368A"/>
    <w:rsid w:val="00476213"/>
    <w:rsid w:val="0047670D"/>
    <w:rsid w:val="00476766"/>
    <w:rsid w:val="00477846"/>
    <w:rsid w:val="00480B44"/>
    <w:rsid w:val="0048278A"/>
    <w:rsid w:val="00483236"/>
    <w:rsid w:val="00484348"/>
    <w:rsid w:val="0048484A"/>
    <w:rsid w:val="0049295F"/>
    <w:rsid w:val="0049359E"/>
    <w:rsid w:val="00496031"/>
    <w:rsid w:val="004A070A"/>
    <w:rsid w:val="004A0B0C"/>
    <w:rsid w:val="004A26BD"/>
    <w:rsid w:val="004A3A7C"/>
    <w:rsid w:val="004A3ACD"/>
    <w:rsid w:val="004A4968"/>
    <w:rsid w:val="004B0C23"/>
    <w:rsid w:val="004B3C7A"/>
    <w:rsid w:val="004B4277"/>
    <w:rsid w:val="004B491B"/>
    <w:rsid w:val="004B6061"/>
    <w:rsid w:val="004C0480"/>
    <w:rsid w:val="004C35C6"/>
    <w:rsid w:val="004C54A4"/>
    <w:rsid w:val="004C5576"/>
    <w:rsid w:val="004D14F7"/>
    <w:rsid w:val="004D1C66"/>
    <w:rsid w:val="004D331F"/>
    <w:rsid w:val="004D3E30"/>
    <w:rsid w:val="004D511F"/>
    <w:rsid w:val="004E1E1C"/>
    <w:rsid w:val="004E4176"/>
    <w:rsid w:val="004E4642"/>
    <w:rsid w:val="004E5A0F"/>
    <w:rsid w:val="004E61DC"/>
    <w:rsid w:val="004F1F23"/>
    <w:rsid w:val="004F2F86"/>
    <w:rsid w:val="004F6C17"/>
    <w:rsid w:val="004F6CE3"/>
    <w:rsid w:val="005001CB"/>
    <w:rsid w:val="00502E90"/>
    <w:rsid w:val="00503FF1"/>
    <w:rsid w:val="005040D5"/>
    <w:rsid w:val="00505411"/>
    <w:rsid w:val="00505FC1"/>
    <w:rsid w:val="00511B7B"/>
    <w:rsid w:val="00512B77"/>
    <w:rsid w:val="0051399E"/>
    <w:rsid w:val="00515404"/>
    <w:rsid w:val="0051543D"/>
    <w:rsid w:val="00520ED4"/>
    <w:rsid w:val="00522FD4"/>
    <w:rsid w:val="00524769"/>
    <w:rsid w:val="005324F7"/>
    <w:rsid w:val="005355ED"/>
    <w:rsid w:val="00535B21"/>
    <w:rsid w:val="0053757B"/>
    <w:rsid w:val="005375EF"/>
    <w:rsid w:val="00540523"/>
    <w:rsid w:val="00541A58"/>
    <w:rsid w:val="00542106"/>
    <w:rsid w:val="0054428D"/>
    <w:rsid w:val="0055015A"/>
    <w:rsid w:val="00550A2C"/>
    <w:rsid w:val="0055477B"/>
    <w:rsid w:val="0056091B"/>
    <w:rsid w:val="00562EF2"/>
    <w:rsid w:val="005637E6"/>
    <w:rsid w:val="00565029"/>
    <w:rsid w:val="00567156"/>
    <w:rsid w:val="0057242F"/>
    <w:rsid w:val="0057461C"/>
    <w:rsid w:val="005773BD"/>
    <w:rsid w:val="0057745A"/>
    <w:rsid w:val="0057767F"/>
    <w:rsid w:val="0058184B"/>
    <w:rsid w:val="005819B4"/>
    <w:rsid w:val="0058227E"/>
    <w:rsid w:val="00590A8C"/>
    <w:rsid w:val="00592B63"/>
    <w:rsid w:val="005949BE"/>
    <w:rsid w:val="00594C62"/>
    <w:rsid w:val="005952BC"/>
    <w:rsid w:val="00597F36"/>
    <w:rsid w:val="005A06C3"/>
    <w:rsid w:val="005A08C2"/>
    <w:rsid w:val="005A36DA"/>
    <w:rsid w:val="005A42A6"/>
    <w:rsid w:val="005A456E"/>
    <w:rsid w:val="005B1721"/>
    <w:rsid w:val="005B23A4"/>
    <w:rsid w:val="005B2D70"/>
    <w:rsid w:val="005B4978"/>
    <w:rsid w:val="005B62AC"/>
    <w:rsid w:val="005B6DBE"/>
    <w:rsid w:val="005C074F"/>
    <w:rsid w:val="005C3FCB"/>
    <w:rsid w:val="005C4802"/>
    <w:rsid w:val="005C5B06"/>
    <w:rsid w:val="005D010E"/>
    <w:rsid w:val="005D1A05"/>
    <w:rsid w:val="005D2F49"/>
    <w:rsid w:val="005D3C12"/>
    <w:rsid w:val="005D4014"/>
    <w:rsid w:val="005E079A"/>
    <w:rsid w:val="005E0E37"/>
    <w:rsid w:val="005E3DFE"/>
    <w:rsid w:val="005E44EC"/>
    <w:rsid w:val="005E562E"/>
    <w:rsid w:val="005E6A3A"/>
    <w:rsid w:val="005E7620"/>
    <w:rsid w:val="005F2D5F"/>
    <w:rsid w:val="005F2E19"/>
    <w:rsid w:val="005F3686"/>
    <w:rsid w:val="005F3726"/>
    <w:rsid w:val="005F58DC"/>
    <w:rsid w:val="005F63CE"/>
    <w:rsid w:val="005F7B5A"/>
    <w:rsid w:val="006026AD"/>
    <w:rsid w:val="006033D1"/>
    <w:rsid w:val="006049BF"/>
    <w:rsid w:val="0060659D"/>
    <w:rsid w:val="00611DB1"/>
    <w:rsid w:val="00617C4B"/>
    <w:rsid w:val="006233CE"/>
    <w:rsid w:val="00626716"/>
    <w:rsid w:val="00627550"/>
    <w:rsid w:val="0063080E"/>
    <w:rsid w:val="00630B89"/>
    <w:rsid w:val="00630CBD"/>
    <w:rsid w:val="00630F9A"/>
    <w:rsid w:val="00634C1F"/>
    <w:rsid w:val="00635A39"/>
    <w:rsid w:val="0064093F"/>
    <w:rsid w:val="006415FA"/>
    <w:rsid w:val="00641DE6"/>
    <w:rsid w:val="00644C2E"/>
    <w:rsid w:val="0064702A"/>
    <w:rsid w:val="00647F0D"/>
    <w:rsid w:val="00650582"/>
    <w:rsid w:val="00651D69"/>
    <w:rsid w:val="00651ECB"/>
    <w:rsid w:val="00653626"/>
    <w:rsid w:val="0066048A"/>
    <w:rsid w:val="006617FF"/>
    <w:rsid w:val="00663385"/>
    <w:rsid w:val="00666B12"/>
    <w:rsid w:val="006705F5"/>
    <w:rsid w:val="00671B29"/>
    <w:rsid w:val="006731C1"/>
    <w:rsid w:val="00676424"/>
    <w:rsid w:val="0067675E"/>
    <w:rsid w:val="00676D70"/>
    <w:rsid w:val="00684376"/>
    <w:rsid w:val="006850A7"/>
    <w:rsid w:val="00686FE1"/>
    <w:rsid w:val="00690FD1"/>
    <w:rsid w:val="00694A25"/>
    <w:rsid w:val="00696046"/>
    <w:rsid w:val="0069674A"/>
    <w:rsid w:val="00697244"/>
    <w:rsid w:val="00697EE1"/>
    <w:rsid w:val="006A4673"/>
    <w:rsid w:val="006A5799"/>
    <w:rsid w:val="006A657B"/>
    <w:rsid w:val="006A7F17"/>
    <w:rsid w:val="006B162A"/>
    <w:rsid w:val="006B4303"/>
    <w:rsid w:val="006B451A"/>
    <w:rsid w:val="006B59D4"/>
    <w:rsid w:val="006B63F5"/>
    <w:rsid w:val="006B7C64"/>
    <w:rsid w:val="006C38DF"/>
    <w:rsid w:val="006C423F"/>
    <w:rsid w:val="006C44CF"/>
    <w:rsid w:val="006C5F2B"/>
    <w:rsid w:val="006C6411"/>
    <w:rsid w:val="006C65F2"/>
    <w:rsid w:val="006C66D1"/>
    <w:rsid w:val="006D3A18"/>
    <w:rsid w:val="006D5715"/>
    <w:rsid w:val="006E2C5D"/>
    <w:rsid w:val="006E32F7"/>
    <w:rsid w:val="006E5402"/>
    <w:rsid w:val="006E5648"/>
    <w:rsid w:val="006E6E98"/>
    <w:rsid w:val="006E73E3"/>
    <w:rsid w:val="006F0821"/>
    <w:rsid w:val="006F2482"/>
    <w:rsid w:val="006F34DE"/>
    <w:rsid w:val="006F51CB"/>
    <w:rsid w:val="00701EB2"/>
    <w:rsid w:val="00702621"/>
    <w:rsid w:val="0070323C"/>
    <w:rsid w:val="00703643"/>
    <w:rsid w:val="0070607D"/>
    <w:rsid w:val="0071001D"/>
    <w:rsid w:val="0071287D"/>
    <w:rsid w:val="00713851"/>
    <w:rsid w:val="00713C77"/>
    <w:rsid w:val="00713FFE"/>
    <w:rsid w:val="007151F5"/>
    <w:rsid w:val="00715835"/>
    <w:rsid w:val="00715C48"/>
    <w:rsid w:val="007164D9"/>
    <w:rsid w:val="00716772"/>
    <w:rsid w:val="00721811"/>
    <w:rsid w:val="00724C3B"/>
    <w:rsid w:val="00725036"/>
    <w:rsid w:val="007259EC"/>
    <w:rsid w:val="007260B2"/>
    <w:rsid w:val="00727F3D"/>
    <w:rsid w:val="007316EE"/>
    <w:rsid w:val="00731D42"/>
    <w:rsid w:val="007329CE"/>
    <w:rsid w:val="00734E1D"/>
    <w:rsid w:val="00735E21"/>
    <w:rsid w:val="00737AAC"/>
    <w:rsid w:val="00737BEE"/>
    <w:rsid w:val="00741EC8"/>
    <w:rsid w:val="007459A7"/>
    <w:rsid w:val="007469E6"/>
    <w:rsid w:val="007508B6"/>
    <w:rsid w:val="00751C92"/>
    <w:rsid w:val="00754FED"/>
    <w:rsid w:val="00756D73"/>
    <w:rsid w:val="007576AB"/>
    <w:rsid w:val="00760DB3"/>
    <w:rsid w:val="0076506D"/>
    <w:rsid w:val="007658C8"/>
    <w:rsid w:val="00772BA4"/>
    <w:rsid w:val="00775ECE"/>
    <w:rsid w:val="007805A3"/>
    <w:rsid w:val="00781173"/>
    <w:rsid w:val="00781D4F"/>
    <w:rsid w:val="00782FF2"/>
    <w:rsid w:val="00784A7F"/>
    <w:rsid w:val="00785237"/>
    <w:rsid w:val="007868E2"/>
    <w:rsid w:val="007919A6"/>
    <w:rsid w:val="00795081"/>
    <w:rsid w:val="00796E84"/>
    <w:rsid w:val="00797371"/>
    <w:rsid w:val="007A0D95"/>
    <w:rsid w:val="007A1B5C"/>
    <w:rsid w:val="007A1F41"/>
    <w:rsid w:val="007A274B"/>
    <w:rsid w:val="007A2ECA"/>
    <w:rsid w:val="007A680D"/>
    <w:rsid w:val="007B292D"/>
    <w:rsid w:val="007B39C1"/>
    <w:rsid w:val="007C140C"/>
    <w:rsid w:val="007C1FAE"/>
    <w:rsid w:val="007C36D6"/>
    <w:rsid w:val="007C4B06"/>
    <w:rsid w:val="007C77CC"/>
    <w:rsid w:val="007C7F71"/>
    <w:rsid w:val="007D0BA0"/>
    <w:rsid w:val="007D2E7A"/>
    <w:rsid w:val="007D4624"/>
    <w:rsid w:val="007D5873"/>
    <w:rsid w:val="007E0216"/>
    <w:rsid w:val="007E169A"/>
    <w:rsid w:val="007E27B1"/>
    <w:rsid w:val="007E337C"/>
    <w:rsid w:val="007E4217"/>
    <w:rsid w:val="007E4E43"/>
    <w:rsid w:val="007E5B06"/>
    <w:rsid w:val="007E6783"/>
    <w:rsid w:val="007F08C8"/>
    <w:rsid w:val="007F31C9"/>
    <w:rsid w:val="007F4F09"/>
    <w:rsid w:val="008026A5"/>
    <w:rsid w:val="00803C38"/>
    <w:rsid w:val="00803CD1"/>
    <w:rsid w:val="0080433A"/>
    <w:rsid w:val="00804CE8"/>
    <w:rsid w:val="00810D6D"/>
    <w:rsid w:val="00811CF4"/>
    <w:rsid w:val="00813532"/>
    <w:rsid w:val="00814D76"/>
    <w:rsid w:val="00826182"/>
    <w:rsid w:val="00830F74"/>
    <w:rsid w:val="008339BC"/>
    <w:rsid w:val="00833C69"/>
    <w:rsid w:val="0083468E"/>
    <w:rsid w:val="00841C1A"/>
    <w:rsid w:val="00850D66"/>
    <w:rsid w:val="008559C3"/>
    <w:rsid w:val="00862147"/>
    <w:rsid w:val="00862D98"/>
    <w:rsid w:val="00862DCC"/>
    <w:rsid w:val="00863A7D"/>
    <w:rsid w:val="008679D4"/>
    <w:rsid w:val="008715CC"/>
    <w:rsid w:val="00873E3A"/>
    <w:rsid w:val="00876827"/>
    <w:rsid w:val="00885BD5"/>
    <w:rsid w:val="008865D7"/>
    <w:rsid w:val="008874EA"/>
    <w:rsid w:val="008907A7"/>
    <w:rsid w:val="0089246E"/>
    <w:rsid w:val="00894BF0"/>
    <w:rsid w:val="008950E5"/>
    <w:rsid w:val="00896311"/>
    <w:rsid w:val="00896BE6"/>
    <w:rsid w:val="00897635"/>
    <w:rsid w:val="008A0072"/>
    <w:rsid w:val="008A141B"/>
    <w:rsid w:val="008A1A60"/>
    <w:rsid w:val="008A3094"/>
    <w:rsid w:val="008A4C17"/>
    <w:rsid w:val="008A5353"/>
    <w:rsid w:val="008A7283"/>
    <w:rsid w:val="008B092F"/>
    <w:rsid w:val="008B2BDB"/>
    <w:rsid w:val="008B4405"/>
    <w:rsid w:val="008B5DC0"/>
    <w:rsid w:val="008B6AE1"/>
    <w:rsid w:val="008C1AAC"/>
    <w:rsid w:val="008C4E61"/>
    <w:rsid w:val="008C5329"/>
    <w:rsid w:val="008C6A27"/>
    <w:rsid w:val="008C6C81"/>
    <w:rsid w:val="008D25D9"/>
    <w:rsid w:val="008D2F79"/>
    <w:rsid w:val="008D63AE"/>
    <w:rsid w:val="008D744B"/>
    <w:rsid w:val="008D7563"/>
    <w:rsid w:val="008D780F"/>
    <w:rsid w:val="008E0636"/>
    <w:rsid w:val="008E1E91"/>
    <w:rsid w:val="008E4BB5"/>
    <w:rsid w:val="008E5C8D"/>
    <w:rsid w:val="008E64BB"/>
    <w:rsid w:val="008F0DFE"/>
    <w:rsid w:val="008F47CD"/>
    <w:rsid w:val="008F5843"/>
    <w:rsid w:val="008F6D9D"/>
    <w:rsid w:val="00900AA0"/>
    <w:rsid w:val="0090266B"/>
    <w:rsid w:val="0090373B"/>
    <w:rsid w:val="009120DB"/>
    <w:rsid w:val="009136FA"/>
    <w:rsid w:val="00913B8F"/>
    <w:rsid w:val="009156B2"/>
    <w:rsid w:val="009160F5"/>
    <w:rsid w:val="009168F9"/>
    <w:rsid w:val="00917CCC"/>
    <w:rsid w:val="00920391"/>
    <w:rsid w:val="009208DF"/>
    <w:rsid w:val="00920B82"/>
    <w:rsid w:val="009215DA"/>
    <w:rsid w:val="00925B64"/>
    <w:rsid w:val="00930F52"/>
    <w:rsid w:val="009324D6"/>
    <w:rsid w:val="00933B78"/>
    <w:rsid w:val="0093563C"/>
    <w:rsid w:val="00936A65"/>
    <w:rsid w:val="00936D39"/>
    <w:rsid w:val="009374A4"/>
    <w:rsid w:val="0093775D"/>
    <w:rsid w:val="00941361"/>
    <w:rsid w:val="00942065"/>
    <w:rsid w:val="00942656"/>
    <w:rsid w:val="009461AA"/>
    <w:rsid w:val="00947912"/>
    <w:rsid w:val="00947C6E"/>
    <w:rsid w:val="009504DF"/>
    <w:rsid w:val="00952882"/>
    <w:rsid w:val="00955EE1"/>
    <w:rsid w:val="00960963"/>
    <w:rsid w:val="00961482"/>
    <w:rsid w:val="00962924"/>
    <w:rsid w:val="0096400B"/>
    <w:rsid w:val="00965209"/>
    <w:rsid w:val="00966680"/>
    <w:rsid w:val="00974C96"/>
    <w:rsid w:val="0097681C"/>
    <w:rsid w:val="00977B67"/>
    <w:rsid w:val="0098182F"/>
    <w:rsid w:val="009824DD"/>
    <w:rsid w:val="00982DC6"/>
    <w:rsid w:val="00982FA8"/>
    <w:rsid w:val="009838D1"/>
    <w:rsid w:val="00984212"/>
    <w:rsid w:val="00984605"/>
    <w:rsid w:val="00986851"/>
    <w:rsid w:val="00987AED"/>
    <w:rsid w:val="00987CDC"/>
    <w:rsid w:val="009908E8"/>
    <w:rsid w:val="00995F0E"/>
    <w:rsid w:val="00996D6D"/>
    <w:rsid w:val="00997C07"/>
    <w:rsid w:val="00997F06"/>
    <w:rsid w:val="009A05BB"/>
    <w:rsid w:val="009A0873"/>
    <w:rsid w:val="009A6754"/>
    <w:rsid w:val="009B013A"/>
    <w:rsid w:val="009B22C4"/>
    <w:rsid w:val="009B668A"/>
    <w:rsid w:val="009B66E4"/>
    <w:rsid w:val="009B6BF8"/>
    <w:rsid w:val="009B76D2"/>
    <w:rsid w:val="009C01EA"/>
    <w:rsid w:val="009C088D"/>
    <w:rsid w:val="009C2DB9"/>
    <w:rsid w:val="009C2F40"/>
    <w:rsid w:val="009C360D"/>
    <w:rsid w:val="009D23DE"/>
    <w:rsid w:val="009D24BF"/>
    <w:rsid w:val="009D2A1D"/>
    <w:rsid w:val="009D4F83"/>
    <w:rsid w:val="009D59E5"/>
    <w:rsid w:val="009D773B"/>
    <w:rsid w:val="009E23EA"/>
    <w:rsid w:val="009E43FC"/>
    <w:rsid w:val="009E489B"/>
    <w:rsid w:val="009E4F4F"/>
    <w:rsid w:val="009E7958"/>
    <w:rsid w:val="009F0408"/>
    <w:rsid w:val="009F0B09"/>
    <w:rsid w:val="009F274B"/>
    <w:rsid w:val="009F298D"/>
    <w:rsid w:val="009F2C27"/>
    <w:rsid w:val="009F5FB1"/>
    <w:rsid w:val="00A0257C"/>
    <w:rsid w:val="00A02CAA"/>
    <w:rsid w:val="00A036E5"/>
    <w:rsid w:val="00A05F62"/>
    <w:rsid w:val="00A06343"/>
    <w:rsid w:val="00A11E0D"/>
    <w:rsid w:val="00A13FE1"/>
    <w:rsid w:val="00A1481B"/>
    <w:rsid w:val="00A17452"/>
    <w:rsid w:val="00A17915"/>
    <w:rsid w:val="00A21928"/>
    <w:rsid w:val="00A22CC5"/>
    <w:rsid w:val="00A23820"/>
    <w:rsid w:val="00A25A03"/>
    <w:rsid w:val="00A25C34"/>
    <w:rsid w:val="00A276DE"/>
    <w:rsid w:val="00A30CC6"/>
    <w:rsid w:val="00A31793"/>
    <w:rsid w:val="00A3398C"/>
    <w:rsid w:val="00A3763F"/>
    <w:rsid w:val="00A37A14"/>
    <w:rsid w:val="00A41BFE"/>
    <w:rsid w:val="00A43BE8"/>
    <w:rsid w:val="00A46901"/>
    <w:rsid w:val="00A46AE2"/>
    <w:rsid w:val="00A5030B"/>
    <w:rsid w:val="00A51B8C"/>
    <w:rsid w:val="00A52F5E"/>
    <w:rsid w:val="00A54A52"/>
    <w:rsid w:val="00A56CA2"/>
    <w:rsid w:val="00A57A30"/>
    <w:rsid w:val="00A57BBC"/>
    <w:rsid w:val="00A57CFF"/>
    <w:rsid w:val="00A61779"/>
    <w:rsid w:val="00A63691"/>
    <w:rsid w:val="00A65D8F"/>
    <w:rsid w:val="00A66A09"/>
    <w:rsid w:val="00A67B02"/>
    <w:rsid w:val="00A75A5C"/>
    <w:rsid w:val="00A75B6B"/>
    <w:rsid w:val="00A76989"/>
    <w:rsid w:val="00A808C4"/>
    <w:rsid w:val="00A8407F"/>
    <w:rsid w:val="00A841B5"/>
    <w:rsid w:val="00A84A6F"/>
    <w:rsid w:val="00A85653"/>
    <w:rsid w:val="00A859DA"/>
    <w:rsid w:val="00A919AC"/>
    <w:rsid w:val="00A937D8"/>
    <w:rsid w:val="00AA3D7D"/>
    <w:rsid w:val="00AA69B0"/>
    <w:rsid w:val="00AB11A3"/>
    <w:rsid w:val="00AB1AC3"/>
    <w:rsid w:val="00AB27E7"/>
    <w:rsid w:val="00AB4115"/>
    <w:rsid w:val="00AB4ED9"/>
    <w:rsid w:val="00AB5F98"/>
    <w:rsid w:val="00AC1A1E"/>
    <w:rsid w:val="00AC3AD6"/>
    <w:rsid w:val="00AC3C9C"/>
    <w:rsid w:val="00AC3CFD"/>
    <w:rsid w:val="00AC520F"/>
    <w:rsid w:val="00AC67F2"/>
    <w:rsid w:val="00AC6864"/>
    <w:rsid w:val="00AC71CA"/>
    <w:rsid w:val="00AD0166"/>
    <w:rsid w:val="00AD13CC"/>
    <w:rsid w:val="00AD2BB0"/>
    <w:rsid w:val="00AD4266"/>
    <w:rsid w:val="00AD6F88"/>
    <w:rsid w:val="00AE1986"/>
    <w:rsid w:val="00AE4218"/>
    <w:rsid w:val="00AE652B"/>
    <w:rsid w:val="00AE7CF7"/>
    <w:rsid w:val="00AF0E7B"/>
    <w:rsid w:val="00AF1597"/>
    <w:rsid w:val="00AF1812"/>
    <w:rsid w:val="00AF2A57"/>
    <w:rsid w:val="00AF38C5"/>
    <w:rsid w:val="00AF60CA"/>
    <w:rsid w:val="00AF6F9C"/>
    <w:rsid w:val="00AF71B9"/>
    <w:rsid w:val="00B04245"/>
    <w:rsid w:val="00B04981"/>
    <w:rsid w:val="00B056FE"/>
    <w:rsid w:val="00B05705"/>
    <w:rsid w:val="00B06154"/>
    <w:rsid w:val="00B07FDE"/>
    <w:rsid w:val="00B128C4"/>
    <w:rsid w:val="00B15E20"/>
    <w:rsid w:val="00B2022F"/>
    <w:rsid w:val="00B20A99"/>
    <w:rsid w:val="00B22C6B"/>
    <w:rsid w:val="00B23A48"/>
    <w:rsid w:val="00B25480"/>
    <w:rsid w:val="00B273DD"/>
    <w:rsid w:val="00B27F83"/>
    <w:rsid w:val="00B32AA2"/>
    <w:rsid w:val="00B33A7A"/>
    <w:rsid w:val="00B3429F"/>
    <w:rsid w:val="00B3525C"/>
    <w:rsid w:val="00B3703F"/>
    <w:rsid w:val="00B37D91"/>
    <w:rsid w:val="00B37F3A"/>
    <w:rsid w:val="00B42044"/>
    <w:rsid w:val="00B444B3"/>
    <w:rsid w:val="00B4470E"/>
    <w:rsid w:val="00B44B71"/>
    <w:rsid w:val="00B501BE"/>
    <w:rsid w:val="00B525D2"/>
    <w:rsid w:val="00B602F3"/>
    <w:rsid w:val="00B663F9"/>
    <w:rsid w:val="00B679FB"/>
    <w:rsid w:val="00B74012"/>
    <w:rsid w:val="00B7654C"/>
    <w:rsid w:val="00B77A99"/>
    <w:rsid w:val="00B810D5"/>
    <w:rsid w:val="00B82288"/>
    <w:rsid w:val="00B90217"/>
    <w:rsid w:val="00B91F53"/>
    <w:rsid w:val="00B92D52"/>
    <w:rsid w:val="00B952A2"/>
    <w:rsid w:val="00B960D2"/>
    <w:rsid w:val="00B9697B"/>
    <w:rsid w:val="00B9791C"/>
    <w:rsid w:val="00B97B2D"/>
    <w:rsid w:val="00BA0220"/>
    <w:rsid w:val="00BA11EF"/>
    <w:rsid w:val="00BA3472"/>
    <w:rsid w:val="00BA3774"/>
    <w:rsid w:val="00BA4A67"/>
    <w:rsid w:val="00BA54FE"/>
    <w:rsid w:val="00BA6D38"/>
    <w:rsid w:val="00BB0744"/>
    <w:rsid w:val="00BB16CA"/>
    <w:rsid w:val="00BB359F"/>
    <w:rsid w:val="00BB361B"/>
    <w:rsid w:val="00BB5948"/>
    <w:rsid w:val="00BB5C0C"/>
    <w:rsid w:val="00BB7544"/>
    <w:rsid w:val="00BC09C2"/>
    <w:rsid w:val="00BC24C6"/>
    <w:rsid w:val="00BC31B9"/>
    <w:rsid w:val="00BC4AFA"/>
    <w:rsid w:val="00BC4B2F"/>
    <w:rsid w:val="00BC4F52"/>
    <w:rsid w:val="00BE2D7B"/>
    <w:rsid w:val="00BE36D2"/>
    <w:rsid w:val="00BE3932"/>
    <w:rsid w:val="00BE4737"/>
    <w:rsid w:val="00BE4B2A"/>
    <w:rsid w:val="00BE4B78"/>
    <w:rsid w:val="00BE69EE"/>
    <w:rsid w:val="00BE7C2F"/>
    <w:rsid w:val="00BF3439"/>
    <w:rsid w:val="00BF4118"/>
    <w:rsid w:val="00BF545C"/>
    <w:rsid w:val="00BF6565"/>
    <w:rsid w:val="00BF6A6C"/>
    <w:rsid w:val="00C002DB"/>
    <w:rsid w:val="00C003A6"/>
    <w:rsid w:val="00C0138E"/>
    <w:rsid w:val="00C03BE8"/>
    <w:rsid w:val="00C050A3"/>
    <w:rsid w:val="00C0525E"/>
    <w:rsid w:val="00C06FC3"/>
    <w:rsid w:val="00C11410"/>
    <w:rsid w:val="00C126AC"/>
    <w:rsid w:val="00C12DA9"/>
    <w:rsid w:val="00C155FB"/>
    <w:rsid w:val="00C15B99"/>
    <w:rsid w:val="00C16631"/>
    <w:rsid w:val="00C2326B"/>
    <w:rsid w:val="00C27F50"/>
    <w:rsid w:val="00C317C8"/>
    <w:rsid w:val="00C338F5"/>
    <w:rsid w:val="00C36DF5"/>
    <w:rsid w:val="00C400BD"/>
    <w:rsid w:val="00C42292"/>
    <w:rsid w:val="00C433A2"/>
    <w:rsid w:val="00C438BD"/>
    <w:rsid w:val="00C468FC"/>
    <w:rsid w:val="00C50706"/>
    <w:rsid w:val="00C50D8C"/>
    <w:rsid w:val="00C531C6"/>
    <w:rsid w:val="00C53AE3"/>
    <w:rsid w:val="00C56EE7"/>
    <w:rsid w:val="00C63D1E"/>
    <w:rsid w:val="00C6579C"/>
    <w:rsid w:val="00C663C7"/>
    <w:rsid w:val="00C66565"/>
    <w:rsid w:val="00C707D9"/>
    <w:rsid w:val="00C70EC4"/>
    <w:rsid w:val="00C72607"/>
    <w:rsid w:val="00C73760"/>
    <w:rsid w:val="00C752FB"/>
    <w:rsid w:val="00C75DA5"/>
    <w:rsid w:val="00C76611"/>
    <w:rsid w:val="00C80A1C"/>
    <w:rsid w:val="00C81295"/>
    <w:rsid w:val="00C81E09"/>
    <w:rsid w:val="00C8460A"/>
    <w:rsid w:val="00C8532C"/>
    <w:rsid w:val="00C86A8B"/>
    <w:rsid w:val="00C914E1"/>
    <w:rsid w:val="00C93A13"/>
    <w:rsid w:val="00C95D18"/>
    <w:rsid w:val="00C9617E"/>
    <w:rsid w:val="00CA278F"/>
    <w:rsid w:val="00CA66C3"/>
    <w:rsid w:val="00CA7050"/>
    <w:rsid w:val="00CA7590"/>
    <w:rsid w:val="00CB01F0"/>
    <w:rsid w:val="00CB207C"/>
    <w:rsid w:val="00CB2EA5"/>
    <w:rsid w:val="00CB30B9"/>
    <w:rsid w:val="00CB3818"/>
    <w:rsid w:val="00CB441D"/>
    <w:rsid w:val="00CB46FB"/>
    <w:rsid w:val="00CB5901"/>
    <w:rsid w:val="00CB5B48"/>
    <w:rsid w:val="00CC17AC"/>
    <w:rsid w:val="00CC237F"/>
    <w:rsid w:val="00CC3D60"/>
    <w:rsid w:val="00CC447E"/>
    <w:rsid w:val="00CC593B"/>
    <w:rsid w:val="00CC76A7"/>
    <w:rsid w:val="00CD0712"/>
    <w:rsid w:val="00CD1A90"/>
    <w:rsid w:val="00CD33D4"/>
    <w:rsid w:val="00CD3552"/>
    <w:rsid w:val="00CD3D5D"/>
    <w:rsid w:val="00CD5512"/>
    <w:rsid w:val="00CE3AF6"/>
    <w:rsid w:val="00CE45D7"/>
    <w:rsid w:val="00CE527F"/>
    <w:rsid w:val="00CE7C38"/>
    <w:rsid w:val="00CF0517"/>
    <w:rsid w:val="00CF19F0"/>
    <w:rsid w:val="00CF24FD"/>
    <w:rsid w:val="00CF2622"/>
    <w:rsid w:val="00CF2D55"/>
    <w:rsid w:val="00CF30B1"/>
    <w:rsid w:val="00CF4866"/>
    <w:rsid w:val="00CF527A"/>
    <w:rsid w:val="00CF5AE3"/>
    <w:rsid w:val="00D010D5"/>
    <w:rsid w:val="00D04EAF"/>
    <w:rsid w:val="00D05C74"/>
    <w:rsid w:val="00D07F7A"/>
    <w:rsid w:val="00D10812"/>
    <w:rsid w:val="00D10E08"/>
    <w:rsid w:val="00D10E15"/>
    <w:rsid w:val="00D10E62"/>
    <w:rsid w:val="00D11145"/>
    <w:rsid w:val="00D14814"/>
    <w:rsid w:val="00D17345"/>
    <w:rsid w:val="00D23722"/>
    <w:rsid w:val="00D259CE"/>
    <w:rsid w:val="00D2734C"/>
    <w:rsid w:val="00D27E5C"/>
    <w:rsid w:val="00D304CA"/>
    <w:rsid w:val="00D31007"/>
    <w:rsid w:val="00D40948"/>
    <w:rsid w:val="00D40BCC"/>
    <w:rsid w:val="00D426BD"/>
    <w:rsid w:val="00D43A81"/>
    <w:rsid w:val="00D467E6"/>
    <w:rsid w:val="00D470F0"/>
    <w:rsid w:val="00D52C80"/>
    <w:rsid w:val="00D56513"/>
    <w:rsid w:val="00D60D2B"/>
    <w:rsid w:val="00D62C4F"/>
    <w:rsid w:val="00D62F82"/>
    <w:rsid w:val="00D642F7"/>
    <w:rsid w:val="00D6508E"/>
    <w:rsid w:val="00D65662"/>
    <w:rsid w:val="00D6601F"/>
    <w:rsid w:val="00D6799D"/>
    <w:rsid w:val="00D70092"/>
    <w:rsid w:val="00D756A3"/>
    <w:rsid w:val="00D8025A"/>
    <w:rsid w:val="00D82323"/>
    <w:rsid w:val="00D8378A"/>
    <w:rsid w:val="00D8652C"/>
    <w:rsid w:val="00D873D5"/>
    <w:rsid w:val="00D974B4"/>
    <w:rsid w:val="00DA06EA"/>
    <w:rsid w:val="00DA0968"/>
    <w:rsid w:val="00DA0F1C"/>
    <w:rsid w:val="00DA6197"/>
    <w:rsid w:val="00DB122E"/>
    <w:rsid w:val="00DB36E6"/>
    <w:rsid w:val="00DB3EDE"/>
    <w:rsid w:val="00DB562C"/>
    <w:rsid w:val="00DB6903"/>
    <w:rsid w:val="00DC10FA"/>
    <w:rsid w:val="00DC2A65"/>
    <w:rsid w:val="00DC30E5"/>
    <w:rsid w:val="00DC3C6F"/>
    <w:rsid w:val="00DC4D7F"/>
    <w:rsid w:val="00DC51BC"/>
    <w:rsid w:val="00DC6C42"/>
    <w:rsid w:val="00DD026C"/>
    <w:rsid w:val="00DD0B72"/>
    <w:rsid w:val="00DD75C4"/>
    <w:rsid w:val="00DE13EF"/>
    <w:rsid w:val="00DE450C"/>
    <w:rsid w:val="00DE4ECA"/>
    <w:rsid w:val="00DE6C7E"/>
    <w:rsid w:val="00DF2550"/>
    <w:rsid w:val="00DF4CA9"/>
    <w:rsid w:val="00DF528A"/>
    <w:rsid w:val="00E03569"/>
    <w:rsid w:val="00E03A95"/>
    <w:rsid w:val="00E05B61"/>
    <w:rsid w:val="00E0710B"/>
    <w:rsid w:val="00E15609"/>
    <w:rsid w:val="00E20A3A"/>
    <w:rsid w:val="00E22186"/>
    <w:rsid w:val="00E2278E"/>
    <w:rsid w:val="00E2372C"/>
    <w:rsid w:val="00E254A7"/>
    <w:rsid w:val="00E27E41"/>
    <w:rsid w:val="00E409E2"/>
    <w:rsid w:val="00E43208"/>
    <w:rsid w:val="00E43968"/>
    <w:rsid w:val="00E45339"/>
    <w:rsid w:val="00E53F86"/>
    <w:rsid w:val="00E54950"/>
    <w:rsid w:val="00E553B7"/>
    <w:rsid w:val="00E555A3"/>
    <w:rsid w:val="00E55A78"/>
    <w:rsid w:val="00E56961"/>
    <w:rsid w:val="00E5697D"/>
    <w:rsid w:val="00E56F81"/>
    <w:rsid w:val="00E579B2"/>
    <w:rsid w:val="00E6390A"/>
    <w:rsid w:val="00E67041"/>
    <w:rsid w:val="00E67EA0"/>
    <w:rsid w:val="00E70863"/>
    <w:rsid w:val="00E70A16"/>
    <w:rsid w:val="00E70DA0"/>
    <w:rsid w:val="00E71BA5"/>
    <w:rsid w:val="00E724A5"/>
    <w:rsid w:val="00E83956"/>
    <w:rsid w:val="00E8401F"/>
    <w:rsid w:val="00E87C5A"/>
    <w:rsid w:val="00E936BF"/>
    <w:rsid w:val="00E9410E"/>
    <w:rsid w:val="00E955A2"/>
    <w:rsid w:val="00E95D29"/>
    <w:rsid w:val="00E97CC1"/>
    <w:rsid w:val="00EA2B87"/>
    <w:rsid w:val="00EA4081"/>
    <w:rsid w:val="00EA505E"/>
    <w:rsid w:val="00EA66A9"/>
    <w:rsid w:val="00EA7A0F"/>
    <w:rsid w:val="00EA7D9C"/>
    <w:rsid w:val="00EB2247"/>
    <w:rsid w:val="00EB2B61"/>
    <w:rsid w:val="00EB41AA"/>
    <w:rsid w:val="00EB41B8"/>
    <w:rsid w:val="00EB4559"/>
    <w:rsid w:val="00EB54C1"/>
    <w:rsid w:val="00EB6E8B"/>
    <w:rsid w:val="00EC39EE"/>
    <w:rsid w:val="00EC3A53"/>
    <w:rsid w:val="00EC6C68"/>
    <w:rsid w:val="00EC744D"/>
    <w:rsid w:val="00EC79D6"/>
    <w:rsid w:val="00ED033A"/>
    <w:rsid w:val="00ED1339"/>
    <w:rsid w:val="00ED1A38"/>
    <w:rsid w:val="00ED690A"/>
    <w:rsid w:val="00EE24CE"/>
    <w:rsid w:val="00EE65C2"/>
    <w:rsid w:val="00EF03B0"/>
    <w:rsid w:val="00EF0DA5"/>
    <w:rsid w:val="00EF0FFB"/>
    <w:rsid w:val="00EF568E"/>
    <w:rsid w:val="00EF644D"/>
    <w:rsid w:val="00EF7077"/>
    <w:rsid w:val="00EF7340"/>
    <w:rsid w:val="00F012F2"/>
    <w:rsid w:val="00F02E8F"/>
    <w:rsid w:val="00F03C79"/>
    <w:rsid w:val="00F04173"/>
    <w:rsid w:val="00F04307"/>
    <w:rsid w:val="00F05885"/>
    <w:rsid w:val="00F12745"/>
    <w:rsid w:val="00F15A37"/>
    <w:rsid w:val="00F219CA"/>
    <w:rsid w:val="00F228E2"/>
    <w:rsid w:val="00F22D10"/>
    <w:rsid w:val="00F2384C"/>
    <w:rsid w:val="00F24E2A"/>
    <w:rsid w:val="00F267EB"/>
    <w:rsid w:val="00F26D70"/>
    <w:rsid w:val="00F30E1C"/>
    <w:rsid w:val="00F32B13"/>
    <w:rsid w:val="00F32D34"/>
    <w:rsid w:val="00F339DF"/>
    <w:rsid w:val="00F3542F"/>
    <w:rsid w:val="00F437B1"/>
    <w:rsid w:val="00F461FB"/>
    <w:rsid w:val="00F5197E"/>
    <w:rsid w:val="00F538FD"/>
    <w:rsid w:val="00F610A8"/>
    <w:rsid w:val="00F66660"/>
    <w:rsid w:val="00F674F7"/>
    <w:rsid w:val="00F67B27"/>
    <w:rsid w:val="00F71A8B"/>
    <w:rsid w:val="00F72928"/>
    <w:rsid w:val="00F73795"/>
    <w:rsid w:val="00F73844"/>
    <w:rsid w:val="00F73AD4"/>
    <w:rsid w:val="00F744E2"/>
    <w:rsid w:val="00F74DE0"/>
    <w:rsid w:val="00F764A9"/>
    <w:rsid w:val="00F76D08"/>
    <w:rsid w:val="00F84381"/>
    <w:rsid w:val="00F8507A"/>
    <w:rsid w:val="00F90175"/>
    <w:rsid w:val="00F90F58"/>
    <w:rsid w:val="00F91EEB"/>
    <w:rsid w:val="00F92618"/>
    <w:rsid w:val="00F92F09"/>
    <w:rsid w:val="00F94722"/>
    <w:rsid w:val="00F96B44"/>
    <w:rsid w:val="00F974DB"/>
    <w:rsid w:val="00FA0595"/>
    <w:rsid w:val="00FA1B45"/>
    <w:rsid w:val="00FA4E55"/>
    <w:rsid w:val="00FA7379"/>
    <w:rsid w:val="00FB34BF"/>
    <w:rsid w:val="00FB52B9"/>
    <w:rsid w:val="00FB5E96"/>
    <w:rsid w:val="00FB7303"/>
    <w:rsid w:val="00FC23AE"/>
    <w:rsid w:val="00FC2C1B"/>
    <w:rsid w:val="00FC48A4"/>
    <w:rsid w:val="00FC7859"/>
    <w:rsid w:val="00FD06C9"/>
    <w:rsid w:val="00FD3924"/>
    <w:rsid w:val="00FD3C5A"/>
    <w:rsid w:val="00FE05E8"/>
    <w:rsid w:val="00FE3A5D"/>
    <w:rsid w:val="00FE52CF"/>
    <w:rsid w:val="00FE7E48"/>
    <w:rsid w:val="00FF193C"/>
    <w:rsid w:val="00FF25CA"/>
    <w:rsid w:val="00FF2E43"/>
    <w:rsid w:val="00FF4822"/>
    <w:rsid w:val="00FF6349"/>
    <w:rsid w:val="00FF63DC"/>
    <w:rsid w:val="00FF77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476411C"/>
  <w15:docId w15:val="{ECB302AA-BE54-4FE3-9DA1-3FD4BDB1A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3A2"/>
    <w:pPr>
      <w:jc w:val="both"/>
    </w:pPr>
    <w:rPr>
      <w:rFonts w:ascii="Arial" w:hAnsi="Arial"/>
      <w:sz w:val="22"/>
    </w:rPr>
  </w:style>
  <w:style w:type="paragraph" w:styleId="Titre1">
    <w:name w:val="heading 1"/>
    <w:basedOn w:val="Normal"/>
    <w:next w:val="Normal"/>
    <w:qFormat/>
    <w:rsid w:val="001A53A2"/>
    <w:pPr>
      <w:keepNext/>
      <w:spacing w:after="120"/>
      <w:jc w:val="center"/>
      <w:outlineLvl w:val="0"/>
    </w:pPr>
    <w:rPr>
      <w:b/>
      <w:sz w:val="32"/>
    </w:rPr>
  </w:style>
  <w:style w:type="paragraph" w:styleId="Titre2">
    <w:name w:val="heading 2"/>
    <w:basedOn w:val="Normal"/>
    <w:next w:val="Normal"/>
    <w:qFormat/>
    <w:rsid w:val="001A53A2"/>
    <w:pPr>
      <w:keepNext/>
      <w:ind w:right="424"/>
      <w:jc w:val="right"/>
      <w:outlineLvl w:val="1"/>
    </w:pPr>
    <w:rPr>
      <w:rFonts w:ascii="Lucida Sans" w:hAnsi="Lucida Sans"/>
      <w:i/>
      <w:sz w:val="52"/>
    </w:rPr>
  </w:style>
  <w:style w:type="paragraph" w:styleId="Titre3">
    <w:name w:val="heading 3"/>
    <w:basedOn w:val="Normal"/>
    <w:next w:val="Normal"/>
    <w:link w:val="Titre3Car"/>
    <w:semiHidden/>
    <w:unhideWhenUsed/>
    <w:qFormat/>
    <w:rsid w:val="008D744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re6">
    <w:name w:val="heading 6"/>
    <w:basedOn w:val="Normal"/>
    <w:next w:val="Normal"/>
    <w:link w:val="Titre6Car"/>
    <w:semiHidden/>
    <w:unhideWhenUsed/>
    <w:qFormat/>
    <w:rsid w:val="008D744B"/>
    <w:pPr>
      <w:keepNext/>
      <w:keepLines/>
      <w:spacing w:before="40"/>
      <w:outlineLvl w:val="5"/>
    </w:pPr>
    <w:rPr>
      <w:rFonts w:asciiTheme="majorHAnsi" w:eastAsiaTheme="majorEastAsia" w:hAnsiTheme="majorHAnsi" w:cstheme="majorBidi"/>
      <w:color w:val="243F60" w:themeColor="accent1" w:themeShade="7F"/>
    </w:rPr>
  </w:style>
  <w:style w:type="paragraph" w:styleId="Titre8">
    <w:name w:val="heading 8"/>
    <w:basedOn w:val="Normal"/>
    <w:next w:val="Normal"/>
    <w:link w:val="Titre8Car"/>
    <w:semiHidden/>
    <w:unhideWhenUsed/>
    <w:qFormat/>
    <w:rsid w:val="008D744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semiHidden/>
    <w:unhideWhenUsed/>
    <w:qFormat/>
    <w:rsid w:val="008D744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1A53A2"/>
    <w:pPr>
      <w:tabs>
        <w:tab w:val="center" w:pos="4536"/>
        <w:tab w:val="right" w:pos="9072"/>
      </w:tabs>
      <w:jc w:val="center"/>
    </w:pPr>
    <w:rPr>
      <w:rFonts w:ascii="Times New Roman" w:hAnsi="Times New Roman"/>
      <w:spacing w:val="2"/>
    </w:rPr>
  </w:style>
  <w:style w:type="paragraph" w:styleId="Pieddepage">
    <w:name w:val="footer"/>
    <w:basedOn w:val="Normal"/>
    <w:link w:val="PieddepageCar"/>
    <w:uiPriority w:val="99"/>
    <w:rsid w:val="001A53A2"/>
    <w:pPr>
      <w:tabs>
        <w:tab w:val="center" w:pos="4536"/>
        <w:tab w:val="right" w:pos="9072"/>
      </w:tabs>
    </w:pPr>
  </w:style>
  <w:style w:type="character" w:styleId="Lienhypertexte">
    <w:name w:val="Hyperlink"/>
    <w:rsid w:val="001A53A2"/>
    <w:rPr>
      <w:color w:val="0000FF"/>
      <w:u w:val="single"/>
    </w:rPr>
  </w:style>
  <w:style w:type="character" w:styleId="Numrodepage">
    <w:name w:val="page number"/>
    <w:rsid w:val="001A53A2"/>
    <w:rPr>
      <w:sz w:val="18"/>
    </w:rPr>
  </w:style>
  <w:style w:type="paragraph" w:styleId="Adresseexpditeur">
    <w:name w:val="envelope return"/>
    <w:basedOn w:val="Normal"/>
    <w:rsid w:val="001A53A2"/>
    <w:rPr>
      <w:sz w:val="18"/>
    </w:rPr>
  </w:style>
  <w:style w:type="paragraph" w:customStyle="1" w:styleId="Signature1">
    <w:name w:val="Signature1"/>
    <w:basedOn w:val="Normal"/>
    <w:rsid w:val="001A53A2"/>
    <w:pPr>
      <w:ind w:firstLine="7371"/>
      <w:jc w:val="center"/>
    </w:pPr>
  </w:style>
  <w:style w:type="paragraph" w:customStyle="1" w:styleId="Date1">
    <w:name w:val="Date1"/>
    <w:basedOn w:val="Adresseexpditeur"/>
    <w:rsid w:val="001A53A2"/>
    <w:pPr>
      <w:jc w:val="right"/>
    </w:pPr>
    <w:rPr>
      <w:sz w:val="20"/>
    </w:rPr>
  </w:style>
  <w:style w:type="character" w:customStyle="1" w:styleId="expditeur">
    <w:name w:val="expéditeur"/>
    <w:rsid w:val="001A53A2"/>
    <w:rPr>
      <w:rFonts w:ascii="Times New Roman" w:hAnsi="Times New Roman"/>
      <w:noProof w:val="0"/>
      <w:sz w:val="24"/>
      <w:lang w:val="en-US"/>
    </w:rPr>
  </w:style>
  <w:style w:type="character" w:customStyle="1" w:styleId="tlphone">
    <w:name w:val="téléphone"/>
    <w:rsid w:val="001A53A2"/>
    <w:rPr>
      <w:rFonts w:ascii="Times New Roman" w:hAnsi="Times New Roman"/>
      <w:noProof w:val="0"/>
      <w:sz w:val="24"/>
      <w:lang w:val="en-US"/>
    </w:rPr>
  </w:style>
  <w:style w:type="character" w:customStyle="1" w:styleId="destinataire">
    <w:name w:val="destinataire"/>
    <w:rsid w:val="001A53A2"/>
    <w:rPr>
      <w:rFonts w:ascii="Times New Roman" w:hAnsi="Times New Roman"/>
      <w:noProof w:val="0"/>
      <w:sz w:val="24"/>
      <w:lang w:val="en-US"/>
    </w:rPr>
  </w:style>
  <w:style w:type="character" w:customStyle="1" w:styleId="objetdutexte">
    <w:name w:val="objet du texte"/>
    <w:rsid w:val="001A53A2"/>
    <w:rPr>
      <w:rFonts w:ascii="Times New Roman" w:hAnsi="Times New Roman"/>
      <w:noProof w:val="0"/>
      <w:sz w:val="24"/>
      <w:lang w:val="en-US"/>
    </w:rPr>
  </w:style>
  <w:style w:type="character" w:customStyle="1" w:styleId="datedapplication">
    <w:name w:val="date d'application"/>
    <w:rsid w:val="001A53A2"/>
    <w:rPr>
      <w:rFonts w:ascii="Times New Roman" w:hAnsi="Times New Roman"/>
      <w:noProof w:val="0"/>
      <w:sz w:val="24"/>
      <w:lang w:val="en-US"/>
    </w:rPr>
  </w:style>
  <w:style w:type="character" w:customStyle="1" w:styleId="NOR">
    <w:name w:val="NOR"/>
    <w:rsid w:val="001A53A2"/>
    <w:rPr>
      <w:rFonts w:ascii="Times New Roman" w:hAnsi="Times New Roman"/>
      <w:noProof w:val="0"/>
      <w:sz w:val="24"/>
      <w:lang w:val="en-US"/>
    </w:rPr>
  </w:style>
  <w:style w:type="character" w:customStyle="1" w:styleId="grilledeclassement">
    <w:name w:val="grille de classement"/>
    <w:rsid w:val="001A53A2"/>
    <w:rPr>
      <w:rFonts w:ascii="Times New Roman" w:hAnsi="Times New Roman"/>
      <w:noProof w:val="0"/>
      <w:sz w:val="24"/>
      <w:lang w:val="en-US"/>
    </w:rPr>
  </w:style>
  <w:style w:type="character" w:customStyle="1" w:styleId="rsum">
    <w:name w:val="résumé"/>
    <w:rsid w:val="001A53A2"/>
    <w:rPr>
      <w:rFonts w:ascii="Times New Roman" w:hAnsi="Times New Roman"/>
      <w:noProof w:val="0"/>
      <w:sz w:val="24"/>
      <w:lang w:val="en-US"/>
    </w:rPr>
  </w:style>
  <w:style w:type="character" w:customStyle="1" w:styleId="rfrences">
    <w:name w:val="références"/>
    <w:rsid w:val="001A53A2"/>
    <w:rPr>
      <w:rFonts w:ascii="Times New Roman" w:hAnsi="Times New Roman"/>
      <w:noProof w:val="0"/>
      <w:sz w:val="24"/>
      <w:lang w:val="en-US"/>
    </w:rPr>
  </w:style>
  <w:style w:type="character" w:customStyle="1" w:styleId="abrogs">
    <w:name w:val="abrogés"/>
    <w:rsid w:val="001A53A2"/>
    <w:rPr>
      <w:rFonts w:ascii="Times New Roman" w:hAnsi="Times New Roman"/>
      <w:noProof w:val="0"/>
      <w:sz w:val="24"/>
      <w:lang w:val="en-US"/>
    </w:rPr>
  </w:style>
  <w:style w:type="character" w:customStyle="1" w:styleId="typedetexte">
    <w:name w:val="type de texte"/>
    <w:rsid w:val="001A53A2"/>
    <w:rPr>
      <w:rFonts w:ascii="Times New Roman" w:hAnsi="Times New Roman"/>
      <w:noProof w:val="0"/>
      <w:sz w:val="24"/>
      <w:lang w:val="en-US"/>
    </w:rPr>
  </w:style>
  <w:style w:type="character" w:customStyle="1" w:styleId="numrodutexte">
    <w:name w:val="numéro du texte"/>
    <w:rsid w:val="001A53A2"/>
    <w:rPr>
      <w:rFonts w:ascii="Times New Roman" w:hAnsi="Times New Roman"/>
      <w:noProof w:val="0"/>
      <w:sz w:val="24"/>
      <w:lang w:val="en-US"/>
    </w:rPr>
  </w:style>
  <w:style w:type="paragraph" w:styleId="Retraitcorpsdetexte">
    <w:name w:val="Body Text Indent"/>
    <w:basedOn w:val="Normal"/>
    <w:rsid w:val="001A53A2"/>
    <w:pPr>
      <w:suppressAutoHyphens/>
      <w:ind w:left="4678"/>
      <w:jc w:val="left"/>
    </w:pPr>
    <w:rPr>
      <w:spacing w:val="-3"/>
      <w:sz w:val="20"/>
    </w:rPr>
  </w:style>
  <w:style w:type="paragraph" w:styleId="Retraitcorpsdetexte2">
    <w:name w:val="Body Text Indent 2"/>
    <w:basedOn w:val="Normal"/>
    <w:rsid w:val="001A53A2"/>
    <w:pPr>
      <w:suppressAutoHyphens/>
      <w:ind w:left="4253"/>
      <w:jc w:val="left"/>
    </w:pPr>
    <w:rPr>
      <w:spacing w:val="-3"/>
      <w:sz w:val="20"/>
    </w:rPr>
  </w:style>
  <w:style w:type="character" w:customStyle="1" w:styleId="Fort">
    <w:name w:val="Fort"/>
    <w:rsid w:val="004E5A0F"/>
    <w:rPr>
      <w:b/>
    </w:rPr>
  </w:style>
  <w:style w:type="paragraph" w:customStyle="1" w:styleId="Default">
    <w:name w:val="Default"/>
    <w:rsid w:val="00121BFA"/>
    <w:pPr>
      <w:autoSpaceDE w:val="0"/>
      <w:autoSpaceDN w:val="0"/>
      <w:adjustRightInd w:val="0"/>
    </w:pPr>
    <w:rPr>
      <w:rFonts w:ascii="Arial" w:hAnsi="Arial" w:cs="Arial"/>
      <w:color w:val="000000"/>
      <w:sz w:val="24"/>
      <w:szCs w:val="24"/>
    </w:rPr>
  </w:style>
  <w:style w:type="paragraph" w:styleId="Textedebulles">
    <w:name w:val="Balloon Text"/>
    <w:basedOn w:val="Normal"/>
    <w:semiHidden/>
    <w:rsid w:val="005B4978"/>
    <w:rPr>
      <w:rFonts w:ascii="Tahoma" w:hAnsi="Tahoma" w:cs="Tahoma"/>
      <w:sz w:val="16"/>
      <w:szCs w:val="16"/>
    </w:rPr>
  </w:style>
  <w:style w:type="paragraph" w:styleId="Explorateurdedocuments">
    <w:name w:val="Document Map"/>
    <w:basedOn w:val="Normal"/>
    <w:semiHidden/>
    <w:rsid w:val="00F67B27"/>
    <w:pPr>
      <w:shd w:val="clear" w:color="auto" w:fill="000080"/>
    </w:pPr>
    <w:rPr>
      <w:rFonts w:ascii="Tahoma" w:hAnsi="Tahoma" w:cs="Tahoma"/>
      <w:sz w:val="20"/>
    </w:rPr>
  </w:style>
  <w:style w:type="character" w:styleId="Marquedecommentaire">
    <w:name w:val="annotation reference"/>
    <w:uiPriority w:val="99"/>
    <w:semiHidden/>
    <w:rsid w:val="00F91EEB"/>
    <w:rPr>
      <w:sz w:val="16"/>
      <w:szCs w:val="16"/>
    </w:rPr>
  </w:style>
  <w:style w:type="paragraph" w:styleId="Commentaire">
    <w:name w:val="annotation text"/>
    <w:basedOn w:val="Normal"/>
    <w:link w:val="CommentaireCar"/>
    <w:uiPriority w:val="99"/>
    <w:rsid w:val="00F91EEB"/>
    <w:rPr>
      <w:sz w:val="20"/>
    </w:rPr>
  </w:style>
  <w:style w:type="paragraph" w:styleId="Objetducommentaire">
    <w:name w:val="annotation subject"/>
    <w:basedOn w:val="Commentaire"/>
    <w:next w:val="Commentaire"/>
    <w:semiHidden/>
    <w:rsid w:val="00F91EEB"/>
    <w:rPr>
      <w:b/>
      <w:bCs/>
    </w:rPr>
  </w:style>
  <w:style w:type="paragraph" w:styleId="Paragraphedeliste">
    <w:name w:val="List Paragraph"/>
    <w:aliases w:val="List Paragraph1,Recommendation,List Paragraph11,Reco,Paragraphe de liste serré,Sémaphores Puces,List Paragraph,Bullet Niv 1,Listes,Inter2,Liste puce,Bullet 1,Normal bullet 2,Bullet point 1,Bullet list,Resume Title,§norme"/>
    <w:basedOn w:val="Normal"/>
    <w:link w:val="ParagraphedelisteCar"/>
    <w:uiPriority w:val="34"/>
    <w:qFormat/>
    <w:rsid w:val="00D40BCC"/>
    <w:pPr>
      <w:ind w:left="720"/>
      <w:contextualSpacing/>
    </w:pPr>
  </w:style>
  <w:style w:type="table" w:styleId="Grilledutableau">
    <w:name w:val="Table Grid"/>
    <w:basedOn w:val="TableauNormal"/>
    <w:uiPriority w:val="39"/>
    <w:rsid w:val="006E5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basedOn w:val="Policepardfaut"/>
    <w:link w:val="Pieddepage"/>
    <w:uiPriority w:val="99"/>
    <w:rsid w:val="002E5C7A"/>
    <w:rPr>
      <w:rFonts w:ascii="Arial" w:hAnsi="Arial"/>
      <w:sz w:val="22"/>
    </w:rPr>
  </w:style>
  <w:style w:type="character" w:customStyle="1" w:styleId="En-tteCar">
    <w:name w:val="En-tête Car"/>
    <w:basedOn w:val="Policepardfaut"/>
    <w:link w:val="En-tte"/>
    <w:rsid w:val="00BF4118"/>
    <w:rPr>
      <w:spacing w:val="2"/>
      <w:sz w:val="22"/>
    </w:rPr>
  </w:style>
  <w:style w:type="character" w:styleId="Lienhypertextesuivivisit">
    <w:name w:val="FollowedHyperlink"/>
    <w:basedOn w:val="Policepardfaut"/>
    <w:semiHidden/>
    <w:unhideWhenUsed/>
    <w:rsid w:val="000F155A"/>
    <w:rPr>
      <w:color w:val="800080" w:themeColor="followedHyperlink"/>
      <w:u w:val="single"/>
    </w:rPr>
  </w:style>
  <w:style w:type="paragraph" w:styleId="NormalWeb">
    <w:name w:val="Normal (Web)"/>
    <w:basedOn w:val="Normal"/>
    <w:uiPriority w:val="99"/>
    <w:unhideWhenUsed/>
    <w:rsid w:val="00E27E41"/>
    <w:pPr>
      <w:spacing w:before="100" w:beforeAutospacing="1" w:after="100" w:afterAutospacing="1"/>
      <w:jc w:val="left"/>
    </w:pPr>
    <w:rPr>
      <w:rFonts w:ascii="Times New Roman" w:hAnsi="Times New Roman"/>
      <w:sz w:val="24"/>
      <w:szCs w:val="24"/>
    </w:rPr>
  </w:style>
  <w:style w:type="character" w:customStyle="1" w:styleId="Sous-titre2Car">
    <w:name w:val="Sous-titre 2 Car"/>
    <w:basedOn w:val="Policepardfaut"/>
    <w:link w:val="Sous-titre2"/>
    <w:locked/>
    <w:rsid w:val="002F05BE"/>
    <w:rPr>
      <w:rFonts w:ascii="Arial" w:eastAsiaTheme="minorHAnsi" w:hAnsi="Arial" w:cs="Arial"/>
      <w:sz w:val="16"/>
      <w:szCs w:val="16"/>
      <w:lang w:eastAsia="en-US"/>
    </w:rPr>
  </w:style>
  <w:style w:type="paragraph" w:customStyle="1" w:styleId="Sous-titre2">
    <w:name w:val="Sous-titre 2"/>
    <w:basedOn w:val="Normal"/>
    <w:next w:val="Corpsdetexte"/>
    <w:link w:val="Sous-titre2Car"/>
    <w:qFormat/>
    <w:rsid w:val="002F05BE"/>
    <w:pPr>
      <w:widowControl w:val="0"/>
      <w:autoSpaceDE w:val="0"/>
      <w:autoSpaceDN w:val="0"/>
      <w:jc w:val="center"/>
    </w:pPr>
    <w:rPr>
      <w:rFonts w:eastAsiaTheme="minorHAnsi" w:cs="Arial"/>
      <w:sz w:val="16"/>
      <w:szCs w:val="16"/>
      <w:lang w:eastAsia="en-US"/>
    </w:rPr>
  </w:style>
  <w:style w:type="paragraph" w:styleId="Corpsdetexte">
    <w:name w:val="Body Text"/>
    <w:basedOn w:val="Normal"/>
    <w:link w:val="CorpsdetexteCar"/>
    <w:unhideWhenUsed/>
    <w:rsid w:val="002F05BE"/>
    <w:pPr>
      <w:spacing w:after="120"/>
    </w:pPr>
  </w:style>
  <w:style w:type="character" w:customStyle="1" w:styleId="CorpsdetexteCar">
    <w:name w:val="Corps de texte Car"/>
    <w:basedOn w:val="Policepardfaut"/>
    <w:link w:val="Corpsdetexte"/>
    <w:rsid w:val="002F05BE"/>
    <w:rPr>
      <w:rFonts w:ascii="Arial" w:hAnsi="Arial"/>
      <w:sz w:val="22"/>
    </w:rPr>
  </w:style>
  <w:style w:type="character" w:customStyle="1" w:styleId="CommentaireCar">
    <w:name w:val="Commentaire Car"/>
    <w:basedOn w:val="Policepardfaut"/>
    <w:link w:val="Commentaire"/>
    <w:uiPriority w:val="99"/>
    <w:rsid w:val="000F17F0"/>
    <w:rPr>
      <w:rFonts w:ascii="Arial" w:hAnsi="Arial"/>
    </w:rPr>
  </w:style>
  <w:style w:type="character" w:customStyle="1" w:styleId="ParagraphedelisteCar">
    <w:name w:val="Paragraphe de liste Car"/>
    <w:aliases w:val="List Paragraph1 Car,Recommendation Car,List Paragraph11 Car,Reco Car,Paragraphe de liste serré Car,Sémaphores Puces Car,List Paragraph Car,Bullet Niv 1 Car,Listes Car,Inter2 Car,Liste puce Car,Bullet 1 Car,Normal bullet 2 Car"/>
    <w:basedOn w:val="Policepardfaut"/>
    <w:link w:val="Paragraphedeliste"/>
    <w:uiPriority w:val="34"/>
    <w:locked/>
    <w:rsid w:val="000F17F0"/>
    <w:rPr>
      <w:rFonts w:ascii="Arial" w:hAnsi="Arial"/>
      <w:sz w:val="22"/>
    </w:rPr>
  </w:style>
  <w:style w:type="paragraph" w:customStyle="1" w:styleId="x-Puce1">
    <w:name w:val="x-Puce1"/>
    <w:basedOn w:val="Corpsdetexte"/>
    <w:uiPriority w:val="5"/>
    <w:qFormat/>
    <w:rsid w:val="000F17F0"/>
    <w:pPr>
      <w:numPr>
        <w:numId w:val="1"/>
      </w:numPr>
      <w:spacing w:before="60" w:after="60" w:line="259" w:lineRule="auto"/>
    </w:pPr>
    <w:rPr>
      <w:rFonts w:ascii="Cambria" w:eastAsiaTheme="minorHAnsi" w:hAnsi="Cambria" w:cstheme="minorBidi"/>
      <w:szCs w:val="22"/>
      <w:lang w:eastAsia="en-US"/>
    </w:rPr>
  </w:style>
  <w:style w:type="paragraph" w:customStyle="1" w:styleId="xx-puce2">
    <w:name w:val="xx-puce2"/>
    <w:uiPriority w:val="5"/>
    <w:qFormat/>
    <w:rsid w:val="000F17F0"/>
    <w:pPr>
      <w:keepLines/>
      <w:numPr>
        <w:ilvl w:val="1"/>
        <w:numId w:val="1"/>
      </w:numPr>
      <w:spacing w:before="120" w:after="120"/>
      <w:jc w:val="both"/>
    </w:pPr>
    <w:rPr>
      <w:rFonts w:ascii="Cambria" w:hAnsi="Cambria"/>
      <w:sz w:val="22"/>
      <w:szCs w:val="22"/>
    </w:rPr>
  </w:style>
  <w:style w:type="paragraph" w:customStyle="1" w:styleId="xxx-Puce3">
    <w:name w:val="xxx-Puce3"/>
    <w:uiPriority w:val="5"/>
    <w:qFormat/>
    <w:rsid w:val="000F17F0"/>
    <w:pPr>
      <w:keepLines/>
      <w:numPr>
        <w:ilvl w:val="2"/>
        <w:numId w:val="1"/>
      </w:numPr>
      <w:spacing w:before="120" w:after="120"/>
      <w:jc w:val="both"/>
    </w:pPr>
    <w:rPr>
      <w:rFonts w:ascii="Cambria" w:hAnsi="Cambria"/>
      <w:sz w:val="22"/>
      <w:szCs w:val="22"/>
    </w:rPr>
  </w:style>
  <w:style w:type="paragraph" w:styleId="Notedebasdepage">
    <w:name w:val="footnote text"/>
    <w:basedOn w:val="Normal"/>
    <w:link w:val="NotedebasdepageCar"/>
    <w:unhideWhenUsed/>
    <w:rsid w:val="00804CE8"/>
    <w:rPr>
      <w:sz w:val="20"/>
    </w:rPr>
  </w:style>
  <w:style w:type="character" w:customStyle="1" w:styleId="NotedebasdepageCar">
    <w:name w:val="Note de bas de page Car"/>
    <w:basedOn w:val="Policepardfaut"/>
    <w:link w:val="Notedebasdepage"/>
    <w:rsid w:val="00804CE8"/>
    <w:rPr>
      <w:rFonts w:ascii="Arial" w:hAnsi="Arial"/>
    </w:rPr>
  </w:style>
  <w:style w:type="character" w:styleId="Appelnotedebasdep">
    <w:name w:val="footnote reference"/>
    <w:basedOn w:val="Policepardfaut"/>
    <w:unhideWhenUsed/>
    <w:rsid w:val="00804CE8"/>
    <w:rPr>
      <w:vertAlign w:val="superscript"/>
    </w:rPr>
  </w:style>
  <w:style w:type="paragraph" w:styleId="Titre">
    <w:name w:val="Title"/>
    <w:basedOn w:val="Normal"/>
    <w:next w:val="Normal"/>
    <w:link w:val="TitreCar"/>
    <w:rsid w:val="006D5715"/>
    <w:pPr>
      <w:jc w:val="left"/>
    </w:pPr>
    <w:rPr>
      <w:rFonts w:ascii="Calibri" w:eastAsia="Calibri" w:hAnsi="Calibri" w:cs="Calibri"/>
      <w:sz w:val="56"/>
      <w:szCs w:val="56"/>
    </w:rPr>
  </w:style>
  <w:style w:type="character" w:customStyle="1" w:styleId="TitreCar">
    <w:name w:val="Titre Car"/>
    <w:basedOn w:val="Policepardfaut"/>
    <w:link w:val="Titre"/>
    <w:rsid w:val="006D5715"/>
    <w:rPr>
      <w:rFonts w:ascii="Calibri" w:eastAsia="Calibri" w:hAnsi="Calibri" w:cs="Calibri"/>
      <w:sz w:val="56"/>
      <w:szCs w:val="56"/>
    </w:rPr>
  </w:style>
  <w:style w:type="paragraph" w:customStyle="1" w:styleId="name-article">
    <w:name w:val="name-article"/>
    <w:basedOn w:val="Normal"/>
    <w:rsid w:val="00FE52CF"/>
    <w:pPr>
      <w:spacing w:before="100" w:beforeAutospacing="1" w:after="100" w:afterAutospacing="1"/>
      <w:jc w:val="left"/>
    </w:pPr>
    <w:rPr>
      <w:rFonts w:ascii="Times New Roman" w:hAnsi="Times New Roman"/>
      <w:sz w:val="24"/>
      <w:szCs w:val="24"/>
    </w:rPr>
  </w:style>
  <w:style w:type="paragraph" w:customStyle="1" w:styleId="Date2">
    <w:name w:val="Date2"/>
    <w:basedOn w:val="Normal"/>
    <w:rsid w:val="00FE52CF"/>
    <w:pPr>
      <w:spacing w:before="100" w:beforeAutospacing="1" w:after="100" w:afterAutospacing="1"/>
      <w:jc w:val="left"/>
    </w:pPr>
    <w:rPr>
      <w:rFonts w:ascii="Times New Roman" w:hAnsi="Times New Roman"/>
      <w:sz w:val="24"/>
      <w:szCs w:val="24"/>
    </w:rPr>
  </w:style>
  <w:style w:type="character" w:styleId="Accentuation">
    <w:name w:val="Emphasis"/>
    <w:basedOn w:val="Policepardfaut"/>
    <w:uiPriority w:val="20"/>
    <w:qFormat/>
    <w:rsid w:val="0002784F"/>
    <w:rPr>
      <w:i/>
      <w:iCs/>
    </w:rPr>
  </w:style>
  <w:style w:type="character" w:customStyle="1" w:styleId="UnresolvedMention">
    <w:name w:val="Unresolved Mention"/>
    <w:basedOn w:val="Policepardfaut"/>
    <w:uiPriority w:val="99"/>
    <w:semiHidden/>
    <w:unhideWhenUsed/>
    <w:rsid w:val="00D07F7A"/>
    <w:rPr>
      <w:color w:val="605E5C"/>
      <w:shd w:val="clear" w:color="auto" w:fill="E1DFDD"/>
    </w:rPr>
  </w:style>
  <w:style w:type="character" w:customStyle="1" w:styleId="e24kjd">
    <w:name w:val="e24kjd"/>
    <w:basedOn w:val="Policepardfaut"/>
    <w:rsid w:val="001F0090"/>
  </w:style>
  <w:style w:type="paragraph" w:styleId="Rvision">
    <w:name w:val="Revision"/>
    <w:hidden/>
    <w:uiPriority w:val="99"/>
    <w:semiHidden/>
    <w:rsid w:val="001F0090"/>
    <w:rPr>
      <w:rFonts w:ascii="Arial" w:hAnsi="Arial"/>
      <w:sz w:val="22"/>
    </w:rPr>
  </w:style>
  <w:style w:type="character" w:customStyle="1" w:styleId="Titre3Car">
    <w:name w:val="Titre 3 Car"/>
    <w:basedOn w:val="Policepardfaut"/>
    <w:link w:val="Titre3"/>
    <w:semiHidden/>
    <w:rsid w:val="008D744B"/>
    <w:rPr>
      <w:rFonts w:asciiTheme="majorHAnsi" w:eastAsiaTheme="majorEastAsia" w:hAnsiTheme="majorHAnsi" w:cstheme="majorBidi"/>
      <w:color w:val="243F60" w:themeColor="accent1" w:themeShade="7F"/>
      <w:sz w:val="24"/>
      <w:szCs w:val="24"/>
    </w:rPr>
  </w:style>
  <w:style w:type="character" w:customStyle="1" w:styleId="Titre6Car">
    <w:name w:val="Titre 6 Car"/>
    <w:basedOn w:val="Policepardfaut"/>
    <w:link w:val="Titre6"/>
    <w:semiHidden/>
    <w:rsid w:val="008D744B"/>
    <w:rPr>
      <w:rFonts w:asciiTheme="majorHAnsi" w:eastAsiaTheme="majorEastAsia" w:hAnsiTheme="majorHAnsi" w:cstheme="majorBidi"/>
      <w:color w:val="243F60" w:themeColor="accent1" w:themeShade="7F"/>
      <w:sz w:val="22"/>
    </w:rPr>
  </w:style>
  <w:style w:type="character" w:customStyle="1" w:styleId="Titre8Car">
    <w:name w:val="Titre 8 Car"/>
    <w:basedOn w:val="Policepardfaut"/>
    <w:link w:val="Titre8"/>
    <w:semiHidden/>
    <w:rsid w:val="008D744B"/>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semiHidden/>
    <w:rsid w:val="008D744B"/>
    <w:rPr>
      <w:rFonts w:asciiTheme="majorHAnsi" w:eastAsiaTheme="majorEastAsia" w:hAnsiTheme="majorHAnsi" w:cstheme="majorBidi"/>
      <w:i/>
      <w:iCs/>
      <w:color w:val="272727" w:themeColor="text1" w:themeTint="D8"/>
      <w:sz w:val="21"/>
      <w:szCs w:val="21"/>
    </w:rPr>
  </w:style>
  <w:style w:type="paragraph" w:customStyle="1" w:styleId="corps-texte">
    <w:name w:val="corps-texte"/>
    <w:basedOn w:val="Normal"/>
    <w:link w:val="corps-texteCar"/>
    <w:qFormat/>
    <w:rsid w:val="00B82288"/>
    <w:pPr>
      <w:tabs>
        <w:tab w:val="left" w:pos="9356"/>
      </w:tabs>
      <w:jc w:val="left"/>
    </w:pPr>
    <w:rPr>
      <w:rFonts w:ascii="Marianne Light" w:hAnsi="Marianne Light" w:cs="Arial"/>
      <w:sz w:val="20"/>
    </w:rPr>
  </w:style>
  <w:style w:type="character" w:customStyle="1" w:styleId="corps-texteCar">
    <w:name w:val="corps-texte Car"/>
    <w:basedOn w:val="Policepardfaut"/>
    <w:link w:val="corps-texte"/>
    <w:rsid w:val="00B82288"/>
    <w:rPr>
      <w:rFonts w:ascii="Marianne Light" w:hAnsi="Marianne Light"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77050">
      <w:bodyDiv w:val="1"/>
      <w:marLeft w:val="0"/>
      <w:marRight w:val="0"/>
      <w:marTop w:val="0"/>
      <w:marBottom w:val="0"/>
      <w:divBdr>
        <w:top w:val="none" w:sz="0" w:space="0" w:color="auto"/>
        <w:left w:val="none" w:sz="0" w:space="0" w:color="auto"/>
        <w:bottom w:val="none" w:sz="0" w:space="0" w:color="auto"/>
        <w:right w:val="none" w:sz="0" w:space="0" w:color="auto"/>
      </w:divBdr>
    </w:div>
    <w:div w:id="174075599">
      <w:bodyDiv w:val="1"/>
      <w:marLeft w:val="0"/>
      <w:marRight w:val="0"/>
      <w:marTop w:val="0"/>
      <w:marBottom w:val="0"/>
      <w:divBdr>
        <w:top w:val="none" w:sz="0" w:space="0" w:color="auto"/>
        <w:left w:val="none" w:sz="0" w:space="0" w:color="auto"/>
        <w:bottom w:val="none" w:sz="0" w:space="0" w:color="auto"/>
        <w:right w:val="none" w:sz="0" w:space="0" w:color="auto"/>
      </w:divBdr>
    </w:div>
    <w:div w:id="179008997">
      <w:bodyDiv w:val="1"/>
      <w:marLeft w:val="0"/>
      <w:marRight w:val="0"/>
      <w:marTop w:val="0"/>
      <w:marBottom w:val="0"/>
      <w:divBdr>
        <w:top w:val="none" w:sz="0" w:space="0" w:color="auto"/>
        <w:left w:val="none" w:sz="0" w:space="0" w:color="auto"/>
        <w:bottom w:val="none" w:sz="0" w:space="0" w:color="auto"/>
        <w:right w:val="none" w:sz="0" w:space="0" w:color="auto"/>
      </w:divBdr>
    </w:div>
    <w:div w:id="548495425">
      <w:bodyDiv w:val="1"/>
      <w:marLeft w:val="0"/>
      <w:marRight w:val="0"/>
      <w:marTop w:val="0"/>
      <w:marBottom w:val="0"/>
      <w:divBdr>
        <w:top w:val="none" w:sz="0" w:space="0" w:color="auto"/>
        <w:left w:val="none" w:sz="0" w:space="0" w:color="auto"/>
        <w:bottom w:val="none" w:sz="0" w:space="0" w:color="auto"/>
        <w:right w:val="none" w:sz="0" w:space="0" w:color="auto"/>
      </w:divBdr>
    </w:div>
    <w:div w:id="601687123">
      <w:bodyDiv w:val="1"/>
      <w:marLeft w:val="0"/>
      <w:marRight w:val="0"/>
      <w:marTop w:val="0"/>
      <w:marBottom w:val="0"/>
      <w:divBdr>
        <w:top w:val="none" w:sz="0" w:space="0" w:color="auto"/>
        <w:left w:val="none" w:sz="0" w:space="0" w:color="auto"/>
        <w:bottom w:val="none" w:sz="0" w:space="0" w:color="auto"/>
        <w:right w:val="none" w:sz="0" w:space="0" w:color="auto"/>
      </w:divBdr>
    </w:div>
    <w:div w:id="767821066">
      <w:bodyDiv w:val="1"/>
      <w:marLeft w:val="0"/>
      <w:marRight w:val="0"/>
      <w:marTop w:val="0"/>
      <w:marBottom w:val="0"/>
      <w:divBdr>
        <w:top w:val="none" w:sz="0" w:space="0" w:color="auto"/>
        <w:left w:val="none" w:sz="0" w:space="0" w:color="auto"/>
        <w:bottom w:val="none" w:sz="0" w:space="0" w:color="auto"/>
        <w:right w:val="none" w:sz="0" w:space="0" w:color="auto"/>
      </w:divBdr>
    </w:div>
    <w:div w:id="827021311">
      <w:bodyDiv w:val="1"/>
      <w:marLeft w:val="0"/>
      <w:marRight w:val="0"/>
      <w:marTop w:val="0"/>
      <w:marBottom w:val="0"/>
      <w:divBdr>
        <w:top w:val="none" w:sz="0" w:space="0" w:color="auto"/>
        <w:left w:val="none" w:sz="0" w:space="0" w:color="auto"/>
        <w:bottom w:val="none" w:sz="0" w:space="0" w:color="auto"/>
        <w:right w:val="none" w:sz="0" w:space="0" w:color="auto"/>
      </w:divBdr>
    </w:div>
    <w:div w:id="1074164883">
      <w:bodyDiv w:val="1"/>
      <w:marLeft w:val="0"/>
      <w:marRight w:val="0"/>
      <w:marTop w:val="0"/>
      <w:marBottom w:val="0"/>
      <w:divBdr>
        <w:top w:val="none" w:sz="0" w:space="0" w:color="auto"/>
        <w:left w:val="none" w:sz="0" w:space="0" w:color="auto"/>
        <w:bottom w:val="none" w:sz="0" w:space="0" w:color="auto"/>
        <w:right w:val="none" w:sz="0" w:space="0" w:color="auto"/>
      </w:divBdr>
    </w:div>
    <w:div w:id="1374378655">
      <w:bodyDiv w:val="1"/>
      <w:marLeft w:val="0"/>
      <w:marRight w:val="0"/>
      <w:marTop w:val="0"/>
      <w:marBottom w:val="0"/>
      <w:divBdr>
        <w:top w:val="none" w:sz="0" w:space="0" w:color="auto"/>
        <w:left w:val="none" w:sz="0" w:space="0" w:color="auto"/>
        <w:bottom w:val="none" w:sz="0" w:space="0" w:color="auto"/>
        <w:right w:val="none" w:sz="0" w:space="0" w:color="auto"/>
      </w:divBdr>
    </w:div>
    <w:div w:id="1379626343">
      <w:bodyDiv w:val="1"/>
      <w:marLeft w:val="0"/>
      <w:marRight w:val="0"/>
      <w:marTop w:val="0"/>
      <w:marBottom w:val="0"/>
      <w:divBdr>
        <w:top w:val="none" w:sz="0" w:space="0" w:color="auto"/>
        <w:left w:val="none" w:sz="0" w:space="0" w:color="auto"/>
        <w:bottom w:val="none" w:sz="0" w:space="0" w:color="auto"/>
        <w:right w:val="none" w:sz="0" w:space="0" w:color="auto"/>
      </w:divBdr>
    </w:div>
    <w:div w:id="1546261570">
      <w:bodyDiv w:val="1"/>
      <w:marLeft w:val="0"/>
      <w:marRight w:val="0"/>
      <w:marTop w:val="0"/>
      <w:marBottom w:val="0"/>
      <w:divBdr>
        <w:top w:val="none" w:sz="0" w:space="0" w:color="auto"/>
        <w:left w:val="none" w:sz="0" w:space="0" w:color="auto"/>
        <w:bottom w:val="none" w:sz="0" w:space="0" w:color="auto"/>
        <w:right w:val="none" w:sz="0" w:space="0" w:color="auto"/>
      </w:divBdr>
    </w:div>
    <w:div w:id="1671642158">
      <w:bodyDiv w:val="1"/>
      <w:marLeft w:val="0"/>
      <w:marRight w:val="0"/>
      <w:marTop w:val="0"/>
      <w:marBottom w:val="0"/>
      <w:divBdr>
        <w:top w:val="none" w:sz="0" w:space="0" w:color="auto"/>
        <w:left w:val="none" w:sz="0" w:space="0" w:color="auto"/>
        <w:bottom w:val="none" w:sz="0" w:space="0" w:color="auto"/>
        <w:right w:val="none" w:sz="0" w:space="0" w:color="auto"/>
      </w:divBdr>
    </w:div>
    <w:div w:id="1681740540">
      <w:bodyDiv w:val="1"/>
      <w:marLeft w:val="0"/>
      <w:marRight w:val="0"/>
      <w:marTop w:val="0"/>
      <w:marBottom w:val="0"/>
      <w:divBdr>
        <w:top w:val="none" w:sz="0" w:space="0" w:color="auto"/>
        <w:left w:val="none" w:sz="0" w:space="0" w:color="auto"/>
        <w:bottom w:val="none" w:sz="0" w:space="0" w:color="auto"/>
        <w:right w:val="none" w:sz="0" w:space="0" w:color="auto"/>
      </w:divBdr>
      <w:divsChild>
        <w:div w:id="632174094">
          <w:marLeft w:val="0"/>
          <w:marRight w:val="0"/>
          <w:marTop w:val="0"/>
          <w:marBottom w:val="0"/>
          <w:divBdr>
            <w:top w:val="none" w:sz="0" w:space="0" w:color="auto"/>
            <w:left w:val="none" w:sz="0" w:space="0" w:color="auto"/>
            <w:bottom w:val="none" w:sz="0" w:space="0" w:color="auto"/>
            <w:right w:val="none" w:sz="0" w:space="0" w:color="auto"/>
          </w:divBdr>
        </w:div>
        <w:div w:id="1134522205">
          <w:marLeft w:val="0"/>
          <w:marRight w:val="0"/>
          <w:marTop w:val="0"/>
          <w:marBottom w:val="0"/>
          <w:divBdr>
            <w:top w:val="none" w:sz="0" w:space="0" w:color="auto"/>
            <w:left w:val="none" w:sz="0" w:space="0" w:color="auto"/>
            <w:bottom w:val="none" w:sz="0" w:space="0" w:color="auto"/>
            <w:right w:val="none" w:sz="0" w:space="0" w:color="auto"/>
          </w:divBdr>
        </w:div>
      </w:divsChild>
    </w:div>
    <w:div w:id="1775245307">
      <w:bodyDiv w:val="1"/>
      <w:marLeft w:val="0"/>
      <w:marRight w:val="0"/>
      <w:marTop w:val="0"/>
      <w:marBottom w:val="0"/>
      <w:divBdr>
        <w:top w:val="none" w:sz="0" w:space="0" w:color="auto"/>
        <w:left w:val="none" w:sz="0" w:space="0" w:color="auto"/>
        <w:bottom w:val="none" w:sz="0" w:space="0" w:color="auto"/>
        <w:right w:val="none" w:sz="0" w:space="0" w:color="auto"/>
      </w:divBdr>
    </w:div>
    <w:div w:id="178403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ars-normandie-prevention@ars.sante.fr" TargetMode="External"/><Relationship Id="rId18" Type="http://schemas.openxmlformats.org/officeDocument/2006/relationships/hyperlink" Target="https://www.ameli.fr/sites/default/files/formulaires/93/s3720-demande-aide-medicale-etat-ame-2021.pdf"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ameli.fr/charente-maritime/assure/droits-demarches/difficultes-acces-droits-soins/accompagnement-sante"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complementaire-sante-solidaire.gouv.fr/plafonds.php"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meli.fr/sites/default/files/formulaires/s3711-complementaire-sante-solidaire-remp-non%20sec-juillet-2022-version-dec-2022.pdf" TargetMode="External"/><Relationship Id="rId20" Type="http://schemas.openxmlformats.org/officeDocument/2006/relationships/hyperlink" Target="https://assurance-maladie.ameli.fr/qui-sommes-nous/partenaires-solidarit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2.emf"/><Relationship Id="rId37"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s://www.complementaire-sante-solidaire.gouv.fr/plafonds.php" TargetMode="External"/><Relationship Id="rId23" Type="http://schemas.openxmlformats.org/officeDocument/2006/relationships/image" Target="media/image1.emf"/><Relationship Id="rId28" Type="http://schemas.openxmlformats.org/officeDocument/2006/relationships/header" Target="header3.xml"/><Relationship Id="rId36" Type="http://schemas.microsoft.com/office/2018/08/relationships/commentsExtensible" Target="commentsExtensible.xml"/><Relationship Id="rId10" Type="http://schemas.openxmlformats.org/officeDocument/2006/relationships/webSettings" Target="webSettings.xml"/><Relationship Id="rId19" Type="http://schemas.openxmlformats.org/officeDocument/2006/relationships/hyperlink" Target="https://www.ameli.fr/val-de-marne/assure/recherche-formulair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ameli.fr/sites/default/files/formulaires/168/s1106_puma_demande_od_remp.pdf" TargetMode="External"/><Relationship Id="rId22" Type="http://schemas.openxmlformats.org/officeDocument/2006/relationships/hyperlink" Target="https://www.ameli.fr/charente-maritime/assure/droits-demarches/difficultes-acces-droits-soins/service-social" TargetMode="External"/><Relationship Id="rId27" Type="http://schemas.openxmlformats.org/officeDocument/2006/relationships/footer" Target="footer1.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Mod&#232;les\AP.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7b4e5cf4-0fc5-48ee-950b-8270790171f4">
      <Value>1</Value>
    </TaxCatchAll>
    <PublishingExpirationDate xmlns="http://schemas.microsoft.com/sharepoint/v3" xsi:nil="true"/>
    <PACo_NiveauDeConfidentialiteTaxHTField0 xmlns="f6cc25f6-5403-4f29-ac49-2dd2b5032e94">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43a73bf0-6fa9-439e-9f01-0c858cc75030</TermId>
        </TermInfo>
      </Terms>
    </PACo_NiveauDeConfidentialiteTaxHTField0>
    <PublishingStartDate xmlns="http://schemas.microsoft.com/sharepoint/v3" xsi:nil="true"/>
    <_dlc_DocId xmlns="7b4e5cf4-0fc5-48ee-950b-8270790171f4">CXYRD2YVEM74-1271-37</_dlc_DocId>
    <_dlc_DocIdUrl xmlns="7b4e5cf4-0fc5-48ee-950b-8270790171f4">
      <Url>https://paco.intranet.social.gouv.fr/transverse/textesofficiels/redigeruneinstruction/_layouts/15/DocIdRedir.aspx?ID=CXYRD2YVEM74-1271-37</Url>
      <Description>CXYRD2YVEM74-1271-37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
    <Synchronization>Synchronous</Synchronization>
    <Type>1</Type>
    <SequenceNumber>10000</SequenceNumber>
    <Url/>
    <Assembly>Microsoft.SharePoint.Taxonomy, Version=14.0.0.0, Culture=neutral, PublicKeyToken=71e9bce111e9429c</Assembly>
    <Class>Microsoft.SharePoint.Taxonomy.TaxonomyItemEventReceiver</Class>
    <Data/>
    <Filter/>
  </Receiver>
  <Receiver>
    <Name/>
    <Synchronization>Synchronous</Synchronization>
    <Type>2</Type>
    <SequenceNumber>10000</SequenceNumber>
    <Url/>
    <Assembly>Microsoft.SharePoint.Taxonomy, Version=14.0.0.0, Culture=neutral, PublicKeyToken=71e9bce111e9429c</Assembly>
    <Class>Microsoft.SharePoint.Taxonomy.TaxonomyItemEventReceiver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38976EDB0653FF45AC978B0F7CFB483A" ma:contentTypeVersion="3" ma:contentTypeDescription="Crée un document." ma:contentTypeScope="" ma:versionID="d4fdca1fae68efbe0d08a35afd3ccee4">
  <xsd:schema xmlns:xsd="http://www.w3.org/2001/XMLSchema" xmlns:xs="http://www.w3.org/2001/XMLSchema" xmlns:p="http://schemas.microsoft.com/office/2006/metadata/properties" xmlns:ns1="http://schemas.microsoft.com/sharepoint/v3" xmlns:ns2="7b4e5cf4-0fc5-48ee-950b-8270790171f4" xmlns:ns3="f6cc25f6-5403-4f29-ac49-2dd2b5032e94" targetNamespace="http://schemas.microsoft.com/office/2006/metadata/properties" ma:root="true" ma:fieldsID="0fd307b0e20285a350034090f5abfab4" ns1:_="" ns2:_="" ns3:_="">
    <xsd:import namespace="http://schemas.microsoft.com/sharepoint/v3"/>
    <xsd:import namespace="7b4e5cf4-0fc5-48ee-950b-8270790171f4"/>
    <xsd:import namespace="f6cc25f6-5403-4f29-ac49-2dd2b5032e94"/>
    <xsd:element name="properties">
      <xsd:complexType>
        <xsd:sequence>
          <xsd:element name="documentManagement">
            <xsd:complexType>
              <xsd:all>
                <xsd:element ref="ns2:_dlc_DocId" minOccurs="0"/>
                <xsd:element ref="ns2:_dlc_DocIdUrl" minOccurs="0"/>
                <xsd:element ref="ns2:_dlc_DocIdPersistId" minOccurs="0"/>
                <xsd:element ref="ns3:PACo_NiveauDeConfidentialiteTaxHTField0" minOccurs="0"/>
                <xsd:element ref="ns2:TaxCatchAll" minOccurs="0"/>
                <xsd:element ref="ns2:TaxCatchAllLabel"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5"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internalName="PublishingStartDate">
      <xsd:simpleType>
        <xsd:restriction base="dms:Unknown"/>
      </xsd:simpleType>
    </xsd:element>
    <xsd:element name="PublishingExpirationDate" ma:index="16" nillable="true" ma:displayName="Date de fin de planification" ma:description="La colonne de site Date de fin de planification est créée par la fonctionnalité de publication. Elle permet de spécifier les date et heure auxquelles cette page n'apparaîtra plus aux visiteurs du si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4e5cf4-0fc5-48ee-950b-8270790171f4"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Conserver l’ID" ma:description="Conserver l’ID lors de l’ajout." ma:hidden="true" ma:internalName="_dlc_DocIdPersistId" ma:readOnly="true">
      <xsd:simpleType>
        <xsd:restriction base="dms:Boolean"/>
      </xsd:simpleType>
    </xsd:element>
    <xsd:element name="TaxCatchAll" ma:index="12" nillable="true" ma:displayName="Colonne Attraper tout de Taxonomie" ma:description="" ma:hidden="true" ma:list="{d832e24f-c8ee-45ec-b83f-6d52fe3e122c}" ma:internalName="TaxCatchAll" ma:showField="CatchAllData" ma:web="7b4e5cf4-0fc5-48ee-950b-8270790171f4">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Colonne Attraper tout de Taxonomie1" ma:description="" ma:hidden="true" ma:list="{d832e24f-c8ee-45ec-b83f-6d52fe3e122c}" ma:internalName="TaxCatchAllLabel" ma:readOnly="true" ma:showField="CatchAllDataLabel" ma:web="7b4e5cf4-0fc5-48ee-950b-8270790171f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cc25f6-5403-4f29-ac49-2dd2b5032e94" elementFormDefault="qualified">
    <xsd:import namespace="http://schemas.microsoft.com/office/2006/documentManagement/types"/>
    <xsd:import namespace="http://schemas.microsoft.com/office/infopath/2007/PartnerControls"/>
    <xsd:element name="PACo_NiveauDeConfidentialiteTaxHTField0" ma:index="11" ma:taxonomy="true" ma:internalName="PACo_NiveauDeConfidentialiteTaxHTField0" ma:taxonomyFieldName="PACo_NiveauDeConfidentialite" ma:displayName="Niveau de confidentialité" ma:default="1;#Public|43a73bf0-6fa9-439e-9f01-0c858cc75030" ma:fieldId="{55294203-1914-45cc-91d1-0bc660f83c6c}" ma:sspId="624bd1e1-bb4f-4cf0-a57e-44630b9c7bb2" ma:termSetId="47fe2dba-03aa-4e20-9197-2cab34707c0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B0BD4-F3E4-4367-933F-AD0A40C7165E}">
  <ds:schemaRefs>
    <ds:schemaRef ds:uri="http://schemas.microsoft.com/office/2006/metadata/longProperties"/>
  </ds:schemaRefs>
</ds:datastoreItem>
</file>

<file path=customXml/itemProps2.xml><?xml version="1.0" encoding="utf-8"?>
<ds:datastoreItem xmlns:ds="http://schemas.openxmlformats.org/officeDocument/2006/customXml" ds:itemID="{7F44F75A-7723-47B8-A402-B2B4B7412A61}">
  <ds:schemaRefs>
    <ds:schemaRef ds:uri="http://schemas.microsoft.com/office/2006/metadata/properties"/>
    <ds:schemaRef ds:uri="f6cc25f6-5403-4f29-ac49-2dd2b5032e94"/>
    <ds:schemaRef ds:uri="http://schemas.microsoft.com/sharepoint/v3"/>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7b4e5cf4-0fc5-48ee-950b-8270790171f4"/>
    <ds:schemaRef ds:uri="http://www.w3.org/XML/1998/namespace"/>
  </ds:schemaRefs>
</ds:datastoreItem>
</file>

<file path=customXml/itemProps3.xml><?xml version="1.0" encoding="utf-8"?>
<ds:datastoreItem xmlns:ds="http://schemas.openxmlformats.org/officeDocument/2006/customXml" ds:itemID="{27DD630C-A12A-4E25-8E88-71AACA3994F6}">
  <ds:schemaRefs>
    <ds:schemaRef ds:uri="http://schemas.microsoft.com/sharepoint/v3/contenttype/forms"/>
  </ds:schemaRefs>
</ds:datastoreItem>
</file>

<file path=customXml/itemProps4.xml><?xml version="1.0" encoding="utf-8"?>
<ds:datastoreItem xmlns:ds="http://schemas.openxmlformats.org/officeDocument/2006/customXml" ds:itemID="{1696F864-C3BD-4852-BD5A-4C60691627AE}">
  <ds:schemaRefs>
    <ds:schemaRef ds:uri="http://schemas.microsoft.com/sharepoint/events"/>
  </ds:schemaRefs>
</ds:datastoreItem>
</file>

<file path=customXml/itemProps5.xml><?xml version="1.0" encoding="utf-8"?>
<ds:datastoreItem xmlns:ds="http://schemas.openxmlformats.org/officeDocument/2006/customXml" ds:itemID="{51C74617-EE97-4704-9FF4-8807A9D34D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4e5cf4-0fc5-48ee-950b-8270790171f4"/>
    <ds:schemaRef ds:uri="f6cc25f6-5403-4f29-ac49-2dd2b5032e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7223180-4933-4219-BDC6-A4722FB52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AP.dot</Template>
  <TotalTime>1</TotalTime>
  <Pages>24</Pages>
  <Words>7846</Words>
  <Characters>43650</Characters>
  <Application>Microsoft Office Word</Application>
  <DocSecurity>0</DocSecurity>
  <Lines>363</Lines>
  <Paragraphs>102</Paragraphs>
  <ScaleCrop>false</ScaleCrop>
  <HeadingPairs>
    <vt:vector size="2" baseType="variant">
      <vt:variant>
        <vt:lpstr>Titre</vt:lpstr>
      </vt:variant>
      <vt:variant>
        <vt:i4>1</vt:i4>
      </vt:variant>
    </vt:vector>
  </HeadingPairs>
  <TitlesOfParts>
    <vt:vector size="1" baseType="lpstr">
      <vt:lpstr>modèle de circulaire</vt:lpstr>
    </vt:vector>
  </TitlesOfParts>
  <Company>MAS</Company>
  <LinksUpToDate>false</LinksUpToDate>
  <CharactersWithSpaces>51394</CharactersWithSpaces>
  <SharedDoc>false</SharedDoc>
  <HLinks>
    <vt:vector size="6" baseType="variant">
      <vt:variant>
        <vt:i4>6094972</vt:i4>
      </vt:variant>
      <vt:variant>
        <vt:i4>3</vt:i4>
      </vt:variant>
      <vt:variant>
        <vt:i4>0</vt:i4>
      </vt:variant>
      <vt:variant>
        <vt:i4>5</vt:i4>
      </vt:variant>
      <vt:variant>
        <vt:lpwstr>mailto:prenom.nom@sante.gouv.fr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circulaire</dc:title>
  <dc:subject>DAGPB</dc:subject>
  <dc:creator>Adeline.BERTSCH-MERVEILLEUX@sante.gouv.fr</dc:creator>
  <cp:lastModifiedBy>GOUGEON, Christelle (ARS-NORMANDIE/DSP/PPS)</cp:lastModifiedBy>
  <cp:revision>2</cp:revision>
  <cp:lastPrinted>2022-09-01T15:49:00Z</cp:lastPrinted>
  <dcterms:created xsi:type="dcterms:W3CDTF">2024-02-23T09:44:00Z</dcterms:created>
  <dcterms:modified xsi:type="dcterms:W3CDTF">2024-02-23T09:44:00Z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PACo_NiveauDeConfidentialite">
    <vt:lpwstr>1;#Public|43a73bf0-6fa9-439e-9f01-0c858cc75030</vt:lpwstr>
  </property>
  <property fmtid="{D5CDD505-2E9C-101B-9397-08002B2CF9AE}" pid="4" name="_dlc_DocId">
    <vt:lpwstr>CXYRD2YVEM74-1271-18</vt:lpwstr>
  </property>
  <property fmtid="{D5CDD505-2E9C-101B-9397-08002B2CF9AE}" pid="5" name="_dlc_DocIdItemGuid">
    <vt:lpwstr>f1b5e5f5-f615-468c-8fcd-e759a1dabbe0</vt:lpwstr>
  </property>
  <property fmtid="{D5CDD505-2E9C-101B-9397-08002B2CF9AE}" pid="6" name="_dlc_DocIdUrl">
    <vt:lpwstr>https://paco.intranet.social.gouv.fr/transverse/textesofficiels/redigerunecirculaire/_layouts/15/DocIdRedir.aspx?ID=CXYRD2YVEM74-1271-18, CXYRD2YVEM74-1271-18</vt:lpwstr>
  </property>
  <property fmtid="{D5CDD505-2E9C-101B-9397-08002B2CF9AE}" pid="7" name="ContentTypeId">
    <vt:lpwstr>0x01010038976EDB0653FF45AC978B0F7CFB483A</vt:lpwstr>
  </property>
</Properties>
</file>